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C4DB" w14:textId="77777777" w:rsidR="00E222CF" w:rsidRPr="00E222CF" w:rsidRDefault="00E222CF" w:rsidP="00E222CF">
      <w:r w:rsidRPr="00E222CF">
        <w:t>A Study Case</w:t>
      </w:r>
    </w:p>
    <w:p w14:paraId="05BE04CB" w14:textId="77777777" w:rsidR="00E222CF" w:rsidRPr="00E222CF" w:rsidRDefault="00E222CF" w:rsidP="00E222CF">
      <w:r w:rsidRPr="00E222CF">
        <w:rPr>
          <w:b/>
          <w:bCs/>
        </w:rPr>
        <w:t>Scenario: The "Mystery of the Missing Food Waste Reduction"</w:t>
      </w:r>
    </w:p>
    <w:p w14:paraId="65CA807D" w14:textId="77777777" w:rsidR="00E222CF" w:rsidRPr="00E222CF" w:rsidRDefault="00E222CF" w:rsidP="00E222CF">
      <w:r w:rsidRPr="00E222CF">
        <w:rPr>
          <w:b/>
          <w:bCs/>
        </w:rPr>
        <w:t>Context:</w:t>
      </w:r>
    </w:p>
    <w:p w14:paraId="24B023B6" w14:textId="77777777" w:rsidR="00E222CF" w:rsidRPr="00E222CF" w:rsidRDefault="00E222CF" w:rsidP="00E222CF">
      <w:r w:rsidRPr="00E222CF">
        <w:t>The "MV Ocean Voyager," a mid-sized cargo ship, has recently implemented a new sustainability policy that includes a target of reducing food waste by 25% within three months. The galley staff, including cadets on training, have been briefed on the importance of this goal and provided with basic guidelines. However, after the first month, food waste audits show only a marginal reduction of 5%, far below the target.</w:t>
      </w:r>
    </w:p>
    <w:p w14:paraId="1456D0F7" w14:textId="77777777" w:rsidR="00E222CF" w:rsidRPr="00E222CF" w:rsidRDefault="00E222CF" w:rsidP="00E222CF">
      <w:r w:rsidRPr="00E222CF">
        <w:rPr>
          <w:b/>
          <w:bCs/>
        </w:rPr>
        <w:t>The Problem:</w:t>
      </w:r>
    </w:p>
    <w:p w14:paraId="619B5105" w14:textId="77777777" w:rsidR="00E222CF" w:rsidRPr="00E222CF" w:rsidRDefault="00E222CF" w:rsidP="00E222CF">
      <w:r w:rsidRPr="00E222CF">
        <w:t>Despite the crew's apparent willingness to participate, the food waste reduction initiative is failing. The galley team is confused and frustrated, as they believe they are following the provided guidelines</w:t>
      </w:r>
    </w:p>
    <w:p w14:paraId="1E801CFD" w14:textId="77777777" w:rsidR="00E222CF" w:rsidRPr="00E222CF" w:rsidRDefault="00E222CF" w:rsidP="00E222CF">
      <w:r w:rsidRPr="00E222CF">
        <w:rPr>
          <w:b/>
          <w:bCs/>
        </w:rPr>
        <w:t>Study Case Elements:</w:t>
      </w:r>
    </w:p>
    <w:p w14:paraId="33E4C62A" w14:textId="77777777" w:rsidR="00E222CF" w:rsidRPr="00E222CF" w:rsidRDefault="00E222CF" w:rsidP="00E222CF">
      <w:pPr>
        <w:numPr>
          <w:ilvl w:val="0"/>
          <w:numId w:val="1"/>
        </w:numPr>
        <w:tabs>
          <w:tab w:val="left" w:pos="720"/>
        </w:tabs>
      </w:pPr>
      <w:r w:rsidRPr="00E222CF">
        <w:rPr>
          <w:b/>
          <w:bCs/>
        </w:rPr>
        <w:t>Data Presentation:</w:t>
      </w:r>
      <w:r w:rsidRPr="00E222CF">
        <w:t xml:space="preserve"> </w:t>
      </w:r>
    </w:p>
    <w:p w14:paraId="6A931232" w14:textId="77777777" w:rsidR="00E222CF" w:rsidRPr="00E222CF" w:rsidRDefault="00E222CF" w:rsidP="00E222CF">
      <w:pPr>
        <w:numPr>
          <w:ilvl w:val="1"/>
          <w:numId w:val="1"/>
        </w:numPr>
        <w:tabs>
          <w:tab w:val="clear" w:pos="1440"/>
        </w:tabs>
      </w:pPr>
      <w:r w:rsidRPr="00E222CF">
        <w:t>Present the initial food waste audit data (before and after the first month).</w:t>
      </w:r>
    </w:p>
    <w:p w14:paraId="272DF94F" w14:textId="77777777" w:rsidR="00E222CF" w:rsidRPr="00E222CF" w:rsidRDefault="00E222CF" w:rsidP="00E222CF">
      <w:pPr>
        <w:numPr>
          <w:ilvl w:val="1"/>
          <w:numId w:val="1"/>
        </w:numPr>
        <w:tabs>
          <w:tab w:val="clear" w:pos="1440"/>
        </w:tabs>
      </w:pPr>
      <w:r w:rsidRPr="00E222CF">
        <w:t>Include data on the types of food waste (e.g., plate waste, preparation waste, spoiled food).</w:t>
      </w:r>
    </w:p>
    <w:p w14:paraId="29C209D1" w14:textId="77777777" w:rsidR="00E222CF" w:rsidRPr="00E222CF" w:rsidRDefault="00E222CF" w:rsidP="00E222CF">
      <w:pPr>
        <w:numPr>
          <w:ilvl w:val="1"/>
          <w:numId w:val="1"/>
        </w:numPr>
        <w:tabs>
          <w:tab w:val="clear" w:pos="1440"/>
        </w:tabs>
      </w:pPr>
      <w:r w:rsidRPr="00E222CF">
        <w:t>Show the energy consumption of the galley.</w:t>
      </w:r>
    </w:p>
    <w:p w14:paraId="13FF60A9" w14:textId="77777777" w:rsidR="00E222CF" w:rsidRPr="00E222CF" w:rsidRDefault="00E222CF" w:rsidP="00E222CF">
      <w:pPr>
        <w:numPr>
          <w:ilvl w:val="1"/>
          <w:numId w:val="1"/>
        </w:numPr>
        <w:tabs>
          <w:tab w:val="clear" w:pos="1440"/>
        </w:tabs>
      </w:pPr>
      <w:r w:rsidRPr="00E222CF">
        <w:t>Show the amount of single use plastics used.</w:t>
      </w:r>
    </w:p>
    <w:p w14:paraId="472BDCAE" w14:textId="77777777" w:rsidR="00E222CF" w:rsidRPr="00E222CF" w:rsidRDefault="00E222CF" w:rsidP="00E222CF">
      <w:pPr>
        <w:numPr>
          <w:ilvl w:val="0"/>
          <w:numId w:val="1"/>
        </w:numPr>
        <w:tabs>
          <w:tab w:val="left" w:pos="720"/>
        </w:tabs>
      </w:pPr>
      <w:r w:rsidRPr="00E222CF">
        <w:rPr>
          <w:b/>
          <w:bCs/>
        </w:rPr>
        <w:t>Stakeholder Perspectives:</w:t>
      </w:r>
      <w:r w:rsidRPr="00E222CF">
        <w:t xml:space="preserve"> </w:t>
      </w:r>
    </w:p>
    <w:p w14:paraId="78BDDC45" w14:textId="77777777" w:rsidR="00E222CF" w:rsidRPr="00E222CF" w:rsidRDefault="00E222CF" w:rsidP="00E222CF">
      <w:pPr>
        <w:numPr>
          <w:ilvl w:val="1"/>
          <w:numId w:val="1"/>
        </w:numPr>
        <w:tabs>
          <w:tab w:val="clear" w:pos="1440"/>
        </w:tabs>
      </w:pPr>
      <w:r w:rsidRPr="00E222CF">
        <w:t xml:space="preserve">Include brief "interviews" or quotes from: </w:t>
      </w:r>
    </w:p>
    <w:p w14:paraId="26B833D6" w14:textId="77777777" w:rsidR="00E222CF" w:rsidRPr="00E222CF" w:rsidRDefault="00E222CF" w:rsidP="00E222CF">
      <w:pPr>
        <w:numPr>
          <w:ilvl w:val="2"/>
          <w:numId w:val="1"/>
        </w:numPr>
        <w:tabs>
          <w:tab w:val="clear" w:pos="2160"/>
        </w:tabs>
      </w:pPr>
      <w:r w:rsidRPr="00E222CF">
        <w:t>The Chief Cook: "We're trying our best, but something isn't working."</w:t>
      </w:r>
    </w:p>
    <w:p w14:paraId="03A95A75" w14:textId="77777777" w:rsidR="00E222CF" w:rsidRPr="00E222CF" w:rsidRDefault="00E222CF" w:rsidP="00E222CF">
      <w:pPr>
        <w:numPr>
          <w:ilvl w:val="2"/>
          <w:numId w:val="1"/>
        </w:numPr>
        <w:tabs>
          <w:tab w:val="clear" w:pos="2160"/>
        </w:tabs>
      </w:pPr>
      <w:r w:rsidRPr="00E222CF">
        <w:t>A Cadet: "I'm not sure what we're doing wrong."</w:t>
      </w:r>
    </w:p>
    <w:p w14:paraId="12FFF972" w14:textId="77777777" w:rsidR="00E222CF" w:rsidRPr="00E222CF" w:rsidRDefault="00E222CF" w:rsidP="00E222CF">
      <w:pPr>
        <w:numPr>
          <w:ilvl w:val="2"/>
          <w:numId w:val="1"/>
        </w:numPr>
        <w:tabs>
          <w:tab w:val="clear" w:pos="2160"/>
        </w:tabs>
      </w:pPr>
      <w:r w:rsidRPr="00E222CF">
        <w:t>The Ship's Environmental Officer: "We need to meet our targets."</w:t>
      </w:r>
    </w:p>
    <w:p w14:paraId="01115413" w14:textId="77777777" w:rsidR="00E222CF" w:rsidRPr="00E222CF" w:rsidRDefault="00E222CF" w:rsidP="00E222CF">
      <w:pPr>
        <w:numPr>
          <w:ilvl w:val="2"/>
          <w:numId w:val="1"/>
        </w:numPr>
        <w:tabs>
          <w:tab w:val="clear" w:pos="2160"/>
        </w:tabs>
      </w:pPr>
      <w:r w:rsidRPr="00E222CF">
        <w:t>The Captain: "We need to reduce costs, and waste."</w:t>
      </w:r>
    </w:p>
    <w:p w14:paraId="10D2FF39" w14:textId="77777777" w:rsidR="00E222CF" w:rsidRPr="00E222CF" w:rsidRDefault="00E222CF" w:rsidP="00E222CF">
      <w:pPr>
        <w:numPr>
          <w:ilvl w:val="0"/>
          <w:numId w:val="1"/>
        </w:numPr>
        <w:tabs>
          <w:tab w:val="left" w:pos="720"/>
        </w:tabs>
      </w:pPr>
      <w:r w:rsidRPr="00E222CF">
        <w:rPr>
          <w:b/>
          <w:bCs/>
        </w:rPr>
        <w:t>Potential Contributing Factors:</w:t>
      </w:r>
      <w:r w:rsidRPr="00E222CF">
        <w:t xml:space="preserve"> </w:t>
      </w:r>
    </w:p>
    <w:p w14:paraId="0995E888" w14:textId="77777777" w:rsidR="00E222CF" w:rsidRPr="00E222CF" w:rsidRDefault="00E222CF" w:rsidP="00E222CF">
      <w:pPr>
        <w:numPr>
          <w:ilvl w:val="1"/>
          <w:numId w:val="1"/>
        </w:numPr>
        <w:tabs>
          <w:tab w:val="clear" w:pos="1440"/>
        </w:tabs>
      </w:pPr>
      <w:r w:rsidRPr="00E222CF">
        <w:t>Inefficient meal planning and portion control.</w:t>
      </w:r>
    </w:p>
    <w:p w14:paraId="57065893" w14:textId="77777777" w:rsidR="00E222CF" w:rsidRPr="00E222CF" w:rsidRDefault="00E222CF" w:rsidP="00E222CF">
      <w:pPr>
        <w:numPr>
          <w:ilvl w:val="1"/>
          <w:numId w:val="1"/>
        </w:numPr>
        <w:tabs>
          <w:tab w:val="clear" w:pos="1440"/>
        </w:tabs>
      </w:pPr>
      <w:r w:rsidRPr="00E222CF">
        <w:t>Improper food storage leading to spoilage.</w:t>
      </w:r>
    </w:p>
    <w:p w14:paraId="2980D336" w14:textId="77777777" w:rsidR="00E222CF" w:rsidRPr="00E222CF" w:rsidRDefault="00E222CF" w:rsidP="00E222CF">
      <w:pPr>
        <w:numPr>
          <w:ilvl w:val="1"/>
          <w:numId w:val="1"/>
        </w:numPr>
        <w:tabs>
          <w:tab w:val="clear" w:pos="1440"/>
        </w:tabs>
      </w:pPr>
      <w:r w:rsidRPr="00E222CF">
        <w:t>Lack of awareness about the true cost of food waste (financial and environmental).</w:t>
      </w:r>
    </w:p>
    <w:p w14:paraId="4E338BA5" w14:textId="77777777" w:rsidR="00E222CF" w:rsidRPr="00E222CF" w:rsidRDefault="00E222CF" w:rsidP="00E222CF">
      <w:pPr>
        <w:numPr>
          <w:ilvl w:val="1"/>
          <w:numId w:val="1"/>
        </w:numPr>
        <w:tabs>
          <w:tab w:val="clear" w:pos="1440"/>
        </w:tabs>
      </w:pPr>
      <w:r w:rsidRPr="00E222CF">
        <w:t>Cultural differences in food preferences and eating habits.</w:t>
      </w:r>
    </w:p>
    <w:p w14:paraId="2A81084B" w14:textId="77777777" w:rsidR="00E222CF" w:rsidRPr="00E222CF" w:rsidRDefault="00E222CF" w:rsidP="00E222CF">
      <w:pPr>
        <w:numPr>
          <w:ilvl w:val="1"/>
          <w:numId w:val="1"/>
        </w:numPr>
        <w:tabs>
          <w:tab w:val="clear" w:pos="1440"/>
        </w:tabs>
      </w:pPr>
      <w:r w:rsidRPr="00E222CF">
        <w:t>Old and inefficient cooking equipment.</w:t>
      </w:r>
    </w:p>
    <w:p w14:paraId="3327E66F" w14:textId="77777777" w:rsidR="00E222CF" w:rsidRPr="00E222CF" w:rsidRDefault="00E222CF" w:rsidP="00E222CF">
      <w:pPr>
        <w:numPr>
          <w:ilvl w:val="1"/>
          <w:numId w:val="1"/>
        </w:numPr>
        <w:tabs>
          <w:tab w:val="clear" w:pos="1440"/>
        </w:tabs>
      </w:pPr>
      <w:r w:rsidRPr="00E222CF">
        <w:t>Poor recycling practices.</w:t>
      </w:r>
    </w:p>
    <w:p w14:paraId="1CC00B37" w14:textId="77777777" w:rsidR="00E222CF" w:rsidRPr="00E222CF" w:rsidRDefault="00E222CF" w:rsidP="00E222CF">
      <w:pPr>
        <w:numPr>
          <w:ilvl w:val="1"/>
          <w:numId w:val="1"/>
        </w:numPr>
        <w:tabs>
          <w:tab w:val="clear" w:pos="1440"/>
        </w:tabs>
      </w:pPr>
      <w:r w:rsidRPr="00E222CF">
        <w:t>Overordering of supplies.</w:t>
      </w:r>
    </w:p>
    <w:p w14:paraId="0E7AFD1F" w14:textId="5C7D7CE6" w:rsidR="00E222CF" w:rsidRPr="00E222CF" w:rsidRDefault="00E222CF" w:rsidP="00E222CF">
      <w:pPr>
        <w:numPr>
          <w:ilvl w:val="0"/>
          <w:numId w:val="1"/>
        </w:numPr>
        <w:tabs>
          <w:tab w:val="left" w:pos="720"/>
        </w:tabs>
      </w:pPr>
      <w:r w:rsidRPr="00E222CF">
        <w:rPr>
          <w:b/>
          <w:bCs/>
        </w:rPr>
        <w:t>Tasks :</w:t>
      </w:r>
      <w:r w:rsidRPr="00E222CF">
        <w:t xml:space="preserve"> </w:t>
      </w:r>
    </w:p>
    <w:p w14:paraId="1F4D5452" w14:textId="77777777" w:rsidR="00E222CF" w:rsidRPr="00E222CF" w:rsidRDefault="00E222CF" w:rsidP="00E222CF">
      <w:pPr>
        <w:numPr>
          <w:ilvl w:val="1"/>
          <w:numId w:val="1"/>
        </w:numPr>
        <w:tabs>
          <w:tab w:val="clear" w:pos="1440"/>
        </w:tabs>
      </w:pPr>
      <w:r w:rsidRPr="00E222CF">
        <w:rPr>
          <w:b/>
          <w:bCs/>
        </w:rPr>
        <w:t>Analyze the data:</w:t>
      </w:r>
      <w:r w:rsidRPr="00E222CF">
        <w:t xml:space="preserve"> Identify trends and patterns in the food waste data.</w:t>
      </w:r>
    </w:p>
    <w:p w14:paraId="74A8A142" w14:textId="77777777" w:rsidR="00E222CF" w:rsidRPr="00E222CF" w:rsidRDefault="00E222CF" w:rsidP="00E222CF">
      <w:pPr>
        <w:numPr>
          <w:ilvl w:val="1"/>
          <w:numId w:val="1"/>
        </w:numPr>
        <w:tabs>
          <w:tab w:val="clear" w:pos="1440"/>
        </w:tabs>
      </w:pPr>
      <w:r w:rsidRPr="00E222CF">
        <w:rPr>
          <w:b/>
          <w:bCs/>
        </w:rPr>
        <w:t>Identify the root causes:</w:t>
      </w:r>
      <w:r w:rsidRPr="00E222CF">
        <w:t xml:space="preserve"> Brainstorm potential reasons for the failure of the initiative.</w:t>
      </w:r>
    </w:p>
    <w:p w14:paraId="043F4828" w14:textId="77777777" w:rsidR="00E222CF" w:rsidRPr="00E222CF" w:rsidRDefault="00E222CF" w:rsidP="00E222CF">
      <w:pPr>
        <w:numPr>
          <w:ilvl w:val="1"/>
          <w:numId w:val="1"/>
        </w:numPr>
        <w:tabs>
          <w:tab w:val="clear" w:pos="1440"/>
        </w:tabs>
      </w:pPr>
      <w:r w:rsidRPr="00E222CF">
        <w:rPr>
          <w:b/>
          <w:bCs/>
        </w:rPr>
        <w:t>Propose solutions:</w:t>
      </w:r>
      <w:r w:rsidRPr="00E222CF">
        <w:t xml:space="preserve"> Develop a comprehensive action plan to achieve the 25% reduction target. </w:t>
      </w:r>
    </w:p>
    <w:p w14:paraId="0ABFDEA8" w14:textId="77777777" w:rsidR="00E222CF" w:rsidRPr="00E222CF" w:rsidRDefault="00E222CF" w:rsidP="00E222CF">
      <w:pPr>
        <w:numPr>
          <w:ilvl w:val="2"/>
          <w:numId w:val="1"/>
        </w:numPr>
        <w:tabs>
          <w:tab w:val="clear" w:pos="2160"/>
        </w:tabs>
      </w:pPr>
      <w:r w:rsidRPr="00E222CF">
        <w:t>This plan should include specific measures related to meal planning, portion control, food storage, education , and waste management.</w:t>
      </w:r>
    </w:p>
    <w:p w14:paraId="7DCD8860" w14:textId="77777777" w:rsidR="00E222CF" w:rsidRPr="00E222CF" w:rsidRDefault="00E222CF" w:rsidP="00E222CF">
      <w:pPr>
        <w:numPr>
          <w:ilvl w:val="2"/>
          <w:numId w:val="1"/>
        </w:numPr>
        <w:tabs>
          <w:tab w:val="clear" w:pos="2160"/>
        </w:tabs>
      </w:pPr>
      <w:r w:rsidRPr="00E222CF">
        <w:t>The plan must include how to reduce the use of single use plastics.</w:t>
      </w:r>
    </w:p>
    <w:p w14:paraId="50F5D7AA" w14:textId="77777777" w:rsidR="00E222CF" w:rsidRPr="00E222CF" w:rsidRDefault="00E222CF" w:rsidP="00E222CF">
      <w:pPr>
        <w:numPr>
          <w:ilvl w:val="2"/>
          <w:numId w:val="1"/>
        </w:numPr>
        <w:tabs>
          <w:tab w:val="clear" w:pos="2160"/>
        </w:tabs>
      </w:pPr>
      <w:r w:rsidRPr="00E222CF">
        <w:t>The plan must include how to reduce energy consumption.</w:t>
      </w:r>
    </w:p>
    <w:p w14:paraId="130B02E8" w14:textId="77777777" w:rsidR="00E222CF" w:rsidRPr="00E222CF" w:rsidRDefault="00E222CF" w:rsidP="00E222CF">
      <w:pPr>
        <w:numPr>
          <w:ilvl w:val="1"/>
          <w:numId w:val="2"/>
        </w:numPr>
        <w:tabs>
          <w:tab w:val="clear" w:pos="1440"/>
        </w:tabs>
      </w:pPr>
      <w:r w:rsidRPr="00E222CF">
        <w:rPr>
          <w:b/>
          <w:bCs/>
        </w:rPr>
        <w:t>Consider the practicalities:</w:t>
      </w:r>
      <w:r w:rsidRPr="00E222CF">
        <w:t xml:space="preserve"> Evaluate the feasibility and cost-effectiveness of their proposed solutions.</w:t>
      </w:r>
    </w:p>
    <w:p w14:paraId="287B2924" w14:textId="77777777" w:rsidR="00E222CF" w:rsidRPr="001006E4" w:rsidRDefault="00E222CF" w:rsidP="00E222CF">
      <w:pPr>
        <w:numPr>
          <w:ilvl w:val="1"/>
          <w:numId w:val="2"/>
        </w:numPr>
        <w:tabs>
          <w:tab w:val="clear" w:pos="1440"/>
        </w:tabs>
      </w:pPr>
      <w:r w:rsidRPr="001006E4">
        <w:rPr>
          <w:b/>
          <w:bCs/>
        </w:rPr>
        <w:lastRenderedPageBreak/>
        <w:t>Develop a communication strategy:</w:t>
      </w:r>
      <w:r w:rsidRPr="001006E4">
        <w:t xml:space="preserve"> Outline how they would communicate the new plan to the galley staff and other crew members.</w:t>
      </w:r>
    </w:p>
    <w:p w14:paraId="17E62006" w14:textId="77777777" w:rsidR="00E222CF" w:rsidRPr="00E222CF" w:rsidRDefault="00E222CF" w:rsidP="00E222CF">
      <w:pPr>
        <w:numPr>
          <w:ilvl w:val="1"/>
          <w:numId w:val="2"/>
        </w:numPr>
        <w:tabs>
          <w:tab w:val="clear" w:pos="1440"/>
        </w:tabs>
      </w:pPr>
      <w:r w:rsidRPr="00E222CF">
        <w:rPr>
          <w:b/>
          <w:bCs/>
        </w:rPr>
        <w:t>Create a monitoring and evaluation plan:</w:t>
      </w:r>
      <w:r w:rsidRPr="00E222CF">
        <w:t xml:space="preserve"> How will they measure the effectiveness of their solutions?</w:t>
      </w:r>
    </w:p>
    <w:p w14:paraId="726746C4" w14:textId="77777777" w:rsidR="00E222CF" w:rsidRPr="00E222CF" w:rsidRDefault="00E222CF" w:rsidP="00E222CF">
      <w:r w:rsidRPr="00E222CF">
        <w:t> Take into account strategies for behavioral change, such as described here  undp_combatting_plastic_pollution_for_sustainable_development.pdf DRIVING BEHAVIOUR CHANGE pp 17, 18 and Key barrier 5:</w:t>
      </w:r>
    </w:p>
    <w:p w14:paraId="7F12BD11" w14:textId="77777777" w:rsidR="00E222CF" w:rsidRPr="00E222CF" w:rsidRDefault="00E222CF" w:rsidP="00E222CF">
      <w:r w:rsidRPr="00E222CF">
        <w:rPr>
          <w:b/>
          <w:bCs/>
        </w:rPr>
        <w:t xml:space="preserve">The awareness-behaviour gap </w:t>
      </w:r>
      <w:r w:rsidRPr="00E222CF">
        <w:t xml:space="preserve">Key barrier 6: </w:t>
      </w:r>
      <w:r w:rsidRPr="00E222CF">
        <w:rPr>
          <w:b/>
          <w:bCs/>
        </w:rPr>
        <w:t>Insufficient waste management infrastructure</w:t>
      </w:r>
      <w:r w:rsidRPr="00E222CF">
        <w:t xml:space="preserve"> Pages 28 and 29.</w:t>
      </w:r>
    </w:p>
    <w:p w14:paraId="0CEC3CB9" w14:textId="77777777" w:rsidR="00E222CF" w:rsidRPr="00E222CF" w:rsidRDefault="00E222CF" w:rsidP="00E222CF">
      <w:r w:rsidRPr="00E222CF">
        <w:rPr>
          <w:b/>
          <w:bCs/>
        </w:rPr>
        <w:t>Learning Objectives (Aligned with the Study Case):</w:t>
      </w:r>
    </w:p>
    <w:p w14:paraId="5DE24F4F" w14:textId="77777777" w:rsidR="00E222CF" w:rsidRPr="00E222CF" w:rsidRDefault="00E222CF" w:rsidP="00E222CF">
      <w:pPr>
        <w:numPr>
          <w:ilvl w:val="0"/>
          <w:numId w:val="3"/>
        </w:numPr>
        <w:tabs>
          <w:tab w:val="left" w:pos="720"/>
        </w:tabs>
      </w:pPr>
      <w:r w:rsidRPr="00E222CF">
        <w:t>Apply principles of sustainability to real-world galley operations.</w:t>
      </w:r>
    </w:p>
    <w:p w14:paraId="4E097C30" w14:textId="77777777" w:rsidR="00E222CF" w:rsidRPr="00E222CF" w:rsidRDefault="00E222CF" w:rsidP="00E222CF">
      <w:pPr>
        <w:numPr>
          <w:ilvl w:val="0"/>
          <w:numId w:val="3"/>
        </w:numPr>
        <w:tabs>
          <w:tab w:val="left" w:pos="720"/>
        </w:tabs>
      </w:pPr>
      <w:r w:rsidRPr="00E222CF">
        <w:t>Analyze data to identify problems and trends.</w:t>
      </w:r>
    </w:p>
    <w:p w14:paraId="5CEE2C41" w14:textId="77777777" w:rsidR="00E222CF" w:rsidRPr="00E222CF" w:rsidRDefault="00E222CF" w:rsidP="00E222CF">
      <w:pPr>
        <w:numPr>
          <w:ilvl w:val="0"/>
          <w:numId w:val="3"/>
        </w:numPr>
        <w:tabs>
          <w:tab w:val="left" w:pos="720"/>
        </w:tabs>
      </w:pPr>
      <w:r w:rsidRPr="00E222CF">
        <w:t>Develop and evaluate solutions to complex problems.</w:t>
      </w:r>
    </w:p>
    <w:p w14:paraId="3824AC41" w14:textId="77777777" w:rsidR="00E222CF" w:rsidRPr="00E222CF" w:rsidRDefault="00E222CF" w:rsidP="00E222CF">
      <w:pPr>
        <w:numPr>
          <w:ilvl w:val="0"/>
          <w:numId w:val="3"/>
        </w:numPr>
        <w:tabs>
          <w:tab w:val="left" w:pos="720"/>
        </w:tabs>
      </w:pPr>
      <w:r w:rsidRPr="00E222CF">
        <w:t>Communicate effectively with stakeholders.</w:t>
      </w:r>
    </w:p>
    <w:p w14:paraId="71F11001" w14:textId="77777777" w:rsidR="00E222CF" w:rsidRPr="00E222CF" w:rsidRDefault="00E222CF" w:rsidP="00E222CF">
      <w:pPr>
        <w:numPr>
          <w:ilvl w:val="0"/>
          <w:numId w:val="3"/>
        </w:numPr>
        <w:tabs>
          <w:tab w:val="left" w:pos="720"/>
        </w:tabs>
      </w:pPr>
      <w:r w:rsidRPr="00E222CF">
        <w:t>Understand the importance of monitoring and evaluating sustainability initiatives.</w:t>
      </w:r>
    </w:p>
    <w:p w14:paraId="47FFE0C3" w14:textId="77777777" w:rsidR="00E222CF" w:rsidRPr="00E222CF" w:rsidRDefault="00E222CF" w:rsidP="00E222CF">
      <w:pPr>
        <w:numPr>
          <w:ilvl w:val="0"/>
          <w:numId w:val="3"/>
        </w:numPr>
        <w:tabs>
          <w:tab w:val="left" w:pos="720"/>
        </w:tabs>
      </w:pPr>
      <w:r w:rsidRPr="00E222CF">
        <w:t>Understand and implement waste reduction strategies .</w:t>
      </w:r>
    </w:p>
    <w:p w14:paraId="3E5E6FFB" w14:textId="77777777" w:rsidR="00E222CF" w:rsidRPr="00E222CF" w:rsidRDefault="00E222CF" w:rsidP="00E222CF">
      <w:pPr>
        <w:numPr>
          <w:ilvl w:val="0"/>
          <w:numId w:val="3"/>
        </w:numPr>
        <w:tabs>
          <w:tab w:val="left" w:pos="720"/>
        </w:tabs>
      </w:pPr>
      <w:r w:rsidRPr="00E222CF">
        <w:t>Understand and implement energy reduction strategies.</w:t>
      </w:r>
    </w:p>
    <w:p w14:paraId="47FAD38A" w14:textId="77777777" w:rsidR="00E222CF" w:rsidRPr="00E222CF" w:rsidRDefault="00E222CF" w:rsidP="00E222CF">
      <w:r w:rsidRPr="00E222CF">
        <w:rPr>
          <w:b/>
          <w:bCs/>
        </w:rPr>
        <w:t>Delivery:</w:t>
      </w:r>
    </w:p>
    <w:p w14:paraId="7C92296C" w14:textId="778CE9F4" w:rsidR="00E222CF" w:rsidRPr="00E222CF" w:rsidRDefault="00E222CF" w:rsidP="00E222CF">
      <w:pPr>
        <w:numPr>
          <w:ilvl w:val="0"/>
          <w:numId w:val="4"/>
        </w:numPr>
        <w:tabs>
          <w:tab w:val="left" w:pos="720"/>
        </w:tabs>
      </w:pPr>
      <w:r w:rsidRPr="00E222CF">
        <w:t>Present the scenario in a clear and engaging manner.</w:t>
      </w:r>
    </w:p>
    <w:p w14:paraId="0E4C21B4" w14:textId="77777777" w:rsidR="00E222CF" w:rsidRPr="00E222CF" w:rsidRDefault="00E222CF" w:rsidP="00E222CF">
      <w:pPr>
        <w:numPr>
          <w:ilvl w:val="0"/>
          <w:numId w:val="4"/>
        </w:numPr>
        <w:tabs>
          <w:tab w:val="left" w:pos="720"/>
        </w:tabs>
      </w:pPr>
      <w:r w:rsidRPr="00E222CF">
        <w:t>Facilitate group discussions and brainstorming sessions.</w:t>
      </w:r>
    </w:p>
    <w:p w14:paraId="19B5A779" w14:textId="77777777" w:rsidR="00E222CF" w:rsidRPr="00E222CF" w:rsidRDefault="00E222CF" w:rsidP="00E222CF">
      <w:pPr>
        <w:numPr>
          <w:ilvl w:val="0"/>
          <w:numId w:val="4"/>
        </w:numPr>
        <w:tabs>
          <w:tab w:val="left" w:pos="720"/>
        </w:tabs>
      </w:pPr>
      <w:r w:rsidRPr="00E222CF">
        <w:t>Provide access to relevant resources and information.</w:t>
      </w:r>
    </w:p>
    <w:p w14:paraId="68E67F75" w14:textId="29846B98" w:rsidR="00E222CF" w:rsidRPr="00E222CF" w:rsidRDefault="00E222CF" w:rsidP="00E222CF">
      <w:pPr>
        <w:numPr>
          <w:ilvl w:val="0"/>
          <w:numId w:val="4"/>
        </w:numPr>
        <w:tabs>
          <w:tab w:val="left" w:pos="720"/>
        </w:tabs>
      </w:pPr>
      <w:r w:rsidRPr="00E222CF">
        <w:t xml:space="preserve">Encourage </w:t>
      </w:r>
      <w:r w:rsidR="00F2406D">
        <w:rPr>
          <w:lang w:val="en-US"/>
        </w:rPr>
        <w:t>learners</w:t>
      </w:r>
      <w:r w:rsidRPr="00E222CF">
        <w:t xml:space="preserve"> to work collaboratively and share their ideas.</w:t>
      </w:r>
    </w:p>
    <w:p w14:paraId="6DB495AD" w14:textId="77777777" w:rsidR="00E222CF" w:rsidRPr="00E222CF" w:rsidRDefault="00E222CF" w:rsidP="00E222CF">
      <w:pPr>
        <w:numPr>
          <w:ilvl w:val="0"/>
          <w:numId w:val="4"/>
        </w:numPr>
        <w:tabs>
          <w:tab w:val="left" w:pos="720"/>
        </w:tabs>
      </w:pPr>
      <w:r w:rsidRPr="00E222CF">
        <w:t>Provide feedback on their proposed solutions and action plans.</w:t>
      </w:r>
    </w:p>
    <w:p w14:paraId="1A4A334B" w14:textId="3E658413" w:rsidR="00E222CF" w:rsidRPr="00E222CF" w:rsidRDefault="00E222CF" w:rsidP="00E222CF">
      <w:r w:rsidRPr="00E222CF">
        <w:t> </w:t>
      </w:r>
    </w:p>
    <w:p w14:paraId="1FBB6376" w14:textId="77777777" w:rsidR="00113354" w:rsidRDefault="00113354"/>
    <w:sectPr w:rsidR="00113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EE2"/>
    <w:multiLevelType w:val="hybridMultilevel"/>
    <w:tmpl w:val="94E0C14E"/>
    <w:lvl w:ilvl="0" w:tplc="42B2395E">
      <w:start w:val="1"/>
      <w:numFmt w:val="bullet"/>
      <w:lvlText w:val=""/>
      <w:lvlJc w:val="left"/>
      <w:pPr>
        <w:tabs>
          <w:tab w:val="num" w:pos="720"/>
        </w:tabs>
        <w:ind w:left="720" w:hanging="360"/>
      </w:pPr>
      <w:rPr>
        <w:rFonts w:ascii="Symbol" w:hAnsi="Symbol" w:hint="default"/>
      </w:rPr>
    </w:lvl>
    <w:lvl w:ilvl="1" w:tplc="1F9AB9BC" w:tentative="1">
      <w:start w:val="1"/>
      <w:numFmt w:val="bullet"/>
      <w:lvlText w:val=""/>
      <w:lvlJc w:val="left"/>
      <w:pPr>
        <w:tabs>
          <w:tab w:val="num" w:pos="1440"/>
        </w:tabs>
        <w:ind w:left="1440" w:hanging="360"/>
      </w:pPr>
      <w:rPr>
        <w:rFonts w:ascii="Symbol" w:hAnsi="Symbol" w:hint="default"/>
      </w:rPr>
    </w:lvl>
    <w:lvl w:ilvl="2" w:tplc="ECFC31E0" w:tentative="1">
      <w:start w:val="1"/>
      <w:numFmt w:val="bullet"/>
      <w:lvlText w:val=""/>
      <w:lvlJc w:val="left"/>
      <w:pPr>
        <w:tabs>
          <w:tab w:val="num" w:pos="2160"/>
        </w:tabs>
        <w:ind w:left="2160" w:hanging="360"/>
      </w:pPr>
      <w:rPr>
        <w:rFonts w:ascii="Symbol" w:hAnsi="Symbol" w:hint="default"/>
      </w:rPr>
    </w:lvl>
    <w:lvl w:ilvl="3" w:tplc="AAB0C63E" w:tentative="1">
      <w:start w:val="1"/>
      <w:numFmt w:val="bullet"/>
      <w:lvlText w:val=""/>
      <w:lvlJc w:val="left"/>
      <w:pPr>
        <w:tabs>
          <w:tab w:val="num" w:pos="2880"/>
        </w:tabs>
        <w:ind w:left="2880" w:hanging="360"/>
      </w:pPr>
      <w:rPr>
        <w:rFonts w:ascii="Symbol" w:hAnsi="Symbol" w:hint="default"/>
      </w:rPr>
    </w:lvl>
    <w:lvl w:ilvl="4" w:tplc="EB98ABD8" w:tentative="1">
      <w:start w:val="1"/>
      <w:numFmt w:val="bullet"/>
      <w:lvlText w:val=""/>
      <w:lvlJc w:val="left"/>
      <w:pPr>
        <w:tabs>
          <w:tab w:val="num" w:pos="3600"/>
        </w:tabs>
        <w:ind w:left="3600" w:hanging="360"/>
      </w:pPr>
      <w:rPr>
        <w:rFonts w:ascii="Symbol" w:hAnsi="Symbol" w:hint="default"/>
      </w:rPr>
    </w:lvl>
    <w:lvl w:ilvl="5" w:tplc="0456C800" w:tentative="1">
      <w:start w:val="1"/>
      <w:numFmt w:val="bullet"/>
      <w:lvlText w:val=""/>
      <w:lvlJc w:val="left"/>
      <w:pPr>
        <w:tabs>
          <w:tab w:val="num" w:pos="4320"/>
        </w:tabs>
        <w:ind w:left="4320" w:hanging="360"/>
      </w:pPr>
      <w:rPr>
        <w:rFonts w:ascii="Symbol" w:hAnsi="Symbol" w:hint="default"/>
      </w:rPr>
    </w:lvl>
    <w:lvl w:ilvl="6" w:tplc="2744D0A4" w:tentative="1">
      <w:start w:val="1"/>
      <w:numFmt w:val="bullet"/>
      <w:lvlText w:val=""/>
      <w:lvlJc w:val="left"/>
      <w:pPr>
        <w:tabs>
          <w:tab w:val="num" w:pos="5040"/>
        </w:tabs>
        <w:ind w:left="5040" w:hanging="360"/>
      </w:pPr>
      <w:rPr>
        <w:rFonts w:ascii="Symbol" w:hAnsi="Symbol" w:hint="default"/>
      </w:rPr>
    </w:lvl>
    <w:lvl w:ilvl="7" w:tplc="AD869A68" w:tentative="1">
      <w:start w:val="1"/>
      <w:numFmt w:val="bullet"/>
      <w:lvlText w:val=""/>
      <w:lvlJc w:val="left"/>
      <w:pPr>
        <w:tabs>
          <w:tab w:val="num" w:pos="5760"/>
        </w:tabs>
        <w:ind w:left="5760" w:hanging="360"/>
      </w:pPr>
      <w:rPr>
        <w:rFonts w:ascii="Symbol" w:hAnsi="Symbol" w:hint="default"/>
      </w:rPr>
    </w:lvl>
    <w:lvl w:ilvl="8" w:tplc="18FCEF0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8A4B73"/>
    <w:multiLevelType w:val="hybridMultilevel"/>
    <w:tmpl w:val="82DA76B2"/>
    <w:lvl w:ilvl="0" w:tplc="F83A77B0">
      <w:start w:val="1"/>
      <w:numFmt w:val="decimal"/>
      <w:lvlText w:val="%1."/>
      <w:lvlJc w:val="left"/>
      <w:pPr>
        <w:tabs>
          <w:tab w:val="num" w:pos="720"/>
        </w:tabs>
        <w:ind w:left="720" w:hanging="360"/>
      </w:pPr>
    </w:lvl>
    <w:lvl w:ilvl="1" w:tplc="0F42AA90">
      <w:numFmt w:val="bullet"/>
      <w:lvlText w:val="o"/>
      <w:lvlJc w:val="left"/>
      <w:pPr>
        <w:tabs>
          <w:tab w:val="num" w:pos="1440"/>
        </w:tabs>
        <w:ind w:left="1440" w:hanging="360"/>
      </w:pPr>
      <w:rPr>
        <w:rFonts w:ascii="Courier New" w:hAnsi="Courier New" w:hint="default"/>
      </w:rPr>
    </w:lvl>
    <w:lvl w:ilvl="2" w:tplc="08E8317A">
      <w:numFmt w:val="bullet"/>
      <w:lvlText w:val="§"/>
      <w:lvlJc w:val="left"/>
      <w:pPr>
        <w:tabs>
          <w:tab w:val="num" w:pos="2160"/>
        </w:tabs>
        <w:ind w:left="2160" w:hanging="360"/>
      </w:pPr>
      <w:rPr>
        <w:rFonts w:ascii="Wingdings" w:hAnsi="Wingdings" w:hint="default"/>
      </w:rPr>
    </w:lvl>
    <w:lvl w:ilvl="3" w:tplc="6622A24A" w:tentative="1">
      <w:start w:val="1"/>
      <w:numFmt w:val="decimal"/>
      <w:lvlText w:val="%4."/>
      <w:lvlJc w:val="left"/>
      <w:pPr>
        <w:tabs>
          <w:tab w:val="num" w:pos="2880"/>
        </w:tabs>
        <w:ind w:left="2880" w:hanging="360"/>
      </w:pPr>
    </w:lvl>
    <w:lvl w:ilvl="4" w:tplc="694044D2" w:tentative="1">
      <w:start w:val="1"/>
      <w:numFmt w:val="decimal"/>
      <w:lvlText w:val="%5."/>
      <w:lvlJc w:val="left"/>
      <w:pPr>
        <w:tabs>
          <w:tab w:val="num" w:pos="3600"/>
        </w:tabs>
        <w:ind w:left="3600" w:hanging="360"/>
      </w:pPr>
    </w:lvl>
    <w:lvl w:ilvl="5" w:tplc="91980F8A" w:tentative="1">
      <w:start w:val="1"/>
      <w:numFmt w:val="decimal"/>
      <w:lvlText w:val="%6."/>
      <w:lvlJc w:val="left"/>
      <w:pPr>
        <w:tabs>
          <w:tab w:val="num" w:pos="4320"/>
        </w:tabs>
        <w:ind w:left="4320" w:hanging="360"/>
      </w:pPr>
    </w:lvl>
    <w:lvl w:ilvl="6" w:tplc="73C84A2A" w:tentative="1">
      <w:start w:val="1"/>
      <w:numFmt w:val="decimal"/>
      <w:lvlText w:val="%7."/>
      <w:lvlJc w:val="left"/>
      <w:pPr>
        <w:tabs>
          <w:tab w:val="num" w:pos="5040"/>
        </w:tabs>
        <w:ind w:left="5040" w:hanging="360"/>
      </w:pPr>
    </w:lvl>
    <w:lvl w:ilvl="7" w:tplc="BDAA9674" w:tentative="1">
      <w:start w:val="1"/>
      <w:numFmt w:val="decimal"/>
      <w:lvlText w:val="%8."/>
      <w:lvlJc w:val="left"/>
      <w:pPr>
        <w:tabs>
          <w:tab w:val="num" w:pos="5760"/>
        </w:tabs>
        <w:ind w:left="5760" w:hanging="360"/>
      </w:pPr>
    </w:lvl>
    <w:lvl w:ilvl="8" w:tplc="854650B6" w:tentative="1">
      <w:start w:val="1"/>
      <w:numFmt w:val="decimal"/>
      <w:lvlText w:val="%9."/>
      <w:lvlJc w:val="left"/>
      <w:pPr>
        <w:tabs>
          <w:tab w:val="num" w:pos="6480"/>
        </w:tabs>
        <w:ind w:left="6480" w:hanging="360"/>
      </w:pPr>
    </w:lvl>
  </w:abstractNum>
  <w:abstractNum w:abstractNumId="2" w15:restartNumberingAfterBreak="0">
    <w:nsid w:val="17A13B1F"/>
    <w:multiLevelType w:val="hybridMultilevel"/>
    <w:tmpl w:val="B948A880"/>
    <w:lvl w:ilvl="0" w:tplc="E51868F2">
      <w:start w:val="1"/>
      <w:numFmt w:val="bullet"/>
      <w:lvlText w:val=""/>
      <w:lvlJc w:val="left"/>
      <w:pPr>
        <w:tabs>
          <w:tab w:val="num" w:pos="720"/>
        </w:tabs>
        <w:ind w:left="720" w:hanging="360"/>
      </w:pPr>
      <w:rPr>
        <w:rFonts w:ascii="Symbol" w:hAnsi="Symbol" w:hint="default"/>
      </w:rPr>
    </w:lvl>
    <w:lvl w:ilvl="1" w:tplc="8C983E5E" w:tentative="1">
      <w:start w:val="1"/>
      <w:numFmt w:val="bullet"/>
      <w:lvlText w:val=""/>
      <w:lvlJc w:val="left"/>
      <w:pPr>
        <w:tabs>
          <w:tab w:val="num" w:pos="1440"/>
        </w:tabs>
        <w:ind w:left="1440" w:hanging="360"/>
      </w:pPr>
      <w:rPr>
        <w:rFonts w:ascii="Symbol" w:hAnsi="Symbol" w:hint="default"/>
      </w:rPr>
    </w:lvl>
    <w:lvl w:ilvl="2" w:tplc="F7B6C6CC" w:tentative="1">
      <w:start w:val="1"/>
      <w:numFmt w:val="bullet"/>
      <w:lvlText w:val=""/>
      <w:lvlJc w:val="left"/>
      <w:pPr>
        <w:tabs>
          <w:tab w:val="num" w:pos="2160"/>
        </w:tabs>
        <w:ind w:left="2160" w:hanging="360"/>
      </w:pPr>
      <w:rPr>
        <w:rFonts w:ascii="Symbol" w:hAnsi="Symbol" w:hint="default"/>
      </w:rPr>
    </w:lvl>
    <w:lvl w:ilvl="3" w:tplc="282A360C" w:tentative="1">
      <w:start w:val="1"/>
      <w:numFmt w:val="bullet"/>
      <w:lvlText w:val=""/>
      <w:lvlJc w:val="left"/>
      <w:pPr>
        <w:tabs>
          <w:tab w:val="num" w:pos="2880"/>
        </w:tabs>
        <w:ind w:left="2880" w:hanging="360"/>
      </w:pPr>
      <w:rPr>
        <w:rFonts w:ascii="Symbol" w:hAnsi="Symbol" w:hint="default"/>
      </w:rPr>
    </w:lvl>
    <w:lvl w:ilvl="4" w:tplc="B2DC2EC4" w:tentative="1">
      <w:start w:val="1"/>
      <w:numFmt w:val="bullet"/>
      <w:lvlText w:val=""/>
      <w:lvlJc w:val="left"/>
      <w:pPr>
        <w:tabs>
          <w:tab w:val="num" w:pos="3600"/>
        </w:tabs>
        <w:ind w:left="3600" w:hanging="360"/>
      </w:pPr>
      <w:rPr>
        <w:rFonts w:ascii="Symbol" w:hAnsi="Symbol" w:hint="default"/>
      </w:rPr>
    </w:lvl>
    <w:lvl w:ilvl="5" w:tplc="806E83E4" w:tentative="1">
      <w:start w:val="1"/>
      <w:numFmt w:val="bullet"/>
      <w:lvlText w:val=""/>
      <w:lvlJc w:val="left"/>
      <w:pPr>
        <w:tabs>
          <w:tab w:val="num" w:pos="4320"/>
        </w:tabs>
        <w:ind w:left="4320" w:hanging="360"/>
      </w:pPr>
      <w:rPr>
        <w:rFonts w:ascii="Symbol" w:hAnsi="Symbol" w:hint="default"/>
      </w:rPr>
    </w:lvl>
    <w:lvl w:ilvl="6" w:tplc="6B4CCA9C" w:tentative="1">
      <w:start w:val="1"/>
      <w:numFmt w:val="bullet"/>
      <w:lvlText w:val=""/>
      <w:lvlJc w:val="left"/>
      <w:pPr>
        <w:tabs>
          <w:tab w:val="num" w:pos="5040"/>
        </w:tabs>
        <w:ind w:left="5040" w:hanging="360"/>
      </w:pPr>
      <w:rPr>
        <w:rFonts w:ascii="Symbol" w:hAnsi="Symbol" w:hint="default"/>
      </w:rPr>
    </w:lvl>
    <w:lvl w:ilvl="7" w:tplc="587CFAD4" w:tentative="1">
      <w:start w:val="1"/>
      <w:numFmt w:val="bullet"/>
      <w:lvlText w:val=""/>
      <w:lvlJc w:val="left"/>
      <w:pPr>
        <w:tabs>
          <w:tab w:val="num" w:pos="5760"/>
        </w:tabs>
        <w:ind w:left="5760" w:hanging="360"/>
      </w:pPr>
      <w:rPr>
        <w:rFonts w:ascii="Symbol" w:hAnsi="Symbol" w:hint="default"/>
      </w:rPr>
    </w:lvl>
    <w:lvl w:ilvl="8" w:tplc="28886D3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B255727"/>
    <w:multiLevelType w:val="hybridMultilevel"/>
    <w:tmpl w:val="588424D4"/>
    <w:lvl w:ilvl="0" w:tplc="37E601C2">
      <w:start w:val="1"/>
      <w:numFmt w:val="bullet"/>
      <w:lvlText w:val="o"/>
      <w:lvlJc w:val="left"/>
      <w:pPr>
        <w:tabs>
          <w:tab w:val="num" w:pos="720"/>
        </w:tabs>
        <w:ind w:left="720" w:hanging="360"/>
      </w:pPr>
      <w:rPr>
        <w:rFonts w:ascii="Courier New" w:hAnsi="Courier New" w:hint="default"/>
      </w:rPr>
    </w:lvl>
    <w:lvl w:ilvl="1" w:tplc="CED68DB2">
      <w:start w:val="1"/>
      <w:numFmt w:val="bullet"/>
      <w:lvlText w:val="o"/>
      <w:lvlJc w:val="left"/>
      <w:pPr>
        <w:tabs>
          <w:tab w:val="num" w:pos="1440"/>
        </w:tabs>
        <w:ind w:left="1440" w:hanging="360"/>
      </w:pPr>
      <w:rPr>
        <w:rFonts w:ascii="Courier New" w:hAnsi="Courier New" w:hint="default"/>
      </w:rPr>
    </w:lvl>
    <w:lvl w:ilvl="2" w:tplc="8E18D8B6" w:tentative="1">
      <w:start w:val="1"/>
      <w:numFmt w:val="bullet"/>
      <w:lvlText w:val="o"/>
      <w:lvlJc w:val="left"/>
      <w:pPr>
        <w:tabs>
          <w:tab w:val="num" w:pos="2160"/>
        </w:tabs>
        <w:ind w:left="2160" w:hanging="360"/>
      </w:pPr>
      <w:rPr>
        <w:rFonts w:ascii="Courier New" w:hAnsi="Courier New" w:hint="default"/>
      </w:rPr>
    </w:lvl>
    <w:lvl w:ilvl="3" w:tplc="7D906BB2" w:tentative="1">
      <w:start w:val="1"/>
      <w:numFmt w:val="bullet"/>
      <w:lvlText w:val="o"/>
      <w:lvlJc w:val="left"/>
      <w:pPr>
        <w:tabs>
          <w:tab w:val="num" w:pos="2880"/>
        </w:tabs>
        <w:ind w:left="2880" w:hanging="360"/>
      </w:pPr>
      <w:rPr>
        <w:rFonts w:ascii="Courier New" w:hAnsi="Courier New" w:hint="default"/>
      </w:rPr>
    </w:lvl>
    <w:lvl w:ilvl="4" w:tplc="161A5E3C" w:tentative="1">
      <w:start w:val="1"/>
      <w:numFmt w:val="bullet"/>
      <w:lvlText w:val="o"/>
      <w:lvlJc w:val="left"/>
      <w:pPr>
        <w:tabs>
          <w:tab w:val="num" w:pos="3600"/>
        </w:tabs>
        <w:ind w:left="3600" w:hanging="360"/>
      </w:pPr>
      <w:rPr>
        <w:rFonts w:ascii="Courier New" w:hAnsi="Courier New" w:hint="default"/>
      </w:rPr>
    </w:lvl>
    <w:lvl w:ilvl="5" w:tplc="990CF6B0" w:tentative="1">
      <w:start w:val="1"/>
      <w:numFmt w:val="bullet"/>
      <w:lvlText w:val="o"/>
      <w:lvlJc w:val="left"/>
      <w:pPr>
        <w:tabs>
          <w:tab w:val="num" w:pos="4320"/>
        </w:tabs>
        <w:ind w:left="4320" w:hanging="360"/>
      </w:pPr>
      <w:rPr>
        <w:rFonts w:ascii="Courier New" w:hAnsi="Courier New" w:hint="default"/>
      </w:rPr>
    </w:lvl>
    <w:lvl w:ilvl="6" w:tplc="83EA287A" w:tentative="1">
      <w:start w:val="1"/>
      <w:numFmt w:val="bullet"/>
      <w:lvlText w:val="o"/>
      <w:lvlJc w:val="left"/>
      <w:pPr>
        <w:tabs>
          <w:tab w:val="num" w:pos="5040"/>
        </w:tabs>
        <w:ind w:left="5040" w:hanging="360"/>
      </w:pPr>
      <w:rPr>
        <w:rFonts w:ascii="Courier New" w:hAnsi="Courier New" w:hint="default"/>
      </w:rPr>
    </w:lvl>
    <w:lvl w:ilvl="7" w:tplc="23F84CCC" w:tentative="1">
      <w:start w:val="1"/>
      <w:numFmt w:val="bullet"/>
      <w:lvlText w:val="o"/>
      <w:lvlJc w:val="left"/>
      <w:pPr>
        <w:tabs>
          <w:tab w:val="num" w:pos="5760"/>
        </w:tabs>
        <w:ind w:left="5760" w:hanging="360"/>
      </w:pPr>
      <w:rPr>
        <w:rFonts w:ascii="Courier New" w:hAnsi="Courier New" w:hint="default"/>
      </w:rPr>
    </w:lvl>
    <w:lvl w:ilvl="8" w:tplc="A2F07286" w:tentative="1">
      <w:start w:val="1"/>
      <w:numFmt w:val="bullet"/>
      <w:lvlText w:val="o"/>
      <w:lvlJc w:val="left"/>
      <w:pPr>
        <w:tabs>
          <w:tab w:val="num" w:pos="6480"/>
        </w:tabs>
        <w:ind w:left="6480" w:hanging="360"/>
      </w:pPr>
      <w:rPr>
        <w:rFonts w:ascii="Courier New" w:hAnsi="Courier New" w:hint="default"/>
      </w:rPr>
    </w:lvl>
  </w:abstractNum>
  <w:num w:numId="1" w16cid:durableId="39789538">
    <w:abstractNumId w:val="1"/>
  </w:num>
  <w:num w:numId="2" w16cid:durableId="191655206">
    <w:abstractNumId w:val="3"/>
  </w:num>
  <w:num w:numId="3" w16cid:durableId="514921354">
    <w:abstractNumId w:val="2"/>
  </w:num>
  <w:num w:numId="4" w16cid:durableId="118354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CF"/>
    <w:rsid w:val="001006E4"/>
    <w:rsid w:val="00113354"/>
    <w:rsid w:val="00234727"/>
    <w:rsid w:val="00882E94"/>
    <w:rsid w:val="008B7BFA"/>
    <w:rsid w:val="00D143CF"/>
    <w:rsid w:val="00E222CF"/>
    <w:rsid w:val="00EB0031"/>
    <w:rsid w:val="00F2406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890C381"/>
  <w15:chartTrackingRefBased/>
  <w15:docId w15:val="{491F5145-7821-DE45-A79C-4E73EF5B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48720">
      <w:bodyDiv w:val="1"/>
      <w:marLeft w:val="0"/>
      <w:marRight w:val="0"/>
      <w:marTop w:val="0"/>
      <w:marBottom w:val="0"/>
      <w:divBdr>
        <w:top w:val="none" w:sz="0" w:space="0" w:color="auto"/>
        <w:left w:val="none" w:sz="0" w:space="0" w:color="auto"/>
        <w:bottom w:val="none" w:sz="0" w:space="0" w:color="auto"/>
        <w:right w:val="none" w:sz="0" w:space="0" w:color="auto"/>
      </w:divBdr>
      <w:divsChild>
        <w:div w:id="546529796">
          <w:marLeft w:val="547"/>
          <w:marRight w:val="0"/>
          <w:marTop w:val="0"/>
          <w:marBottom w:val="0"/>
          <w:divBdr>
            <w:top w:val="none" w:sz="0" w:space="0" w:color="auto"/>
            <w:left w:val="none" w:sz="0" w:space="0" w:color="auto"/>
            <w:bottom w:val="none" w:sz="0" w:space="0" w:color="auto"/>
            <w:right w:val="none" w:sz="0" w:space="0" w:color="auto"/>
          </w:divBdr>
        </w:div>
        <w:div w:id="145098598">
          <w:marLeft w:val="1166"/>
          <w:marRight w:val="0"/>
          <w:marTop w:val="0"/>
          <w:marBottom w:val="0"/>
          <w:divBdr>
            <w:top w:val="none" w:sz="0" w:space="0" w:color="auto"/>
            <w:left w:val="none" w:sz="0" w:space="0" w:color="auto"/>
            <w:bottom w:val="none" w:sz="0" w:space="0" w:color="auto"/>
            <w:right w:val="none" w:sz="0" w:space="0" w:color="auto"/>
          </w:divBdr>
        </w:div>
        <w:div w:id="1264875763">
          <w:marLeft w:val="1166"/>
          <w:marRight w:val="0"/>
          <w:marTop w:val="0"/>
          <w:marBottom w:val="0"/>
          <w:divBdr>
            <w:top w:val="none" w:sz="0" w:space="0" w:color="auto"/>
            <w:left w:val="none" w:sz="0" w:space="0" w:color="auto"/>
            <w:bottom w:val="none" w:sz="0" w:space="0" w:color="auto"/>
            <w:right w:val="none" w:sz="0" w:space="0" w:color="auto"/>
          </w:divBdr>
        </w:div>
        <w:div w:id="1690981511">
          <w:marLeft w:val="1166"/>
          <w:marRight w:val="0"/>
          <w:marTop w:val="0"/>
          <w:marBottom w:val="0"/>
          <w:divBdr>
            <w:top w:val="none" w:sz="0" w:space="0" w:color="auto"/>
            <w:left w:val="none" w:sz="0" w:space="0" w:color="auto"/>
            <w:bottom w:val="none" w:sz="0" w:space="0" w:color="auto"/>
            <w:right w:val="none" w:sz="0" w:space="0" w:color="auto"/>
          </w:divBdr>
        </w:div>
        <w:div w:id="209805463">
          <w:marLeft w:val="1166"/>
          <w:marRight w:val="0"/>
          <w:marTop w:val="0"/>
          <w:marBottom w:val="0"/>
          <w:divBdr>
            <w:top w:val="none" w:sz="0" w:space="0" w:color="auto"/>
            <w:left w:val="none" w:sz="0" w:space="0" w:color="auto"/>
            <w:bottom w:val="none" w:sz="0" w:space="0" w:color="auto"/>
            <w:right w:val="none" w:sz="0" w:space="0" w:color="auto"/>
          </w:divBdr>
        </w:div>
        <w:div w:id="1885478768">
          <w:marLeft w:val="547"/>
          <w:marRight w:val="0"/>
          <w:marTop w:val="0"/>
          <w:marBottom w:val="0"/>
          <w:divBdr>
            <w:top w:val="none" w:sz="0" w:space="0" w:color="auto"/>
            <w:left w:val="none" w:sz="0" w:space="0" w:color="auto"/>
            <w:bottom w:val="none" w:sz="0" w:space="0" w:color="auto"/>
            <w:right w:val="none" w:sz="0" w:space="0" w:color="auto"/>
          </w:divBdr>
        </w:div>
        <w:div w:id="1383865422">
          <w:marLeft w:val="1166"/>
          <w:marRight w:val="0"/>
          <w:marTop w:val="0"/>
          <w:marBottom w:val="0"/>
          <w:divBdr>
            <w:top w:val="none" w:sz="0" w:space="0" w:color="auto"/>
            <w:left w:val="none" w:sz="0" w:space="0" w:color="auto"/>
            <w:bottom w:val="none" w:sz="0" w:space="0" w:color="auto"/>
            <w:right w:val="none" w:sz="0" w:space="0" w:color="auto"/>
          </w:divBdr>
        </w:div>
        <w:div w:id="2093433896">
          <w:marLeft w:val="1800"/>
          <w:marRight w:val="0"/>
          <w:marTop w:val="0"/>
          <w:marBottom w:val="0"/>
          <w:divBdr>
            <w:top w:val="none" w:sz="0" w:space="0" w:color="auto"/>
            <w:left w:val="none" w:sz="0" w:space="0" w:color="auto"/>
            <w:bottom w:val="none" w:sz="0" w:space="0" w:color="auto"/>
            <w:right w:val="none" w:sz="0" w:space="0" w:color="auto"/>
          </w:divBdr>
        </w:div>
        <w:div w:id="2075425026">
          <w:marLeft w:val="1800"/>
          <w:marRight w:val="0"/>
          <w:marTop w:val="0"/>
          <w:marBottom w:val="0"/>
          <w:divBdr>
            <w:top w:val="none" w:sz="0" w:space="0" w:color="auto"/>
            <w:left w:val="none" w:sz="0" w:space="0" w:color="auto"/>
            <w:bottom w:val="none" w:sz="0" w:space="0" w:color="auto"/>
            <w:right w:val="none" w:sz="0" w:space="0" w:color="auto"/>
          </w:divBdr>
        </w:div>
        <w:div w:id="2123571374">
          <w:marLeft w:val="1800"/>
          <w:marRight w:val="0"/>
          <w:marTop w:val="0"/>
          <w:marBottom w:val="0"/>
          <w:divBdr>
            <w:top w:val="none" w:sz="0" w:space="0" w:color="auto"/>
            <w:left w:val="none" w:sz="0" w:space="0" w:color="auto"/>
            <w:bottom w:val="none" w:sz="0" w:space="0" w:color="auto"/>
            <w:right w:val="none" w:sz="0" w:space="0" w:color="auto"/>
          </w:divBdr>
        </w:div>
        <w:div w:id="1979795724">
          <w:marLeft w:val="1800"/>
          <w:marRight w:val="0"/>
          <w:marTop w:val="0"/>
          <w:marBottom w:val="0"/>
          <w:divBdr>
            <w:top w:val="none" w:sz="0" w:space="0" w:color="auto"/>
            <w:left w:val="none" w:sz="0" w:space="0" w:color="auto"/>
            <w:bottom w:val="none" w:sz="0" w:space="0" w:color="auto"/>
            <w:right w:val="none" w:sz="0" w:space="0" w:color="auto"/>
          </w:divBdr>
        </w:div>
        <w:div w:id="1995990899">
          <w:marLeft w:val="547"/>
          <w:marRight w:val="0"/>
          <w:marTop w:val="0"/>
          <w:marBottom w:val="0"/>
          <w:divBdr>
            <w:top w:val="none" w:sz="0" w:space="0" w:color="auto"/>
            <w:left w:val="none" w:sz="0" w:space="0" w:color="auto"/>
            <w:bottom w:val="none" w:sz="0" w:space="0" w:color="auto"/>
            <w:right w:val="none" w:sz="0" w:space="0" w:color="auto"/>
          </w:divBdr>
        </w:div>
        <w:div w:id="2070229188">
          <w:marLeft w:val="1166"/>
          <w:marRight w:val="0"/>
          <w:marTop w:val="0"/>
          <w:marBottom w:val="0"/>
          <w:divBdr>
            <w:top w:val="none" w:sz="0" w:space="0" w:color="auto"/>
            <w:left w:val="none" w:sz="0" w:space="0" w:color="auto"/>
            <w:bottom w:val="none" w:sz="0" w:space="0" w:color="auto"/>
            <w:right w:val="none" w:sz="0" w:space="0" w:color="auto"/>
          </w:divBdr>
        </w:div>
        <w:div w:id="1761104574">
          <w:marLeft w:val="1166"/>
          <w:marRight w:val="0"/>
          <w:marTop w:val="0"/>
          <w:marBottom w:val="0"/>
          <w:divBdr>
            <w:top w:val="none" w:sz="0" w:space="0" w:color="auto"/>
            <w:left w:val="none" w:sz="0" w:space="0" w:color="auto"/>
            <w:bottom w:val="none" w:sz="0" w:space="0" w:color="auto"/>
            <w:right w:val="none" w:sz="0" w:space="0" w:color="auto"/>
          </w:divBdr>
        </w:div>
        <w:div w:id="85007423">
          <w:marLeft w:val="1166"/>
          <w:marRight w:val="0"/>
          <w:marTop w:val="0"/>
          <w:marBottom w:val="0"/>
          <w:divBdr>
            <w:top w:val="none" w:sz="0" w:space="0" w:color="auto"/>
            <w:left w:val="none" w:sz="0" w:space="0" w:color="auto"/>
            <w:bottom w:val="none" w:sz="0" w:space="0" w:color="auto"/>
            <w:right w:val="none" w:sz="0" w:space="0" w:color="auto"/>
          </w:divBdr>
        </w:div>
        <w:div w:id="40398079">
          <w:marLeft w:val="1166"/>
          <w:marRight w:val="0"/>
          <w:marTop w:val="0"/>
          <w:marBottom w:val="0"/>
          <w:divBdr>
            <w:top w:val="none" w:sz="0" w:space="0" w:color="auto"/>
            <w:left w:val="none" w:sz="0" w:space="0" w:color="auto"/>
            <w:bottom w:val="none" w:sz="0" w:space="0" w:color="auto"/>
            <w:right w:val="none" w:sz="0" w:space="0" w:color="auto"/>
          </w:divBdr>
        </w:div>
        <w:div w:id="3745589">
          <w:marLeft w:val="1166"/>
          <w:marRight w:val="0"/>
          <w:marTop w:val="0"/>
          <w:marBottom w:val="0"/>
          <w:divBdr>
            <w:top w:val="none" w:sz="0" w:space="0" w:color="auto"/>
            <w:left w:val="none" w:sz="0" w:space="0" w:color="auto"/>
            <w:bottom w:val="none" w:sz="0" w:space="0" w:color="auto"/>
            <w:right w:val="none" w:sz="0" w:space="0" w:color="auto"/>
          </w:divBdr>
        </w:div>
        <w:div w:id="1029532801">
          <w:marLeft w:val="1166"/>
          <w:marRight w:val="0"/>
          <w:marTop w:val="0"/>
          <w:marBottom w:val="0"/>
          <w:divBdr>
            <w:top w:val="none" w:sz="0" w:space="0" w:color="auto"/>
            <w:left w:val="none" w:sz="0" w:space="0" w:color="auto"/>
            <w:bottom w:val="none" w:sz="0" w:space="0" w:color="auto"/>
            <w:right w:val="none" w:sz="0" w:space="0" w:color="auto"/>
          </w:divBdr>
        </w:div>
        <w:div w:id="1490632924">
          <w:marLeft w:val="1166"/>
          <w:marRight w:val="0"/>
          <w:marTop w:val="0"/>
          <w:marBottom w:val="0"/>
          <w:divBdr>
            <w:top w:val="none" w:sz="0" w:space="0" w:color="auto"/>
            <w:left w:val="none" w:sz="0" w:space="0" w:color="auto"/>
            <w:bottom w:val="none" w:sz="0" w:space="0" w:color="auto"/>
            <w:right w:val="none" w:sz="0" w:space="0" w:color="auto"/>
          </w:divBdr>
        </w:div>
        <w:div w:id="401026541">
          <w:marLeft w:val="547"/>
          <w:marRight w:val="0"/>
          <w:marTop w:val="0"/>
          <w:marBottom w:val="0"/>
          <w:divBdr>
            <w:top w:val="none" w:sz="0" w:space="0" w:color="auto"/>
            <w:left w:val="none" w:sz="0" w:space="0" w:color="auto"/>
            <w:bottom w:val="none" w:sz="0" w:space="0" w:color="auto"/>
            <w:right w:val="none" w:sz="0" w:space="0" w:color="auto"/>
          </w:divBdr>
        </w:div>
        <w:div w:id="7951538">
          <w:marLeft w:val="1166"/>
          <w:marRight w:val="0"/>
          <w:marTop w:val="0"/>
          <w:marBottom w:val="0"/>
          <w:divBdr>
            <w:top w:val="none" w:sz="0" w:space="0" w:color="auto"/>
            <w:left w:val="none" w:sz="0" w:space="0" w:color="auto"/>
            <w:bottom w:val="none" w:sz="0" w:space="0" w:color="auto"/>
            <w:right w:val="none" w:sz="0" w:space="0" w:color="auto"/>
          </w:divBdr>
        </w:div>
        <w:div w:id="908078732">
          <w:marLeft w:val="1166"/>
          <w:marRight w:val="0"/>
          <w:marTop w:val="0"/>
          <w:marBottom w:val="0"/>
          <w:divBdr>
            <w:top w:val="none" w:sz="0" w:space="0" w:color="auto"/>
            <w:left w:val="none" w:sz="0" w:space="0" w:color="auto"/>
            <w:bottom w:val="none" w:sz="0" w:space="0" w:color="auto"/>
            <w:right w:val="none" w:sz="0" w:space="0" w:color="auto"/>
          </w:divBdr>
        </w:div>
        <w:div w:id="432088152">
          <w:marLeft w:val="1166"/>
          <w:marRight w:val="0"/>
          <w:marTop w:val="0"/>
          <w:marBottom w:val="0"/>
          <w:divBdr>
            <w:top w:val="none" w:sz="0" w:space="0" w:color="auto"/>
            <w:left w:val="none" w:sz="0" w:space="0" w:color="auto"/>
            <w:bottom w:val="none" w:sz="0" w:space="0" w:color="auto"/>
            <w:right w:val="none" w:sz="0" w:space="0" w:color="auto"/>
          </w:divBdr>
        </w:div>
        <w:div w:id="935941289">
          <w:marLeft w:val="1800"/>
          <w:marRight w:val="0"/>
          <w:marTop w:val="0"/>
          <w:marBottom w:val="0"/>
          <w:divBdr>
            <w:top w:val="none" w:sz="0" w:space="0" w:color="auto"/>
            <w:left w:val="none" w:sz="0" w:space="0" w:color="auto"/>
            <w:bottom w:val="none" w:sz="0" w:space="0" w:color="auto"/>
            <w:right w:val="none" w:sz="0" w:space="0" w:color="auto"/>
          </w:divBdr>
        </w:div>
        <w:div w:id="1193493499">
          <w:marLeft w:val="1800"/>
          <w:marRight w:val="0"/>
          <w:marTop w:val="0"/>
          <w:marBottom w:val="0"/>
          <w:divBdr>
            <w:top w:val="none" w:sz="0" w:space="0" w:color="auto"/>
            <w:left w:val="none" w:sz="0" w:space="0" w:color="auto"/>
            <w:bottom w:val="none" w:sz="0" w:space="0" w:color="auto"/>
            <w:right w:val="none" w:sz="0" w:space="0" w:color="auto"/>
          </w:divBdr>
        </w:div>
        <w:div w:id="642857188">
          <w:marLeft w:val="1800"/>
          <w:marRight w:val="0"/>
          <w:marTop w:val="0"/>
          <w:marBottom w:val="0"/>
          <w:divBdr>
            <w:top w:val="none" w:sz="0" w:space="0" w:color="auto"/>
            <w:left w:val="none" w:sz="0" w:space="0" w:color="auto"/>
            <w:bottom w:val="none" w:sz="0" w:space="0" w:color="auto"/>
            <w:right w:val="none" w:sz="0" w:space="0" w:color="auto"/>
          </w:divBdr>
        </w:div>
      </w:divsChild>
    </w:div>
    <w:div w:id="761996026">
      <w:bodyDiv w:val="1"/>
      <w:marLeft w:val="0"/>
      <w:marRight w:val="0"/>
      <w:marTop w:val="0"/>
      <w:marBottom w:val="0"/>
      <w:divBdr>
        <w:top w:val="none" w:sz="0" w:space="0" w:color="auto"/>
        <w:left w:val="none" w:sz="0" w:space="0" w:color="auto"/>
        <w:bottom w:val="none" w:sz="0" w:space="0" w:color="auto"/>
        <w:right w:val="none" w:sz="0" w:space="0" w:color="auto"/>
      </w:divBdr>
    </w:div>
    <w:div w:id="1094790317">
      <w:bodyDiv w:val="1"/>
      <w:marLeft w:val="0"/>
      <w:marRight w:val="0"/>
      <w:marTop w:val="0"/>
      <w:marBottom w:val="0"/>
      <w:divBdr>
        <w:top w:val="none" w:sz="0" w:space="0" w:color="auto"/>
        <w:left w:val="none" w:sz="0" w:space="0" w:color="auto"/>
        <w:bottom w:val="none" w:sz="0" w:space="0" w:color="auto"/>
        <w:right w:val="none" w:sz="0" w:space="0" w:color="auto"/>
      </w:divBdr>
      <w:divsChild>
        <w:div w:id="495993167">
          <w:marLeft w:val="1166"/>
          <w:marRight w:val="0"/>
          <w:marTop w:val="0"/>
          <w:marBottom w:val="0"/>
          <w:divBdr>
            <w:top w:val="none" w:sz="0" w:space="0" w:color="auto"/>
            <w:left w:val="none" w:sz="0" w:space="0" w:color="auto"/>
            <w:bottom w:val="none" w:sz="0" w:space="0" w:color="auto"/>
            <w:right w:val="none" w:sz="0" w:space="0" w:color="auto"/>
          </w:divBdr>
        </w:div>
        <w:div w:id="1006057681">
          <w:marLeft w:val="1166"/>
          <w:marRight w:val="0"/>
          <w:marTop w:val="0"/>
          <w:marBottom w:val="0"/>
          <w:divBdr>
            <w:top w:val="none" w:sz="0" w:space="0" w:color="auto"/>
            <w:left w:val="none" w:sz="0" w:space="0" w:color="auto"/>
            <w:bottom w:val="none" w:sz="0" w:space="0" w:color="auto"/>
            <w:right w:val="none" w:sz="0" w:space="0" w:color="auto"/>
          </w:divBdr>
        </w:div>
        <w:div w:id="852957246">
          <w:marLeft w:val="1166"/>
          <w:marRight w:val="0"/>
          <w:marTop w:val="0"/>
          <w:marBottom w:val="0"/>
          <w:divBdr>
            <w:top w:val="none" w:sz="0" w:space="0" w:color="auto"/>
            <w:left w:val="none" w:sz="0" w:space="0" w:color="auto"/>
            <w:bottom w:val="none" w:sz="0" w:space="0" w:color="auto"/>
            <w:right w:val="none" w:sz="0" w:space="0" w:color="auto"/>
          </w:divBdr>
        </w:div>
        <w:div w:id="608705937">
          <w:marLeft w:val="547"/>
          <w:marRight w:val="0"/>
          <w:marTop w:val="0"/>
          <w:marBottom w:val="0"/>
          <w:divBdr>
            <w:top w:val="none" w:sz="0" w:space="0" w:color="auto"/>
            <w:left w:val="none" w:sz="0" w:space="0" w:color="auto"/>
            <w:bottom w:val="none" w:sz="0" w:space="0" w:color="auto"/>
            <w:right w:val="none" w:sz="0" w:space="0" w:color="auto"/>
          </w:divBdr>
        </w:div>
        <w:div w:id="1505777502">
          <w:marLeft w:val="547"/>
          <w:marRight w:val="0"/>
          <w:marTop w:val="0"/>
          <w:marBottom w:val="0"/>
          <w:divBdr>
            <w:top w:val="none" w:sz="0" w:space="0" w:color="auto"/>
            <w:left w:val="none" w:sz="0" w:space="0" w:color="auto"/>
            <w:bottom w:val="none" w:sz="0" w:space="0" w:color="auto"/>
            <w:right w:val="none" w:sz="0" w:space="0" w:color="auto"/>
          </w:divBdr>
        </w:div>
        <w:div w:id="2117291921">
          <w:marLeft w:val="547"/>
          <w:marRight w:val="0"/>
          <w:marTop w:val="0"/>
          <w:marBottom w:val="0"/>
          <w:divBdr>
            <w:top w:val="none" w:sz="0" w:space="0" w:color="auto"/>
            <w:left w:val="none" w:sz="0" w:space="0" w:color="auto"/>
            <w:bottom w:val="none" w:sz="0" w:space="0" w:color="auto"/>
            <w:right w:val="none" w:sz="0" w:space="0" w:color="auto"/>
          </w:divBdr>
        </w:div>
        <w:div w:id="1953902165">
          <w:marLeft w:val="547"/>
          <w:marRight w:val="0"/>
          <w:marTop w:val="0"/>
          <w:marBottom w:val="0"/>
          <w:divBdr>
            <w:top w:val="none" w:sz="0" w:space="0" w:color="auto"/>
            <w:left w:val="none" w:sz="0" w:space="0" w:color="auto"/>
            <w:bottom w:val="none" w:sz="0" w:space="0" w:color="auto"/>
            <w:right w:val="none" w:sz="0" w:space="0" w:color="auto"/>
          </w:divBdr>
        </w:div>
        <w:div w:id="1681813449">
          <w:marLeft w:val="547"/>
          <w:marRight w:val="0"/>
          <w:marTop w:val="0"/>
          <w:marBottom w:val="0"/>
          <w:divBdr>
            <w:top w:val="none" w:sz="0" w:space="0" w:color="auto"/>
            <w:left w:val="none" w:sz="0" w:space="0" w:color="auto"/>
            <w:bottom w:val="none" w:sz="0" w:space="0" w:color="auto"/>
            <w:right w:val="none" w:sz="0" w:space="0" w:color="auto"/>
          </w:divBdr>
        </w:div>
        <w:div w:id="1481650292">
          <w:marLeft w:val="547"/>
          <w:marRight w:val="0"/>
          <w:marTop w:val="0"/>
          <w:marBottom w:val="0"/>
          <w:divBdr>
            <w:top w:val="none" w:sz="0" w:space="0" w:color="auto"/>
            <w:left w:val="none" w:sz="0" w:space="0" w:color="auto"/>
            <w:bottom w:val="none" w:sz="0" w:space="0" w:color="auto"/>
            <w:right w:val="none" w:sz="0" w:space="0" w:color="auto"/>
          </w:divBdr>
        </w:div>
        <w:div w:id="1814247334">
          <w:marLeft w:val="547"/>
          <w:marRight w:val="0"/>
          <w:marTop w:val="0"/>
          <w:marBottom w:val="0"/>
          <w:divBdr>
            <w:top w:val="none" w:sz="0" w:space="0" w:color="auto"/>
            <w:left w:val="none" w:sz="0" w:space="0" w:color="auto"/>
            <w:bottom w:val="none" w:sz="0" w:space="0" w:color="auto"/>
            <w:right w:val="none" w:sz="0" w:space="0" w:color="auto"/>
          </w:divBdr>
        </w:div>
        <w:div w:id="627398557">
          <w:marLeft w:val="547"/>
          <w:marRight w:val="0"/>
          <w:marTop w:val="0"/>
          <w:marBottom w:val="0"/>
          <w:divBdr>
            <w:top w:val="none" w:sz="0" w:space="0" w:color="auto"/>
            <w:left w:val="none" w:sz="0" w:space="0" w:color="auto"/>
            <w:bottom w:val="none" w:sz="0" w:space="0" w:color="auto"/>
            <w:right w:val="none" w:sz="0" w:space="0" w:color="auto"/>
          </w:divBdr>
        </w:div>
        <w:div w:id="690423448">
          <w:marLeft w:val="547"/>
          <w:marRight w:val="0"/>
          <w:marTop w:val="0"/>
          <w:marBottom w:val="0"/>
          <w:divBdr>
            <w:top w:val="none" w:sz="0" w:space="0" w:color="auto"/>
            <w:left w:val="none" w:sz="0" w:space="0" w:color="auto"/>
            <w:bottom w:val="none" w:sz="0" w:space="0" w:color="auto"/>
            <w:right w:val="none" w:sz="0" w:space="0" w:color="auto"/>
          </w:divBdr>
        </w:div>
        <w:div w:id="1776244831">
          <w:marLeft w:val="547"/>
          <w:marRight w:val="0"/>
          <w:marTop w:val="0"/>
          <w:marBottom w:val="0"/>
          <w:divBdr>
            <w:top w:val="none" w:sz="0" w:space="0" w:color="auto"/>
            <w:left w:val="none" w:sz="0" w:space="0" w:color="auto"/>
            <w:bottom w:val="none" w:sz="0" w:space="0" w:color="auto"/>
            <w:right w:val="none" w:sz="0" w:space="0" w:color="auto"/>
          </w:divBdr>
        </w:div>
        <w:div w:id="1464687273">
          <w:marLeft w:val="547"/>
          <w:marRight w:val="0"/>
          <w:marTop w:val="0"/>
          <w:marBottom w:val="0"/>
          <w:divBdr>
            <w:top w:val="none" w:sz="0" w:space="0" w:color="auto"/>
            <w:left w:val="none" w:sz="0" w:space="0" w:color="auto"/>
            <w:bottom w:val="none" w:sz="0" w:space="0" w:color="auto"/>
            <w:right w:val="none" w:sz="0" w:space="0" w:color="auto"/>
          </w:divBdr>
        </w:div>
        <w:div w:id="9071515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3124</Characters>
  <Application>Microsoft Office Word</Application>
  <DocSecurity>0</DocSecurity>
  <Lines>61</Lines>
  <Paragraphs>20</Paragraphs>
  <ScaleCrop>false</ScaleCrop>
  <Company>University of the Aegean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Iakovaki Eleni</dc:creator>
  <cp:keywords/>
  <dc:description/>
  <cp:lastModifiedBy>Iakovaki Eleni</cp:lastModifiedBy>
  <cp:revision>2</cp:revision>
  <dcterms:created xsi:type="dcterms:W3CDTF">2025-10-28T14:08:00Z</dcterms:created>
  <dcterms:modified xsi:type="dcterms:W3CDTF">2025-10-28T14:08:00Z</dcterms:modified>
</cp:coreProperties>
</file>