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5DA260E" w14:textId="77777777" w:rsidR="00E26891" w:rsidRPr="00BA4FDF" w:rsidRDefault="00002170" w:rsidP="00E26891">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002170">
        <w:rPr>
          <w:lang w:val="en-GB"/>
        </w:rPr>
        <w:t xml:space="preserve"> </w:t>
      </w:r>
      <w:r w:rsidR="00E26891" w:rsidRPr="00BA4FDF">
        <w:rPr>
          <w:rFonts w:eastAsiaTheme="majorEastAsia"/>
          <w:b/>
          <w:bCs/>
          <w:color w:val="1F497D" w:themeColor="text2"/>
          <w:spacing w:val="-10"/>
          <w:kern w:val="28"/>
          <w:sz w:val="64"/>
          <w:szCs w:val="64"/>
          <w:lang w:val="en-GB"/>
        </w:rPr>
        <w:t>ONBOARD COOKING SKILLS</w:t>
      </w:r>
    </w:p>
    <w:p w14:paraId="2840870A" w14:textId="0CF2AE6C" w:rsidR="00453842" w:rsidRDefault="00453842" w:rsidP="00E26891">
      <w:pPr>
        <w:pStyle w:val="Title"/>
        <w:rPr>
          <w:lang w:val="en-GB"/>
        </w:rPr>
      </w:pPr>
    </w:p>
    <w:p w14:paraId="588E148A" w14:textId="77777777" w:rsidR="00E26891" w:rsidRDefault="00E26891" w:rsidP="00E26891">
      <w:pPr>
        <w:rPr>
          <w:lang w:val="en-GB"/>
        </w:rPr>
      </w:pPr>
    </w:p>
    <w:p w14:paraId="4A45AF69" w14:textId="77777777" w:rsidR="00E26891" w:rsidRPr="00E26891" w:rsidRDefault="00E26891" w:rsidP="00E26891">
      <w:pP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139F6E9" w14:textId="0A36340A"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w:t>
      </w:r>
      <w:r w:rsidR="003F121B">
        <w:rPr>
          <w:rFonts w:eastAsiaTheme="majorEastAsia"/>
          <w:b/>
          <w:bCs/>
          <w:color w:val="FF0000"/>
          <w:spacing w:val="-10"/>
          <w:kern w:val="28"/>
          <w:sz w:val="72"/>
          <w:szCs w:val="72"/>
          <w:lang w:val="en-GB"/>
        </w:rPr>
        <w:t>–</w:t>
      </w:r>
      <w:r>
        <w:rPr>
          <w:rFonts w:eastAsiaTheme="majorEastAsia"/>
          <w:b/>
          <w:bCs/>
          <w:color w:val="FF0000"/>
          <w:spacing w:val="-10"/>
          <w:kern w:val="28"/>
          <w:sz w:val="72"/>
          <w:szCs w:val="72"/>
          <w:lang w:val="en-GB"/>
        </w:rPr>
        <w:t xml:space="preserve"> </w:t>
      </w:r>
      <w:r w:rsidRPr="003A7EA1">
        <w:rPr>
          <w:rFonts w:eastAsiaTheme="majorEastAsia"/>
          <w:b/>
          <w:bCs/>
          <w:color w:val="FF0000"/>
          <w:spacing w:val="-10"/>
          <w:kern w:val="28"/>
          <w:sz w:val="72"/>
          <w:szCs w:val="72"/>
          <w:lang w:val="en-GB"/>
        </w:rPr>
        <w:t>Week</w:t>
      </w:r>
      <w:r w:rsidR="003F121B">
        <w:rPr>
          <w:rFonts w:eastAsiaTheme="majorEastAsia"/>
          <w:b/>
          <w:bCs/>
          <w:color w:val="FF0000"/>
          <w:spacing w:val="-10"/>
          <w:kern w:val="28"/>
          <w:sz w:val="72"/>
          <w:szCs w:val="72"/>
          <w:lang w:val="en-GB"/>
        </w:rPr>
        <w:t xml:space="preserve"> </w:t>
      </w:r>
      <w:r w:rsidR="00E26891">
        <w:rPr>
          <w:rFonts w:eastAsiaTheme="majorEastAsia"/>
          <w:b/>
          <w:bCs/>
          <w:color w:val="FF0000"/>
          <w:spacing w:val="-10"/>
          <w:kern w:val="28"/>
          <w:sz w:val="72"/>
          <w:szCs w:val="72"/>
          <w:lang w:val="en-GB"/>
        </w:rPr>
        <w:t xml:space="preserve">VIII </w:t>
      </w:r>
    </w:p>
    <w:p w14:paraId="52DB951F" w14:textId="0D97F300" w:rsidR="00EB66D4" w:rsidRPr="00921A91" w:rsidRDefault="003F121B" w:rsidP="003F121B">
      <w:pPr>
        <w:jc w:val="center"/>
      </w:pPr>
      <w:r w:rsidRPr="003F121B">
        <w:rPr>
          <w:rFonts w:eastAsiaTheme="majorEastAsia"/>
          <w:b/>
          <w:bCs/>
          <w:color w:val="1F497D" w:themeColor="text2"/>
          <w:spacing w:val="-10"/>
          <w:kern w:val="28"/>
          <w:sz w:val="72"/>
          <w:szCs w:val="72"/>
          <w:lang w:val="en-GB"/>
        </w:rPr>
        <w:t>Adapting Menus to Special Conditions Onboard</w:t>
      </w:r>
    </w:p>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4D338794" w:rsidR="003A3229" w:rsidRPr="005F6C83" w:rsidRDefault="003C222A" w:rsidP="003A3229">
      <w:pPr>
        <w:pStyle w:val="Normalbold"/>
        <w:rPr>
          <w:color w:val="FF0000"/>
          <w:lang w:val="en-US"/>
        </w:rPr>
      </w:pPr>
      <w:r w:rsidRPr="005F6C83">
        <w:rPr>
          <w:color w:val="FF0000"/>
          <w:lang w:val="en-US"/>
        </w:rPr>
        <w:lastRenderedPageBreak/>
        <w:t>REVIEW QUESTIONS PART ONE</w:t>
      </w:r>
    </w:p>
    <w:p w14:paraId="397BB223" w14:textId="77777777" w:rsidR="00714AB2" w:rsidRPr="00005A56" w:rsidRDefault="00714AB2" w:rsidP="00714AB2">
      <w:pPr>
        <w:rPr>
          <w:lang w:val="en-GB"/>
        </w:rPr>
      </w:pPr>
    </w:p>
    <w:p w14:paraId="47C44878" w14:textId="6282F27A" w:rsidR="00373E08" w:rsidRPr="00373E08" w:rsidRDefault="009C4563" w:rsidP="009C4563">
      <w:pPr>
        <w:ind w:firstLine="720"/>
      </w:pPr>
      <w:r>
        <w:t>QUESTIONS</w:t>
      </w:r>
    </w:p>
    <w:p w14:paraId="491519D9" w14:textId="0A1591F9" w:rsidR="00635ED5" w:rsidRPr="009C4563" w:rsidRDefault="00635ED5" w:rsidP="00635ED5">
      <w:pPr>
        <w:widowControl/>
        <w:numPr>
          <w:ilvl w:val="0"/>
          <w:numId w:val="5"/>
        </w:numPr>
        <w:autoSpaceDE/>
        <w:autoSpaceDN/>
        <w:spacing w:before="100" w:beforeAutospacing="1" w:after="100" w:afterAutospacing="1"/>
        <w:jc w:val="left"/>
        <w:rPr>
          <w:rFonts w:eastAsia="Times New Roman"/>
        </w:rPr>
      </w:pPr>
      <w:r w:rsidRPr="009C4563">
        <w:rPr>
          <w:rFonts w:eastAsia="Times New Roman"/>
          <w:b/>
          <w:bCs/>
        </w:rPr>
        <w:t xml:space="preserve">What is one of the </w:t>
      </w:r>
      <w:r w:rsidRPr="009C4563">
        <w:rPr>
          <w:rFonts w:eastAsia="Times New Roman"/>
          <w:b/>
          <w:bCs/>
          <w:i/>
          <w:iCs/>
        </w:rPr>
        <w:t>primary goals</w:t>
      </w:r>
      <w:r w:rsidRPr="009C4563">
        <w:rPr>
          <w:rFonts w:eastAsia="Times New Roman"/>
          <w:b/>
          <w:bCs/>
        </w:rPr>
        <w:t xml:space="preserve"> of creative leftover use in professional kitchens?</w:t>
      </w:r>
      <w:r w:rsidRPr="009C4563">
        <w:rPr>
          <w:rFonts w:eastAsia="Times New Roman"/>
        </w:rPr>
        <w:br/>
        <w:t>A) To lower menu prices</w:t>
      </w:r>
      <w:r w:rsidRPr="009C4563">
        <w:rPr>
          <w:rFonts w:eastAsia="Times New Roman"/>
        </w:rPr>
        <w:br/>
      </w:r>
      <w:r w:rsidRPr="009C4563">
        <w:rPr>
          <w:rFonts w:eastAsia="Times New Roman"/>
          <w:b/>
          <w:bCs/>
          <w:highlight w:val="yellow"/>
        </w:rPr>
        <w:t>B) To reduce food waste while maintaining quality and appeal</w:t>
      </w:r>
      <w:r w:rsidRPr="009C4563">
        <w:rPr>
          <w:rFonts w:eastAsia="Times New Roman"/>
        </w:rPr>
        <w:t xml:space="preserve"> </w:t>
      </w:r>
      <w:r w:rsidRPr="009C4563">
        <w:rPr>
          <w:rFonts w:eastAsia="Times New Roman"/>
        </w:rPr>
        <w:br/>
        <w:t>C) To increase food preparation time</w:t>
      </w:r>
      <w:r w:rsidRPr="009C4563">
        <w:rPr>
          <w:rFonts w:eastAsia="Times New Roman"/>
        </w:rPr>
        <w:br/>
        <w:t>D) To follow food safety regulations</w:t>
      </w:r>
    </w:p>
    <w:p w14:paraId="522B4433" w14:textId="788DA2C5" w:rsidR="00635ED5" w:rsidRPr="009C4563" w:rsidRDefault="00635ED5" w:rsidP="00635ED5">
      <w:pPr>
        <w:widowControl/>
        <w:numPr>
          <w:ilvl w:val="0"/>
          <w:numId w:val="6"/>
        </w:numPr>
        <w:autoSpaceDE/>
        <w:autoSpaceDN/>
        <w:spacing w:before="100" w:beforeAutospacing="1" w:after="100" w:afterAutospacing="1"/>
        <w:jc w:val="left"/>
        <w:rPr>
          <w:rFonts w:eastAsia="Times New Roman"/>
        </w:rPr>
      </w:pPr>
      <w:r w:rsidRPr="009C4563">
        <w:rPr>
          <w:rFonts w:eastAsia="Times New Roman"/>
          <w:b/>
          <w:bCs/>
        </w:rPr>
        <w:t xml:space="preserve">Which of the following is an </w:t>
      </w:r>
      <w:r w:rsidRPr="009C4563">
        <w:rPr>
          <w:rFonts w:eastAsia="Times New Roman"/>
          <w:b/>
          <w:bCs/>
          <w:i/>
          <w:iCs/>
        </w:rPr>
        <w:t>example</w:t>
      </w:r>
      <w:r w:rsidRPr="009C4563">
        <w:rPr>
          <w:rFonts w:eastAsia="Times New Roman"/>
          <w:b/>
          <w:bCs/>
        </w:rPr>
        <w:t xml:space="preserve"> of reducing waste through portion control?</w:t>
      </w:r>
      <w:r w:rsidRPr="009C4563">
        <w:rPr>
          <w:rFonts w:eastAsia="Times New Roman"/>
        </w:rPr>
        <w:br/>
        <w:t>A) Offering unlimited refills</w:t>
      </w:r>
      <w:r w:rsidRPr="009C4563">
        <w:rPr>
          <w:rFonts w:eastAsia="Times New Roman"/>
        </w:rPr>
        <w:br/>
        <w:t>B) Using bulk packaging</w:t>
      </w:r>
      <w:r w:rsidRPr="009C4563">
        <w:rPr>
          <w:rFonts w:eastAsia="Times New Roman"/>
        </w:rPr>
        <w:br/>
      </w:r>
      <w:r w:rsidRPr="009C4563">
        <w:rPr>
          <w:rFonts w:eastAsia="Times New Roman"/>
          <w:b/>
          <w:bCs/>
          <w:highlight w:val="yellow"/>
        </w:rPr>
        <w:t>C) Adjusting serving sizes based on customer feedback</w:t>
      </w:r>
      <w:r w:rsidRPr="009C4563">
        <w:rPr>
          <w:rFonts w:eastAsia="Times New Roman"/>
        </w:rPr>
        <w:t xml:space="preserve"> </w:t>
      </w:r>
      <w:r w:rsidRPr="009C4563">
        <w:rPr>
          <w:rFonts w:eastAsia="Times New Roman"/>
        </w:rPr>
        <w:br/>
        <w:t>D) Preparing multiple backup dishes</w:t>
      </w:r>
    </w:p>
    <w:p w14:paraId="2E72A60E" w14:textId="6CAA4AF0" w:rsidR="00635ED5" w:rsidRPr="009C4563" w:rsidRDefault="00635ED5" w:rsidP="00635ED5">
      <w:pPr>
        <w:widowControl/>
        <w:numPr>
          <w:ilvl w:val="0"/>
          <w:numId w:val="7"/>
        </w:numPr>
        <w:autoSpaceDE/>
        <w:autoSpaceDN/>
        <w:spacing w:before="100" w:beforeAutospacing="1" w:after="100" w:afterAutospacing="1"/>
        <w:jc w:val="left"/>
        <w:rPr>
          <w:rFonts w:eastAsia="Times New Roman"/>
        </w:rPr>
      </w:pPr>
      <w:r w:rsidRPr="009C4563">
        <w:rPr>
          <w:rFonts w:eastAsia="Times New Roman"/>
          <w:b/>
          <w:bCs/>
        </w:rPr>
        <w:t xml:space="preserve">Which practice is considered </w:t>
      </w:r>
      <w:r w:rsidRPr="009C4563">
        <w:rPr>
          <w:rFonts w:eastAsia="Times New Roman"/>
          <w:b/>
          <w:bCs/>
          <w:i/>
          <w:iCs/>
        </w:rPr>
        <w:t>eco-friendly</w:t>
      </w:r>
      <w:r w:rsidRPr="009C4563">
        <w:rPr>
          <w:rFonts w:eastAsia="Times New Roman"/>
          <w:b/>
          <w:bCs/>
        </w:rPr>
        <w:t xml:space="preserve"> in a kitchen environment?</w:t>
      </w:r>
      <w:r w:rsidRPr="009C4563">
        <w:rPr>
          <w:rFonts w:eastAsia="Times New Roman"/>
        </w:rPr>
        <w:br/>
        <w:t>A) Storing food in plastic wrap</w:t>
      </w:r>
      <w:r w:rsidRPr="009C4563">
        <w:rPr>
          <w:rFonts w:eastAsia="Times New Roman"/>
        </w:rPr>
        <w:br/>
      </w:r>
      <w:r w:rsidRPr="009C4563">
        <w:rPr>
          <w:rFonts w:eastAsia="Times New Roman"/>
          <w:b/>
          <w:bCs/>
          <w:highlight w:val="yellow"/>
        </w:rPr>
        <w:t>B) Composting vegetable scraps</w:t>
      </w:r>
      <w:r w:rsidRPr="009C4563">
        <w:rPr>
          <w:rFonts w:eastAsia="Times New Roman"/>
        </w:rPr>
        <w:t xml:space="preserve"> </w:t>
      </w:r>
      <w:r w:rsidRPr="009C4563">
        <w:rPr>
          <w:rFonts w:eastAsia="Times New Roman"/>
        </w:rPr>
        <w:br/>
        <w:t>C) Leaving appliances on overnight</w:t>
      </w:r>
      <w:r w:rsidRPr="009C4563">
        <w:rPr>
          <w:rFonts w:eastAsia="Times New Roman"/>
        </w:rPr>
        <w:br/>
        <w:t>D) Disposing of oil in the sink</w:t>
      </w:r>
    </w:p>
    <w:p w14:paraId="199629E4" w14:textId="5C09BE44" w:rsidR="00635ED5" w:rsidRPr="009C4563" w:rsidRDefault="00635ED5" w:rsidP="00635ED5">
      <w:pPr>
        <w:widowControl/>
        <w:numPr>
          <w:ilvl w:val="0"/>
          <w:numId w:val="8"/>
        </w:numPr>
        <w:autoSpaceDE/>
        <w:autoSpaceDN/>
        <w:spacing w:before="100" w:beforeAutospacing="1" w:after="100" w:afterAutospacing="1"/>
        <w:jc w:val="left"/>
        <w:rPr>
          <w:rFonts w:eastAsia="Times New Roman"/>
        </w:rPr>
      </w:pPr>
      <w:r w:rsidRPr="009C4563">
        <w:rPr>
          <w:rFonts w:eastAsia="Times New Roman"/>
          <w:b/>
          <w:bCs/>
        </w:rPr>
        <w:t>Why is sourcing local and seasonal ingredients beneficial?</w:t>
      </w:r>
      <w:r w:rsidRPr="009C4563">
        <w:rPr>
          <w:rFonts w:eastAsia="Times New Roman"/>
        </w:rPr>
        <w:br/>
        <w:t>A) It reduces labor costs</w:t>
      </w:r>
      <w:r w:rsidRPr="009C4563">
        <w:rPr>
          <w:rFonts w:eastAsia="Times New Roman"/>
        </w:rPr>
        <w:br/>
      </w:r>
      <w:r w:rsidRPr="009C4563">
        <w:rPr>
          <w:rFonts w:eastAsia="Times New Roman"/>
          <w:b/>
          <w:bCs/>
          <w:highlight w:val="yellow"/>
        </w:rPr>
        <w:t>B) It lowers transportation-related emissions and supports local farms</w:t>
      </w:r>
      <w:r w:rsidRPr="009C4563">
        <w:rPr>
          <w:rFonts w:eastAsia="Times New Roman"/>
        </w:rPr>
        <w:t xml:space="preserve"> </w:t>
      </w:r>
      <w:r w:rsidRPr="009C4563">
        <w:rPr>
          <w:rFonts w:eastAsia="Times New Roman"/>
        </w:rPr>
        <w:br/>
        <w:t>C) It ensures year-round availability of all produce</w:t>
      </w:r>
      <w:r w:rsidRPr="009C4563">
        <w:rPr>
          <w:rFonts w:eastAsia="Times New Roman"/>
        </w:rPr>
        <w:br/>
        <w:t>D) It avoids using refrigeration</w:t>
      </w:r>
    </w:p>
    <w:p w14:paraId="7BDC4662" w14:textId="7CD511E3" w:rsidR="00635ED5" w:rsidRPr="009C4563" w:rsidRDefault="00635ED5" w:rsidP="00635ED5">
      <w:pPr>
        <w:widowControl/>
        <w:numPr>
          <w:ilvl w:val="0"/>
          <w:numId w:val="9"/>
        </w:numPr>
        <w:autoSpaceDE/>
        <w:autoSpaceDN/>
        <w:spacing w:before="100" w:beforeAutospacing="1" w:after="100" w:afterAutospacing="1"/>
        <w:jc w:val="left"/>
        <w:rPr>
          <w:rFonts w:eastAsia="Times New Roman"/>
        </w:rPr>
      </w:pPr>
      <w:r w:rsidRPr="009C4563">
        <w:rPr>
          <w:rFonts w:eastAsia="Times New Roman"/>
          <w:b/>
          <w:bCs/>
        </w:rPr>
        <w:t>What does a zero-waste menu aim to achieve?</w:t>
      </w:r>
      <w:r w:rsidRPr="009C4563">
        <w:rPr>
          <w:rFonts w:eastAsia="Times New Roman"/>
        </w:rPr>
        <w:br/>
        <w:t>A) A menu with only raw foods</w:t>
      </w:r>
      <w:r w:rsidRPr="009C4563">
        <w:rPr>
          <w:rFonts w:eastAsia="Times New Roman"/>
        </w:rPr>
        <w:br/>
        <w:t>B) Dishes with no calories</w:t>
      </w:r>
      <w:r w:rsidRPr="009C4563">
        <w:rPr>
          <w:rFonts w:eastAsia="Times New Roman"/>
        </w:rPr>
        <w:br/>
      </w:r>
      <w:r w:rsidRPr="009C4563">
        <w:rPr>
          <w:rFonts w:eastAsia="Times New Roman"/>
          <w:b/>
          <w:bCs/>
          <w:highlight w:val="yellow"/>
        </w:rPr>
        <w:t>C) Full utilization of ingredients with minimal or no</w:t>
      </w:r>
      <w:r w:rsidRPr="009C4563">
        <w:rPr>
          <w:rFonts w:eastAsia="Times New Roman"/>
          <w:b/>
          <w:bCs/>
        </w:rPr>
        <w:t xml:space="preserve"> waste</w:t>
      </w:r>
      <w:r w:rsidRPr="009C4563">
        <w:rPr>
          <w:rFonts w:eastAsia="Times New Roman"/>
        </w:rPr>
        <w:t xml:space="preserve"> </w:t>
      </w:r>
      <w:r w:rsidRPr="009C4563">
        <w:rPr>
          <w:rFonts w:eastAsia="Times New Roman"/>
        </w:rPr>
        <w:br/>
        <w:t>D) A simplified one-dish menu</w:t>
      </w:r>
    </w:p>
    <w:p w14:paraId="27121966" w14:textId="151C33D8" w:rsidR="00635ED5" w:rsidRPr="009C4563" w:rsidRDefault="00635ED5" w:rsidP="00635ED5">
      <w:pPr>
        <w:widowControl/>
        <w:numPr>
          <w:ilvl w:val="0"/>
          <w:numId w:val="10"/>
        </w:numPr>
        <w:autoSpaceDE/>
        <w:autoSpaceDN/>
        <w:spacing w:before="100" w:beforeAutospacing="1" w:after="100" w:afterAutospacing="1"/>
        <w:jc w:val="left"/>
        <w:rPr>
          <w:rFonts w:eastAsia="Times New Roman"/>
        </w:rPr>
      </w:pPr>
      <w:r w:rsidRPr="009C4563">
        <w:rPr>
          <w:rFonts w:eastAsia="Times New Roman"/>
          <w:b/>
          <w:bCs/>
        </w:rPr>
        <w:t xml:space="preserve">Which of the following is a </w:t>
      </w:r>
      <w:r w:rsidRPr="009C4563">
        <w:rPr>
          <w:rFonts w:eastAsia="Times New Roman"/>
          <w:b/>
          <w:bCs/>
          <w:i/>
          <w:iCs/>
        </w:rPr>
        <w:t>recommended alternative</w:t>
      </w:r>
      <w:r w:rsidRPr="009C4563">
        <w:rPr>
          <w:rFonts w:eastAsia="Times New Roman"/>
          <w:b/>
          <w:bCs/>
        </w:rPr>
        <w:t xml:space="preserve"> to single-use plastic in the kitchen?</w:t>
      </w:r>
      <w:r w:rsidRPr="009C4563">
        <w:rPr>
          <w:rFonts w:eastAsia="Times New Roman"/>
        </w:rPr>
        <w:br/>
        <w:t>A) Cling film</w:t>
      </w:r>
      <w:r w:rsidRPr="009C4563">
        <w:rPr>
          <w:rFonts w:eastAsia="Times New Roman"/>
        </w:rPr>
        <w:br/>
      </w:r>
      <w:r w:rsidRPr="009C4563">
        <w:rPr>
          <w:rFonts w:eastAsia="Times New Roman"/>
          <w:b/>
          <w:bCs/>
          <w:highlight w:val="yellow"/>
        </w:rPr>
        <w:t>B) Reusable containers</w:t>
      </w:r>
      <w:r w:rsidRPr="009C4563">
        <w:rPr>
          <w:rFonts w:eastAsia="Times New Roman"/>
        </w:rPr>
        <w:t xml:space="preserve"> </w:t>
      </w:r>
      <w:r w:rsidRPr="009C4563">
        <w:rPr>
          <w:rFonts w:eastAsia="Times New Roman"/>
        </w:rPr>
        <w:br/>
        <w:t>C) Styrofoam trays</w:t>
      </w:r>
      <w:r w:rsidRPr="009C4563">
        <w:rPr>
          <w:rFonts w:eastAsia="Times New Roman"/>
        </w:rPr>
        <w:br/>
        <w:t>D) Plastic takeaway bags</w:t>
      </w:r>
    </w:p>
    <w:p w14:paraId="4FCB18A2" w14:textId="75FD9B0A" w:rsidR="00635ED5" w:rsidRPr="009C4563" w:rsidRDefault="00635ED5" w:rsidP="00635ED5">
      <w:pPr>
        <w:widowControl/>
        <w:numPr>
          <w:ilvl w:val="0"/>
          <w:numId w:val="11"/>
        </w:numPr>
        <w:autoSpaceDE/>
        <w:autoSpaceDN/>
        <w:spacing w:before="100" w:beforeAutospacing="1" w:after="100" w:afterAutospacing="1"/>
        <w:jc w:val="left"/>
        <w:rPr>
          <w:rFonts w:eastAsia="Times New Roman"/>
        </w:rPr>
      </w:pPr>
      <w:r w:rsidRPr="009C4563">
        <w:rPr>
          <w:rFonts w:eastAsia="Times New Roman"/>
          <w:b/>
          <w:bCs/>
        </w:rPr>
        <w:t xml:space="preserve">Which of the following is </w:t>
      </w:r>
      <w:r w:rsidRPr="009C4563">
        <w:rPr>
          <w:rFonts w:eastAsia="Times New Roman"/>
          <w:b/>
          <w:bCs/>
          <w:i/>
          <w:iCs/>
        </w:rPr>
        <w:t>not</w:t>
      </w:r>
      <w:r w:rsidRPr="009C4563">
        <w:rPr>
          <w:rFonts w:eastAsia="Times New Roman"/>
          <w:b/>
          <w:bCs/>
        </w:rPr>
        <w:t xml:space="preserve"> a benefit of proper food storage and labeling?</w:t>
      </w:r>
      <w:r w:rsidRPr="009C4563">
        <w:rPr>
          <w:rFonts w:eastAsia="Times New Roman"/>
        </w:rPr>
        <w:br/>
        <w:t>A) Reduced spoilage</w:t>
      </w:r>
      <w:r w:rsidRPr="009C4563">
        <w:rPr>
          <w:rFonts w:eastAsia="Times New Roman"/>
        </w:rPr>
        <w:br/>
        <w:t>B) Easier inventory tracking</w:t>
      </w:r>
      <w:r w:rsidRPr="009C4563">
        <w:rPr>
          <w:rFonts w:eastAsia="Times New Roman"/>
        </w:rPr>
        <w:br/>
        <w:t>C) Compliance with food safety standards</w:t>
      </w:r>
      <w:r w:rsidRPr="009C4563">
        <w:rPr>
          <w:rFonts w:eastAsia="Times New Roman"/>
        </w:rPr>
        <w:br/>
      </w:r>
      <w:r w:rsidRPr="009C4563">
        <w:rPr>
          <w:rFonts w:eastAsia="Times New Roman"/>
          <w:b/>
          <w:bCs/>
          <w:highlight w:val="yellow"/>
        </w:rPr>
        <w:t>D) Encouraging over-ordering of stock</w:t>
      </w:r>
      <w:r w:rsidRPr="009C4563">
        <w:rPr>
          <w:rFonts w:eastAsia="Times New Roman"/>
        </w:rPr>
        <w:t xml:space="preserve"> </w:t>
      </w:r>
    </w:p>
    <w:p w14:paraId="7ADF40F8" w14:textId="1D31C9F8" w:rsidR="00635ED5" w:rsidRPr="009C4563" w:rsidRDefault="00635ED5" w:rsidP="00635ED5">
      <w:pPr>
        <w:widowControl/>
        <w:numPr>
          <w:ilvl w:val="0"/>
          <w:numId w:val="12"/>
        </w:numPr>
        <w:autoSpaceDE/>
        <w:autoSpaceDN/>
        <w:spacing w:before="100" w:beforeAutospacing="1" w:after="100" w:afterAutospacing="1"/>
        <w:jc w:val="left"/>
        <w:rPr>
          <w:rFonts w:eastAsia="Times New Roman"/>
        </w:rPr>
      </w:pPr>
      <w:r w:rsidRPr="009C4563">
        <w:rPr>
          <w:rFonts w:eastAsia="Times New Roman"/>
          <w:b/>
          <w:bCs/>
        </w:rPr>
        <w:t>What does cross-utilization of ingredients mean?</w:t>
      </w:r>
      <w:r w:rsidRPr="009C4563">
        <w:rPr>
          <w:rFonts w:eastAsia="Times New Roman"/>
        </w:rPr>
        <w:br/>
        <w:t>A) Using ingredients from other kitchens</w:t>
      </w:r>
      <w:r w:rsidRPr="009C4563">
        <w:rPr>
          <w:rFonts w:eastAsia="Times New Roman"/>
        </w:rPr>
        <w:br/>
        <w:t>B) Mixing incompatible ingredients</w:t>
      </w:r>
      <w:r w:rsidRPr="009C4563">
        <w:rPr>
          <w:rFonts w:eastAsia="Times New Roman"/>
        </w:rPr>
        <w:br/>
      </w:r>
      <w:r w:rsidRPr="009C4563">
        <w:rPr>
          <w:rFonts w:eastAsia="Times New Roman"/>
          <w:b/>
          <w:bCs/>
          <w:highlight w:val="yellow"/>
        </w:rPr>
        <w:t>C) Using a single ingredient across multiple dishes</w:t>
      </w:r>
      <w:r w:rsidRPr="009C4563">
        <w:rPr>
          <w:rFonts w:eastAsia="Times New Roman"/>
        </w:rPr>
        <w:t xml:space="preserve"> </w:t>
      </w:r>
      <w:r w:rsidRPr="009C4563">
        <w:rPr>
          <w:rFonts w:eastAsia="Times New Roman"/>
        </w:rPr>
        <w:br/>
        <w:t>D) Substituting expired ingredients with fresh ones</w:t>
      </w:r>
    </w:p>
    <w:p w14:paraId="775F16A6" w14:textId="1A1DE1F9" w:rsidR="00635ED5" w:rsidRDefault="00635ED5" w:rsidP="00635ED5">
      <w:pPr>
        <w:widowControl/>
        <w:numPr>
          <w:ilvl w:val="0"/>
          <w:numId w:val="13"/>
        </w:numPr>
        <w:autoSpaceDE/>
        <w:autoSpaceDN/>
        <w:spacing w:before="100" w:beforeAutospacing="1" w:after="100" w:afterAutospacing="1"/>
        <w:jc w:val="left"/>
        <w:rPr>
          <w:rFonts w:eastAsia="Times New Roman"/>
        </w:rPr>
      </w:pPr>
      <w:r w:rsidRPr="009C4563">
        <w:rPr>
          <w:rFonts w:eastAsia="Times New Roman"/>
          <w:b/>
          <w:bCs/>
        </w:rPr>
        <w:t xml:space="preserve">What is the </w:t>
      </w:r>
      <w:r w:rsidRPr="009C4563">
        <w:rPr>
          <w:rFonts w:eastAsia="Times New Roman"/>
          <w:b/>
          <w:bCs/>
          <w:i/>
          <w:iCs/>
        </w:rPr>
        <w:t>main reason</w:t>
      </w:r>
      <w:r w:rsidRPr="009C4563">
        <w:rPr>
          <w:rFonts w:eastAsia="Times New Roman"/>
          <w:b/>
          <w:bCs/>
        </w:rPr>
        <w:t xml:space="preserve"> for conducting a kitchen waste audit?</w:t>
      </w:r>
      <w:r w:rsidRPr="009C4563">
        <w:rPr>
          <w:rFonts w:eastAsia="Times New Roman"/>
        </w:rPr>
        <w:br/>
        <w:t>A) To track employee attendance</w:t>
      </w:r>
      <w:r w:rsidRPr="009C4563">
        <w:rPr>
          <w:rFonts w:eastAsia="Times New Roman"/>
        </w:rPr>
        <w:br/>
        <w:t>B) To assess profit margins</w:t>
      </w:r>
      <w:r w:rsidRPr="009C4563">
        <w:rPr>
          <w:rFonts w:eastAsia="Times New Roman"/>
        </w:rPr>
        <w:br/>
      </w:r>
      <w:r w:rsidRPr="009C4563">
        <w:rPr>
          <w:rFonts w:eastAsia="Times New Roman"/>
          <w:b/>
          <w:bCs/>
          <w:highlight w:val="yellow"/>
        </w:rPr>
        <w:t>C) To identify sources and causes of food waste</w:t>
      </w:r>
      <w:r w:rsidRPr="009C4563">
        <w:rPr>
          <w:rFonts w:eastAsia="Times New Roman"/>
        </w:rPr>
        <w:t xml:space="preserve"> </w:t>
      </w:r>
      <w:r w:rsidRPr="009C4563">
        <w:rPr>
          <w:rFonts w:eastAsia="Times New Roman"/>
        </w:rPr>
        <w:br/>
        <w:t>D) To reduce cleaning time</w:t>
      </w:r>
    </w:p>
    <w:p w14:paraId="2C3B00C7" w14:textId="77777777" w:rsidR="009C4563" w:rsidRPr="009C4563" w:rsidRDefault="009C4563" w:rsidP="009C4563">
      <w:pPr>
        <w:widowControl/>
        <w:autoSpaceDE/>
        <w:autoSpaceDN/>
        <w:spacing w:before="100" w:beforeAutospacing="1" w:after="100" w:afterAutospacing="1"/>
        <w:jc w:val="left"/>
        <w:rPr>
          <w:rFonts w:eastAsia="Times New Roman"/>
        </w:rPr>
      </w:pPr>
    </w:p>
    <w:p w14:paraId="6EFD47E7" w14:textId="0772CDC0" w:rsidR="00635ED5" w:rsidRPr="009C4563" w:rsidRDefault="00635ED5" w:rsidP="00635ED5">
      <w:pPr>
        <w:widowControl/>
        <w:numPr>
          <w:ilvl w:val="0"/>
          <w:numId w:val="14"/>
        </w:numPr>
        <w:autoSpaceDE/>
        <w:autoSpaceDN/>
        <w:spacing w:before="100" w:beforeAutospacing="1" w:after="100" w:afterAutospacing="1"/>
        <w:jc w:val="left"/>
        <w:rPr>
          <w:rFonts w:eastAsia="Times New Roman"/>
        </w:rPr>
      </w:pPr>
      <w:r w:rsidRPr="009C4563">
        <w:rPr>
          <w:rFonts w:eastAsia="Times New Roman"/>
          <w:b/>
          <w:bCs/>
        </w:rPr>
        <w:lastRenderedPageBreak/>
        <w:t>Which of the following practices promotes both food safety and waste reduction?</w:t>
      </w:r>
      <w:r w:rsidRPr="009C4563">
        <w:rPr>
          <w:rFonts w:eastAsia="Times New Roman"/>
        </w:rPr>
        <w:br/>
        <w:t>A) Preparing food days in advance</w:t>
      </w:r>
      <w:r w:rsidRPr="009C4563">
        <w:rPr>
          <w:rFonts w:eastAsia="Times New Roman"/>
        </w:rPr>
        <w:br/>
        <w:t>B) Storing all leftovers in the same container</w:t>
      </w:r>
      <w:r w:rsidRPr="009C4563">
        <w:rPr>
          <w:rFonts w:eastAsia="Times New Roman"/>
        </w:rPr>
        <w:br/>
      </w:r>
      <w:r w:rsidRPr="009C4563">
        <w:rPr>
          <w:rFonts w:eastAsia="Times New Roman"/>
          <w:b/>
          <w:bCs/>
          <w:highlight w:val="yellow"/>
        </w:rPr>
        <w:t>C) Using the FIFO (First In, First Out) method</w:t>
      </w:r>
      <w:r w:rsidRPr="009C4563">
        <w:rPr>
          <w:rFonts w:eastAsia="Times New Roman"/>
        </w:rPr>
        <w:t xml:space="preserve"> </w:t>
      </w:r>
      <w:r w:rsidRPr="009C4563">
        <w:rPr>
          <w:rFonts w:eastAsia="Times New Roman"/>
        </w:rPr>
        <w:br/>
        <w:t>D) Leaving perishable food at room temperature</w:t>
      </w:r>
    </w:p>
    <w:p w14:paraId="40CBCB46" w14:textId="77777777" w:rsidR="00714AB2" w:rsidRPr="00373E08" w:rsidRDefault="00714AB2" w:rsidP="00714AB2"/>
    <w:p w14:paraId="65421418" w14:textId="77777777" w:rsidR="00714AB2" w:rsidRPr="00005A56" w:rsidRDefault="00714AB2" w:rsidP="00714AB2">
      <w:pPr>
        <w:rPr>
          <w:lang w:val="en-GB"/>
        </w:rPr>
      </w:pPr>
    </w:p>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D570" w14:textId="77777777" w:rsidR="00433BC4" w:rsidRDefault="00433BC4" w:rsidP="000E602D">
      <w:r>
        <w:separator/>
      </w:r>
    </w:p>
  </w:endnote>
  <w:endnote w:type="continuationSeparator" w:id="0">
    <w:p w14:paraId="40397ACB" w14:textId="77777777" w:rsidR="00433BC4" w:rsidRDefault="00433BC4"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5A95" w14:textId="77777777" w:rsidR="00433BC4" w:rsidRDefault="00433BC4" w:rsidP="000E602D">
      <w:r>
        <w:separator/>
      </w:r>
    </w:p>
  </w:footnote>
  <w:footnote w:type="continuationSeparator" w:id="0">
    <w:p w14:paraId="2A08D385" w14:textId="77777777" w:rsidR="00433BC4" w:rsidRDefault="00433BC4"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2"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1"/>
  </w:num>
  <w:num w:numId="2" w16cid:durableId="679308741">
    <w:abstractNumId w:val="13"/>
  </w:num>
  <w:num w:numId="3" w16cid:durableId="2133396322">
    <w:abstractNumId w:val="2"/>
  </w:num>
  <w:num w:numId="4" w16cid:durableId="1584216879">
    <w:abstractNumId w:val="8"/>
  </w:num>
  <w:num w:numId="5" w16cid:durableId="192427462">
    <w:abstractNumId w:val="10"/>
  </w:num>
  <w:num w:numId="6" w16cid:durableId="1931236628">
    <w:abstractNumId w:val="7"/>
  </w:num>
  <w:num w:numId="7" w16cid:durableId="394931332">
    <w:abstractNumId w:val="4"/>
  </w:num>
  <w:num w:numId="8" w16cid:durableId="643772876">
    <w:abstractNumId w:val="0"/>
  </w:num>
  <w:num w:numId="9" w16cid:durableId="599871596">
    <w:abstractNumId w:val="1"/>
  </w:num>
  <w:num w:numId="10" w16cid:durableId="365105833">
    <w:abstractNumId w:val="12"/>
  </w:num>
  <w:num w:numId="11" w16cid:durableId="1664359459">
    <w:abstractNumId w:val="3"/>
  </w:num>
  <w:num w:numId="12" w16cid:durableId="1220551120">
    <w:abstractNumId w:val="5"/>
  </w:num>
  <w:num w:numId="13" w16cid:durableId="373193270">
    <w:abstractNumId w:val="9"/>
  </w:num>
  <w:num w:numId="14" w16cid:durableId="10953703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44E6F"/>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5DE"/>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7576C"/>
    <w:rsid w:val="00380305"/>
    <w:rsid w:val="00383219"/>
    <w:rsid w:val="003843FB"/>
    <w:rsid w:val="00387B59"/>
    <w:rsid w:val="003A304B"/>
    <w:rsid w:val="003A3229"/>
    <w:rsid w:val="003A7A10"/>
    <w:rsid w:val="003A7EA1"/>
    <w:rsid w:val="003B1F8E"/>
    <w:rsid w:val="003B5E1B"/>
    <w:rsid w:val="003B70E7"/>
    <w:rsid w:val="003C222A"/>
    <w:rsid w:val="003D6BF5"/>
    <w:rsid w:val="003E2BD6"/>
    <w:rsid w:val="003F121B"/>
    <w:rsid w:val="004017FE"/>
    <w:rsid w:val="004025C0"/>
    <w:rsid w:val="00403463"/>
    <w:rsid w:val="0041491B"/>
    <w:rsid w:val="00421E23"/>
    <w:rsid w:val="00422AAC"/>
    <w:rsid w:val="004310A5"/>
    <w:rsid w:val="00433BC4"/>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35ED5"/>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4576"/>
    <w:rsid w:val="007669C4"/>
    <w:rsid w:val="0076752D"/>
    <w:rsid w:val="007713C9"/>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236"/>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4563"/>
    <w:rsid w:val="009C50D7"/>
    <w:rsid w:val="009E7EF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6162"/>
    <w:rsid w:val="00CB20C3"/>
    <w:rsid w:val="00CB4FB0"/>
    <w:rsid w:val="00CB6E24"/>
    <w:rsid w:val="00CC0040"/>
    <w:rsid w:val="00CC0C42"/>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851FE"/>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26891"/>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129DF"/>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414</Words>
  <Characters>2218</Characters>
  <Application>Microsoft Office Word</Application>
  <DocSecurity>0</DocSecurity>
  <Lines>123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15</cp:revision>
  <cp:lastPrinted>2025-01-24T14:36:00Z</cp:lastPrinted>
  <dcterms:created xsi:type="dcterms:W3CDTF">2025-07-01T14:25:00Z</dcterms:created>
  <dcterms:modified xsi:type="dcterms:W3CDTF">2025-07-28T14:32:00Z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