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0655DA" w:rsidRDefault="001B2CD5" w:rsidP="000E602D">
      <w:pPr>
        <w:rPr>
          <w:lang w:val="en-GB"/>
        </w:rPr>
      </w:pPr>
    </w:p>
    <w:p w14:paraId="747285C8" w14:textId="77777777" w:rsidR="001B2CD5" w:rsidRPr="000655DA" w:rsidRDefault="001B2CD5" w:rsidP="000E602D">
      <w:pPr>
        <w:rPr>
          <w:lang w:val="en-GB"/>
        </w:rPr>
      </w:pPr>
    </w:p>
    <w:p w14:paraId="42127137" w14:textId="77777777" w:rsidR="0041491B" w:rsidRPr="000655DA" w:rsidRDefault="0041491B" w:rsidP="0041491B">
      <w:pPr>
        <w:jc w:val="center"/>
        <w:rPr>
          <w:lang w:val="en-GB"/>
        </w:rPr>
      </w:pPr>
      <w:r w:rsidRPr="000655DA">
        <w:rPr>
          <w:lang w:val="en-GB"/>
        </w:rPr>
        <w:t>KA220-VET - Cooperation partnerships in vocational education and training</w:t>
      </w:r>
    </w:p>
    <w:p w14:paraId="76442A7F" w14:textId="588E13E2" w:rsidR="001B2CD5" w:rsidRPr="000655DA" w:rsidRDefault="0041491B" w:rsidP="0041491B">
      <w:pPr>
        <w:jc w:val="center"/>
        <w:rPr>
          <w:lang w:val="en-GB"/>
        </w:rPr>
      </w:pPr>
      <w:r w:rsidRPr="000655DA">
        <w:rPr>
          <w:lang w:val="en-GB"/>
        </w:rPr>
        <w:t>2023-1-RO01-KA220-VET-000156711</w:t>
      </w:r>
    </w:p>
    <w:p w14:paraId="1E1295CC" w14:textId="77777777" w:rsidR="00EB66D4" w:rsidRPr="000655DA" w:rsidRDefault="00EB66D4" w:rsidP="0041491B">
      <w:pPr>
        <w:jc w:val="center"/>
        <w:rPr>
          <w:lang w:val="en-GB"/>
        </w:rPr>
      </w:pPr>
    </w:p>
    <w:p w14:paraId="7D8F04E6" w14:textId="262D5508" w:rsidR="0041491B" w:rsidRPr="000655DA" w:rsidRDefault="0041491B" w:rsidP="00E5336F">
      <w:pPr>
        <w:pStyle w:val="ab"/>
        <w:rPr>
          <w:color w:val="FF0000"/>
          <w:sz w:val="36"/>
          <w:szCs w:val="36"/>
          <w:lang w:val="en-GB"/>
        </w:rPr>
      </w:pPr>
      <w:r w:rsidRPr="000655DA">
        <w:rPr>
          <w:b/>
          <w:bCs/>
          <w:color w:val="FF0000"/>
          <w:sz w:val="36"/>
          <w:szCs w:val="36"/>
          <w:lang w:val="en-GB"/>
        </w:rPr>
        <w:t>MARitime Soft Skills for Onboard Healthy Nutrition and CULinary Arts in Seagoing Services - CUL-MAR-Skills</w:t>
      </w:r>
    </w:p>
    <w:p w14:paraId="41FB8938" w14:textId="77777777" w:rsidR="0041491B" w:rsidRPr="000655DA" w:rsidRDefault="0041491B" w:rsidP="00E5336F">
      <w:pPr>
        <w:pStyle w:val="ab"/>
        <w:rPr>
          <w:lang w:val="en-GB"/>
        </w:rPr>
      </w:pPr>
    </w:p>
    <w:p w14:paraId="20679DD9" w14:textId="77777777" w:rsidR="0041491B" w:rsidRPr="000655DA" w:rsidRDefault="0041491B" w:rsidP="0041491B">
      <w:pPr>
        <w:rPr>
          <w:lang w:val="en-GB"/>
        </w:rPr>
      </w:pPr>
    </w:p>
    <w:p w14:paraId="47803E2F" w14:textId="77777777" w:rsidR="0041491B" w:rsidRPr="000655DA" w:rsidRDefault="0041491B" w:rsidP="0041491B">
      <w:pPr>
        <w:rPr>
          <w:lang w:val="en-GB"/>
        </w:rPr>
      </w:pPr>
    </w:p>
    <w:p w14:paraId="318030AC" w14:textId="77777777" w:rsidR="00E21B74" w:rsidRPr="000655DA" w:rsidRDefault="00E21B74" w:rsidP="0041491B">
      <w:pPr>
        <w:rPr>
          <w:lang w:val="en-GB"/>
        </w:rPr>
      </w:pPr>
    </w:p>
    <w:p w14:paraId="538EA924" w14:textId="77777777" w:rsidR="0041491B" w:rsidRPr="000655DA" w:rsidRDefault="0041491B" w:rsidP="00E5336F">
      <w:pPr>
        <w:pStyle w:val="ab"/>
        <w:rPr>
          <w:lang w:val="en-GB"/>
        </w:rPr>
      </w:pPr>
    </w:p>
    <w:p w14:paraId="44B0FDA8" w14:textId="77777777" w:rsidR="00CB457B" w:rsidRPr="000655DA" w:rsidRDefault="00CB457B" w:rsidP="00CB457B">
      <w:pPr>
        <w:pStyle w:val="ab"/>
        <w:rPr>
          <w:lang w:val="en-GB"/>
        </w:rPr>
      </w:pPr>
      <w:r w:rsidRPr="000655DA">
        <w:rPr>
          <w:lang w:val="en-GB"/>
        </w:rPr>
        <w:t>ENTREPRENEURIAL OPPORTUNITIES IN PROCUREMENT</w:t>
      </w:r>
    </w:p>
    <w:p w14:paraId="54FFEA53" w14:textId="71020D12" w:rsidR="00CB457B" w:rsidRPr="000655DA" w:rsidRDefault="00CB457B" w:rsidP="00CB457B">
      <w:pPr>
        <w:pStyle w:val="ab"/>
        <w:rPr>
          <w:sz w:val="32"/>
          <w:szCs w:val="32"/>
          <w:lang w:val="en-GB"/>
        </w:rPr>
      </w:pPr>
      <w:r w:rsidRPr="000655DA">
        <w:rPr>
          <w:sz w:val="32"/>
          <w:szCs w:val="32"/>
          <w:lang w:val="en-GB"/>
        </w:rPr>
        <w:t xml:space="preserve">(Entrepreneurial Opportunities in Seagoing Procurement Services) </w:t>
      </w:r>
    </w:p>
    <w:p w14:paraId="3B755E8B" w14:textId="77777777" w:rsidR="00CB457B" w:rsidRPr="000655DA" w:rsidRDefault="00CB457B" w:rsidP="00CB457B">
      <w:pPr>
        <w:pStyle w:val="ab"/>
        <w:rPr>
          <w:color w:val="EE0000"/>
          <w:sz w:val="36"/>
          <w:szCs w:val="36"/>
          <w:lang w:val="en-GB"/>
        </w:rPr>
      </w:pPr>
    </w:p>
    <w:p w14:paraId="362DE65B" w14:textId="5EE86D6E" w:rsidR="00EF6213" w:rsidRPr="000655DA" w:rsidRDefault="00CB457B" w:rsidP="007C1570">
      <w:pPr>
        <w:pStyle w:val="ab"/>
        <w:rPr>
          <w:lang w:val="en-GB"/>
        </w:rPr>
      </w:pPr>
      <w:r w:rsidRPr="000655DA">
        <w:rPr>
          <w:b/>
          <w:bCs/>
          <w:color w:val="EE0000"/>
          <w:sz w:val="36"/>
          <w:szCs w:val="36"/>
          <w:lang w:val="en-GB"/>
        </w:rPr>
        <w:t xml:space="preserve">Training Module </w:t>
      </w:r>
      <w:r w:rsidR="00EF6213" w:rsidRPr="000655DA">
        <w:rPr>
          <w:b/>
          <w:bCs/>
          <w:color w:val="EE0000"/>
          <w:sz w:val="36"/>
          <w:szCs w:val="36"/>
          <w:lang w:val="en-GB"/>
        </w:rPr>
        <w:t xml:space="preserve">III, </w:t>
      </w:r>
      <w:r w:rsidRPr="000655DA">
        <w:rPr>
          <w:b/>
          <w:bCs/>
          <w:color w:val="EE0000"/>
          <w:sz w:val="36"/>
          <w:szCs w:val="36"/>
          <w:lang w:val="en-GB"/>
        </w:rPr>
        <w:t xml:space="preserve">Week I V </w:t>
      </w:r>
      <w:bookmarkStart w:id="0" w:name="_Hlk199315858"/>
      <w:bookmarkEnd w:id="0"/>
    </w:p>
    <w:p w14:paraId="69B66BDD" w14:textId="244C1CDE" w:rsidR="00EB66D4" w:rsidRPr="000655DA" w:rsidRDefault="00920906" w:rsidP="00920906">
      <w:pPr>
        <w:ind w:firstLine="0"/>
        <w:jc w:val="center"/>
        <w:rPr>
          <w:lang w:val="en-GB"/>
        </w:rPr>
      </w:pPr>
      <w:r w:rsidRPr="000655DA">
        <w:rPr>
          <w:rFonts w:eastAsiaTheme="majorEastAsia"/>
          <w:color w:val="1F497D" w:themeColor="text2"/>
          <w:spacing w:val="-10"/>
          <w:kern w:val="28"/>
          <w:sz w:val="72"/>
          <w:szCs w:val="72"/>
          <w:lang w:val="en-GB"/>
        </w:rPr>
        <w:t>Learning the role of technology and digitali</w:t>
      </w:r>
      <w:r w:rsidR="003E5312" w:rsidRPr="000655DA">
        <w:rPr>
          <w:rFonts w:eastAsiaTheme="majorEastAsia"/>
          <w:color w:val="1F497D" w:themeColor="text2"/>
          <w:spacing w:val="-10"/>
          <w:kern w:val="28"/>
          <w:sz w:val="72"/>
          <w:szCs w:val="72"/>
          <w:lang w:val="en-GB"/>
        </w:rPr>
        <w:t>s</w:t>
      </w:r>
      <w:r w:rsidRPr="000655DA">
        <w:rPr>
          <w:rFonts w:eastAsiaTheme="majorEastAsia"/>
          <w:color w:val="1F497D" w:themeColor="text2"/>
          <w:spacing w:val="-10"/>
          <w:kern w:val="28"/>
          <w:sz w:val="72"/>
          <w:szCs w:val="72"/>
          <w:lang w:val="en-GB"/>
        </w:rPr>
        <w:t>ation in innovation</w:t>
      </w:r>
    </w:p>
    <w:p w14:paraId="0C79E5E1" w14:textId="77777777" w:rsidR="00EB66D4" w:rsidRPr="000655DA" w:rsidRDefault="00EB66D4" w:rsidP="000E602D">
      <w:pPr>
        <w:rPr>
          <w:lang w:val="en-GB"/>
        </w:rPr>
      </w:pPr>
    </w:p>
    <w:p w14:paraId="0590C506" w14:textId="77777777" w:rsidR="00EB66D4" w:rsidRPr="000655DA" w:rsidRDefault="00EB66D4" w:rsidP="000E602D">
      <w:pPr>
        <w:rPr>
          <w:lang w:val="en-GB"/>
        </w:rPr>
      </w:pPr>
    </w:p>
    <w:p w14:paraId="129506F8" w14:textId="77777777" w:rsidR="00312E7D" w:rsidRPr="000655DA" w:rsidRDefault="00312E7D" w:rsidP="000E602D">
      <w:pPr>
        <w:rPr>
          <w:lang w:val="en-GB"/>
        </w:rPr>
      </w:pPr>
    </w:p>
    <w:p w14:paraId="7CC50BF2" w14:textId="77777777" w:rsidR="00312E7D" w:rsidRPr="000655DA" w:rsidRDefault="00312E7D" w:rsidP="000E602D">
      <w:pPr>
        <w:rPr>
          <w:lang w:val="en-GB"/>
        </w:rPr>
      </w:pPr>
    </w:p>
    <w:p w14:paraId="6C46DD04" w14:textId="27490242" w:rsidR="00312E7D" w:rsidRPr="000655DA" w:rsidRDefault="00774A87" w:rsidP="00E5336F">
      <w:pPr>
        <w:pStyle w:val="ad"/>
        <w:rPr>
          <w:lang w:val="en-GB"/>
        </w:rPr>
      </w:pPr>
      <w:r w:rsidRPr="000655DA">
        <w:rPr>
          <w:lang w:val="en-GB"/>
        </w:rPr>
        <w:t>AUTHOR</w:t>
      </w:r>
      <w:r w:rsidR="00312E7D" w:rsidRPr="000655DA">
        <w:rPr>
          <w:lang w:val="en-GB"/>
        </w:rPr>
        <w:t xml:space="preserve">: </w:t>
      </w:r>
      <w:r w:rsidR="00CB457B" w:rsidRPr="000655DA">
        <w:rPr>
          <w:lang w:val="en-GB"/>
        </w:rPr>
        <w:t>MARIETA STEFANOVA</w:t>
      </w:r>
    </w:p>
    <w:p w14:paraId="6EBBC079" w14:textId="77777777" w:rsidR="00312E7D" w:rsidRPr="000655DA" w:rsidRDefault="00312E7D" w:rsidP="000E602D">
      <w:pPr>
        <w:rPr>
          <w:lang w:val="en-GB"/>
        </w:rPr>
      </w:pPr>
    </w:p>
    <w:p w14:paraId="616A3E4B" w14:textId="77777777" w:rsidR="00312E7D" w:rsidRPr="000655DA" w:rsidRDefault="00312E7D" w:rsidP="000E602D">
      <w:pPr>
        <w:rPr>
          <w:lang w:val="en-GB"/>
        </w:rPr>
      </w:pPr>
    </w:p>
    <w:p w14:paraId="380B9CE5" w14:textId="77777777" w:rsidR="00312E7D" w:rsidRPr="000655DA" w:rsidRDefault="00312E7D" w:rsidP="000E602D">
      <w:pPr>
        <w:rPr>
          <w:lang w:val="en-GB"/>
        </w:rPr>
      </w:pPr>
    </w:p>
    <w:p w14:paraId="039E2159" w14:textId="77777777" w:rsidR="00E21B74" w:rsidRPr="000655DA" w:rsidRDefault="00E21B74" w:rsidP="000E602D">
      <w:pPr>
        <w:rPr>
          <w:lang w:val="en-GB"/>
        </w:rPr>
      </w:pPr>
    </w:p>
    <w:p w14:paraId="1FACF386" w14:textId="77777777" w:rsidR="00312E7D" w:rsidRPr="000655DA" w:rsidRDefault="00312E7D" w:rsidP="000E602D">
      <w:pPr>
        <w:rPr>
          <w:lang w:val="en-GB"/>
        </w:rPr>
      </w:pPr>
    </w:p>
    <w:p w14:paraId="2F27FFD8" w14:textId="77777777" w:rsidR="00312E7D" w:rsidRPr="000655DA" w:rsidRDefault="00312E7D" w:rsidP="000E602D">
      <w:pPr>
        <w:rPr>
          <w:lang w:val="en-GB"/>
        </w:rPr>
      </w:pPr>
    </w:p>
    <w:p w14:paraId="7ADFECA6" w14:textId="77777777" w:rsidR="00312E7D" w:rsidRPr="000655DA" w:rsidRDefault="00312E7D" w:rsidP="000E602D">
      <w:pPr>
        <w:rPr>
          <w:lang w:val="en-GB"/>
        </w:rPr>
      </w:pPr>
    </w:p>
    <w:p w14:paraId="2A8ED754" w14:textId="6AA31C59" w:rsidR="001B2CD5" w:rsidRPr="000655DA" w:rsidRDefault="00CB457B" w:rsidP="00E5336F">
      <w:pPr>
        <w:pStyle w:val="Figuresstyle"/>
        <w:rPr>
          <w:lang w:val="en-GB"/>
        </w:rPr>
      </w:pPr>
      <w:r w:rsidRPr="000655DA">
        <w:rPr>
          <w:lang w:val="en-GB"/>
        </w:rPr>
        <w:t>2025</w:t>
      </w:r>
    </w:p>
    <w:p w14:paraId="4E3BFB5D" w14:textId="1094FDD2" w:rsidR="00E5336F" w:rsidRPr="000655DA" w:rsidRDefault="008713D8" w:rsidP="00E21B74">
      <w:pPr>
        <w:rPr>
          <w:lang w:val="en-GB"/>
        </w:rPr>
      </w:pPr>
      <w:r w:rsidRPr="000655DA">
        <w:rPr>
          <w:lang w:val="en-GB"/>
        </w:rPr>
        <w:br w:type="page"/>
      </w:r>
    </w:p>
    <w:p w14:paraId="6B0B220A" w14:textId="77777777" w:rsidR="00E5336F" w:rsidRPr="000655DA" w:rsidRDefault="00E5336F">
      <w:pPr>
        <w:spacing w:after="0"/>
        <w:ind w:firstLine="0"/>
        <w:jc w:val="left"/>
        <w:rPr>
          <w:lang w:val="en-GB"/>
        </w:rPr>
      </w:pPr>
    </w:p>
    <w:p w14:paraId="37DDBB98" w14:textId="77777777" w:rsidR="00E5336F" w:rsidRPr="000655DA" w:rsidRDefault="00E5336F">
      <w:pPr>
        <w:spacing w:after="0"/>
        <w:ind w:firstLine="0"/>
        <w:jc w:val="left"/>
        <w:rPr>
          <w:lang w:val="en-GB"/>
        </w:rPr>
      </w:pPr>
    </w:p>
    <w:p w14:paraId="549A91CE" w14:textId="77777777" w:rsidR="00E5336F" w:rsidRPr="000655DA" w:rsidRDefault="00E5336F">
      <w:pPr>
        <w:spacing w:after="0"/>
        <w:ind w:firstLine="0"/>
        <w:jc w:val="left"/>
        <w:rPr>
          <w:lang w:val="en-GB"/>
        </w:rPr>
      </w:pPr>
    </w:p>
    <w:p w14:paraId="2FDE59BD" w14:textId="77777777" w:rsidR="00E5336F" w:rsidRPr="000655DA" w:rsidRDefault="00E5336F">
      <w:pPr>
        <w:spacing w:after="0"/>
        <w:ind w:firstLine="0"/>
        <w:jc w:val="left"/>
        <w:rPr>
          <w:lang w:val="en-GB"/>
        </w:rPr>
      </w:pPr>
    </w:p>
    <w:p w14:paraId="36E09FF6" w14:textId="77777777" w:rsidR="00E5336F" w:rsidRPr="000655DA" w:rsidRDefault="00E5336F">
      <w:pPr>
        <w:spacing w:after="0"/>
        <w:ind w:firstLine="0"/>
        <w:jc w:val="left"/>
        <w:rPr>
          <w:lang w:val="en-GB"/>
        </w:rPr>
      </w:pPr>
    </w:p>
    <w:p w14:paraId="69648AF1" w14:textId="77777777" w:rsidR="00E5336F" w:rsidRPr="000655DA" w:rsidRDefault="00E5336F">
      <w:pPr>
        <w:spacing w:after="0"/>
        <w:ind w:firstLine="0"/>
        <w:jc w:val="left"/>
        <w:rPr>
          <w:lang w:val="en-GB"/>
        </w:rPr>
      </w:pPr>
    </w:p>
    <w:p w14:paraId="3189F5AE" w14:textId="77777777" w:rsidR="00E5336F" w:rsidRPr="000655DA" w:rsidRDefault="00E5336F">
      <w:pPr>
        <w:spacing w:after="0"/>
        <w:ind w:firstLine="0"/>
        <w:jc w:val="left"/>
        <w:rPr>
          <w:lang w:val="en-GB"/>
        </w:rPr>
      </w:pPr>
    </w:p>
    <w:p w14:paraId="49231F70" w14:textId="77777777" w:rsidR="00E5336F" w:rsidRPr="000655DA" w:rsidRDefault="00E5336F">
      <w:pPr>
        <w:spacing w:after="0"/>
        <w:ind w:firstLine="0"/>
        <w:jc w:val="left"/>
        <w:rPr>
          <w:lang w:val="en-GB"/>
        </w:rPr>
      </w:pPr>
    </w:p>
    <w:p w14:paraId="576CD1F2" w14:textId="77777777" w:rsidR="00E5336F" w:rsidRPr="000655DA" w:rsidRDefault="00E5336F">
      <w:pPr>
        <w:spacing w:after="0"/>
        <w:ind w:firstLine="0"/>
        <w:jc w:val="left"/>
        <w:rPr>
          <w:lang w:val="en-GB"/>
        </w:rPr>
      </w:pPr>
    </w:p>
    <w:p w14:paraId="3145B1B1" w14:textId="77777777" w:rsidR="00E5336F" w:rsidRPr="000655DA" w:rsidRDefault="00E5336F">
      <w:pPr>
        <w:spacing w:after="0"/>
        <w:ind w:firstLine="0"/>
        <w:jc w:val="left"/>
        <w:rPr>
          <w:lang w:val="en-GB"/>
        </w:rPr>
      </w:pPr>
    </w:p>
    <w:p w14:paraId="7EE05F78" w14:textId="77777777" w:rsidR="00E5336F" w:rsidRPr="000655DA" w:rsidRDefault="00E5336F">
      <w:pPr>
        <w:spacing w:after="0"/>
        <w:ind w:firstLine="0"/>
        <w:jc w:val="left"/>
        <w:rPr>
          <w:lang w:val="en-GB"/>
        </w:rPr>
      </w:pPr>
    </w:p>
    <w:p w14:paraId="31D7227C" w14:textId="77777777" w:rsidR="00E5336F" w:rsidRPr="000655DA" w:rsidRDefault="00E5336F">
      <w:pPr>
        <w:spacing w:after="0"/>
        <w:ind w:firstLine="0"/>
        <w:jc w:val="left"/>
        <w:rPr>
          <w:lang w:val="en-GB"/>
        </w:rPr>
      </w:pPr>
    </w:p>
    <w:p w14:paraId="711A4A5B" w14:textId="77777777" w:rsidR="00E5336F" w:rsidRPr="000655DA" w:rsidRDefault="00E5336F">
      <w:pPr>
        <w:spacing w:after="0"/>
        <w:ind w:firstLine="0"/>
        <w:jc w:val="left"/>
        <w:rPr>
          <w:lang w:val="en-GB"/>
        </w:rPr>
      </w:pPr>
    </w:p>
    <w:p w14:paraId="51A2BAFD" w14:textId="77777777" w:rsidR="00E5336F" w:rsidRPr="000655DA" w:rsidRDefault="00E5336F">
      <w:pPr>
        <w:spacing w:after="0"/>
        <w:ind w:firstLine="0"/>
        <w:jc w:val="left"/>
        <w:rPr>
          <w:lang w:val="en-GB"/>
        </w:rPr>
      </w:pPr>
    </w:p>
    <w:p w14:paraId="0754DBEB" w14:textId="77777777" w:rsidR="00E5336F" w:rsidRPr="000655DA" w:rsidRDefault="00E5336F">
      <w:pPr>
        <w:spacing w:after="0"/>
        <w:ind w:firstLine="0"/>
        <w:jc w:val="left"/>
        <w:rPr>
          <w:lang w:val="en-GB"/>
        </w:rPr>
      </w:pPr>
    </w:p>
    <w:p w14:paraId="430B1517" w14:textId="77777777" w:rsidR="00CA2B00" w:rsidRPr="000655DA" w:rsidRDefault="00CA2B00">
      <w:pPr>
        <w:spacing w:after="0"/>
        <w:ind w:firstLine="0"/>
        <w:jc w:val="left"/>
        <w:rPr>
          <w:lang w:val="en-GB"/>
        </w:rPr>
      </w:pPr>
    </w:p>
    <w:p w14:paraId="5B08EB7A" w14:textId="77777777" w:rsidR="00CA2B00" w:rsidRPr="000655DA" w:rsidRDefault="00CA2B00">
      <w:pPr>
        <w:spacing w:after="0"/>
        <w:ind w:firstLine="0"/>
        <w:jc w:val="left"/>
        <w:rPr>
          <w:lang w:val="en-GB"/>
        </w:rPr>
      </w:pPr>
    </w:p>
    <w:p w14:paraId="7C660B9A" w14:textId="77777777" w:rsidR="00CA2B00" w:rsidRPr="000655DA" w:rsidRDefault="00CA2B00">
      <w:pPr>
        <w:spacing w:after="0"/>
        <w:ind w:firstLine="0"/>
        <w:jc w:val="left"/>
        <w:rPr>
          <w:lang w:val="en-GB"/>
        </w:rPr>
      </w:pPr>
    </w:p>
    <w:p w14:paraId="0835A672" w14:textId="77777777" w:rsidR="00CA2B00" w:rsidRPr="000655DA" w:rsidRDefault="00CA2B00">
      <w:pPr>
        <w:spacing w:after="0"/>
        <w:ind w:firstLine="0"/>
        <w:jc w:val="left"/>
        <w:rPr>
          <w:lang w:val="en-GB"/>
        </w:rPr>
      </w:pPr>
    </w:p>
    <w:p w14:paraId="4932B0EE" w14:textId="77777777" w:rsidR="00CA2B00" w:rsidRPr="000655DA" w:rsidRDefault="00CA2B00">
      <w:pPr>
        <w:spacing w:after="0"/>
        <w:ind w:firstLine="0"/>
        <w:jc w:val="left"/>
        <w:rPr>
          <w:lang w:val="en-GB"/>
        </w:rPr>
      </w:pPr>
    </w:p>
    <w:p w14:paraId="6445FD0E" w14:textId="77777777" w:rsidR="00CA2B00" w:rsidRPr="000655DA" w:rsidRDefault="00CA2B00">
      <w:pPr>
        <w:spacing w:after="0"/>
        <w:ind w:firstLine="0"/>
        <w:jc w:val="left"/>
        <w:rPr>
          <w:lang w:val="en-GB"/>
        </w:rPr>
      </w:pPr>
    </w:p>
    <w:p w14:paraId="561AED29" w14:textId="77777777" w:rsidR="00CA2B00" w:rsidRPr="000655DA" w:rsidRDefault="00CA2B00">
      <w:pPr>
        <w:spacing w:after="0"/>
        <w:ind w:firstLine="0"/>
        <w:jc w:val="left"/>
        <w:rPr>
          <w:lang w:val="en-GB"/>
        </w:rPr>
      </w:pPr>
    </w:p>
    <w:p w14:paraId="10B5666C" w14:textId="77777777" w:rsidR="00CA2B00" w:rsidRPr="000655DA" w:rsidRDefault="00CA2B00">
      <w:pPr>
        <w:spacing w:after="0"/>
        <w:ind w:firstLine="0"/>
        <w:jc w:val="left"/>
        <w:rPr>
          <w:lang w:val="en-GB"/>
        </w:rPr>
      </w:pPr>
    </w:p>
    <w:p w14:paraId="63D8FD2F" w14:textId="77777777" w:rsidR="00CA2B00" w:rsidRPr="000655DA" w:rsidRDefault="00CA2B00">
      <w:pPr>
        <w:spacing w:after="0"/>
        <w:ind w:firstLine="0"/>
        <w:jc w:val="left"/>
        <w:rPr>
          <w:lang w:val="en-GB"/>
        </w:rPr>
      </w:pPr>
    </w:p>
    <w:p w14:paraId="4171CFC8" w14:textId="77777777" w:rsidR="00CA2B00" w:rsidRPr="000655DA" w:rsidRDefault="00CA2B00">
      <w:pPr>
        <w:spacing w:after="0"/>
        <w:ind w:firstLine="0"/>
        <w:jc w:val="left"/>
        <w:rPr>
          <w:lang w:val="en-GB"/>
        </w:rPr>
      </w:pPr>
    </w:p>
    <w:p w14:paraId="2EA3E3D4" w14:textId="77777777" w:rsidR="00CA2B00" w:rsidRPr="000655DA" w:rsidRDefault="00CA2B00">
      <w:pPr>
        <w:spacing w:after="0"/>
        <w:ind w:firstLine="0"/>
        <w:jc w:val="left"/>
        <w:rPr>
          <w:lang w:val="en-GB"/>
        </w:rPr>
      </w:pPr>
    </w:p>
    <w:p w14:paraId="0F6F7A09" w14:textId="77777777" w:rsidR="00CA2B00" w:rsidRPr="000655DA" w:rsidRDefault="00CA2B00">
      <w:pPr>
        <w:spacing w:after="0"/>
        <w:ind w:firstLine="0"/>
        <w:jc w:val="left"/>
        <w:rPr>
          <w:lang w:val="en-GB"/>
        </w:rPr>
      </w:pPr>
    </w:p>
    <w:p w14:paraId="63FF52BF" w14:textId="77777777" w:rsidR="00E5336F" w:rsidRPr="000655DA" w:rsidRDefault="00E5336F">
      <w:pPr>
        <w:spacing w:after="0"/>
        <w:ind w:firstLine="0"/>
        <w:jc w:val="left"/>
        <w:rPr>
          <w:lang w:val="en-GB"/>
        </w:rPr>
      </w:pPr>
    </w:p>
    <w:p w14:paraId="5223997C" w14:textId="77777777" w:rsidR="00E5336F" w:rsidRPr="000655DA" w:rsidRDefault="00E5336F">
      <w:pPr>
        <w:spacing w:after="0"/>
        <w:ind w:firstLine="0"/>
        <w:jc w:val="left"/>
        <w:rPr>
          <w:lang w:val="en-GB"/>
        </w:rPr>
      </w:pPr>
    </w:p>
    <w:p w14:paraId="0B887C24" w14:textId="77777777" w:rsidR="00E5336F" w:rsidRPr="000655DA" w:rsidRDefault="00E5336F">
      <w:pPr>
        <w:spacing w:after="0"/>
        <w:ind w:firstLine="0"/>
        <w:jc w:val="left"/>
        <w:rPr>
          <w:lang w:val="en-GB"/>
        </w:rPr>
      </w:pPr>
    </w:p>
    <w:p w14:paraId="271DF80D" w14:textId="11F0C159" w:rsidR="00E5336F" w:rsidRPr="000655DA" w:rsidRDefault="00E5336F" w:rsidP="00E5336F">
      <w:pPr>
        <w:pStyle w:val="Figuresstyle"/>
        <w:rPr>
          <w:lang w:val="en-GB"/>
        </w:rPr>
      </w:pPr>
      <w:r w:rsidRPr="000655DA">
        <w:rPr>
          <w:lang w:val="en-GB"/>
        </w:rPr>
        <w:t>BLANK PAGE</w:t>
      </w:r>
      <w:r w:rsidRPr="000655DA">
        <w:rPr>
          <w:lang w:val="en-GB"/>
        </w:rPr>
        <w:br w:type="page"/>
      </w:r>
    </w:p>
    <w:p w14:paraId="73B032E2" w14:textId="77777777" w:rsidR="008713D8" w:rsidRPr="000655DA" w:rsidRDefault="008713D8" w:rsidP="000E602D">
      <w:pPr>
        <w:rPr>
          <w:lang w:val="en-GB"/>
        </w:rPr>
      </w:pPr>
    </w:p>
    <w:p w14:paraId="07B5C3C1" w14:textId="77777777" w:rsidR="00035EEF" w:rsidRPr="000655DA" w:rsidRDefault="00035EEF" w:rsidP="000E602D">
      <w:pPr>
        <w:rPr>
          <w:lang w:val="en-GB"/>
        </w:rPr>
      </w:pPr>
    </w:p>
    <w:p w14:paraId="60815972" w14:textId="77777777" w:rsidR="00774A87" w:rsidRPr="000655DA" w:rsidRDefault="00774A87" w:rsidP="000E602D">
      <w:pPr>
        <w:rPr>
          <w:b/>
          <w:bCs/>
          <w:lang w:val="en-GB"/>
        </w:rPr>
      </w:pPr>
      <w:r w:rsidRPr="000655DA">
        <w:rPr>
          <w:b/>
          <w:bCs/>
          <w:lang w:val="en-GB"/>
        </w:rPr>
        <w:t>FOREWORD</w:t>
      </w:r>
    </w:p>
    <w:p w14:paraId="1002CAB1" w14:textId="77777777" w:rsidR="004025C0" w:rsidRPr="000655DA" w:rsidRDefault="004025C0" w:rsidP="000E602D">
      <w:pPr>
        <w:rPr>
          <w:lang w:val="en-GB"/>
        </w:rPr>
      </w:pPr>
    </w:p>
    <w:p w14:paraId="6656313B" w14:textId="6591E84C" w:rsidR="005A224D" w:rsidRPr="000655DA" w:rsidRDefault="005A224D" w:rsidP="00E876AC">
      <w:pPr>
        <w:rPr>
          <w:b/>
          <w:bCs/>
          <w:lang w:val="en-GB"/>
        </w:rPr>
      </w:pPr>
      <w:r w:rsidRPr="000655DA">
        <w:rPr>
          <w:b/>
          <w:bCs/>
          <w:lang w:val="en-GB"/>
        </w:rPr>
        <w:t xml:space="preserve">WEEK </w:t>
      </w:r>
      <w:r w:rsidR="00920906" w:rsidRPr="000655DA">
        <w:rPr>
          <w:b/>
          <w:bCs/>
          <w:lang w:val="en-GB"/>
        </w:rPr>
        <w:t xml:space="preserve">4 </w:t>
      </w:r>
      <w:r w:rsidRPr="000655DA">
        <w:rPr>
          <w:b/>
          <w:bCs/>
          <w:lang w:val="en-GB"/>
        </w:rPr>
        <w:t>-</w:t>
      </w:r>
      <w:bookmarkStart w:id="1" w:name="_Hlk199457179"/>
      <w:r w:rsidR="00805CDE" w:rsidRPr="000655DA">
        <w:rPr>
          <w:b/>
          <w:bCs/>
          <w:lang w:val="en-GB"/>
        </w:rPr>
        <w:t xml:space="preserve"> Learning the role of technology and digitali</w:t>
      </w:r>
      <w:r w:rsidR="003E5312" w:rsidRPr="000655DA">
        <w:rPr>
          <w:b/>
          <w:bCs/>
          <w:lang w:val="en-GB"/>
        </w:rPr>
        <w:t>s</w:t>
      </w:r>
      <w:r w:rsidR="00805CDE" w:rsidRPr="000655DA">
        <w:rPr>
          <w:b/>
          <w:bCs/>
          <w:lang w:val="en-GB"/>
        </w:rPr>
        <w:t>ation in innovation</w:t>
      </w:r>
    </w:p>
    <w:bookmarkEnd w:id="1"/>
    <w:p w14:paraId="3811D2D5" w14:textId="77777777" w:rsidR="005A224D" w:rsidRPr="000655DA" w:rsidRDefault="005A224D" w:rsidP="00E876AC">
      <w:pPr>
        <w:rPr>
          <w:lang w:val="en-GB"/>
        </w:rPr>
      </w:pPr>
    </w:p>
    <w:p w14:paraId="2308997F" w14:textId="77777777" w:rsidR="00C97D8C" w:rsidRPr="000655DA" w:rsidRDefault="00C97D8C" w:rsidP="00C97D8C">
      <w:pPr>
        <w:rPr>
          <w:lang w:val="en-GB"/>
        </w:rPr>
      </w:pPr>
      <w:r w:rsidRPr="000655DA">
        <w:rPr>
          <w:lang w:val="en-GB"/>
        </w:rPr>
        <w:t>Maritime logistics has never been isolated from the technological changes shaping the world around us. On the contrary, it is often the first to feel the effects of new technologies, whether positive or negative. In this week's show, we'll dive into the role that technology and digitisation play in driving innovation, increasing efficiency and managing risk in the shipping environment.</w:t>
      </w:r>
    </w:p>
    <w:p w14:paraId="2D5BE61F" w14:textId="277A228B" w:rsidR="00C97D8C" w:rsidRPr="000655DA" w:rsidRDefault="00C97D8C" w:rsidP="00C97D8C">
      <w:pPr>
        <w:rPr>
          <w:lang w:val="en-GB"/>
        </w:rPr>
      </w:pPr>
      <w:r w:rsidRPr="000655DA">
        <w:rPr>
          <w:lang w:val="en-GB"/>
        </w:rPr>
        <w:t xml:space="preserve">Technology and automation in modern ship warehousing </w:t>
      </w:r>
      <w:r w:rsidR="003E5312" w:rsidRPr="000655DA">
        <w:rPr>
          <w:lang w:val="en-GB"/>
        </w:rPr>
        <w:t>are</w:t>
      </w:r>
      <w:r w:rsidRPr="000655DA">
        <w:rPr>
          <w:lang w:val="en-GB"/>
        </w:rPr>
        <w:t xml:space="preserve"> not just an upgrade</w:t>
      </w:r>
      <w:r w:rsidR="003E5312" w:rsidRPr="000655DA">
        <w:rPr>
          <w:lang w:val="en-GB"/>
        </w:rPr>
        <w:t>; and</w:t>
      </w:r>
      <w:r w:rsidRPr="000655DA">
        <w:rPr>
          <w:lang w:val="en-GB"/>
        </w:rPr>
        <w:t xml:space="preserve"> it is a necessity. They create significant opportunities to streamline and shorten processes, as well as free up time and resources that can be used for more valuable and strategic tasks. At the same time, any introduction of new technology also brings specific risks - especially in a sensitive and closed environment such as shipping.</w:t>
      </w:r>
    </w:p>
    <w:p w14:paraId="184FBABA" w14:textId="37714FFE" w:rsidR="00C97D8C" w:rsidRPr="000655DA" w:rsidRDefault="00C97D8C" w:rsidP="00C97D8C">
      <w:pPr>
        <w:rPr>
          <w:lang w:val="en-GB"/>
        </w:rPr>
      </w:pPr>
      <w:r w:rsidRPr="000655DA">
        <w:rPr>
          <w:lang w:val="en-GB"/>
        </w:rPr>
        <w:t>Therefore, the focus of this week will not only be on the benefits of digitisation and technology but also on the serious safety and security issues of technology solutions in maritime environments. We will look in detail at how technology can transform from a risk to a tool to improve the safety, transparency and security of ship storage systems.</w:t>
      </w:r>
    </w:p>
    <w:p w14:paraId="365E1C7B" w14:textId="67A25886" w:rsidR="00C97D8C" w:rsidRPr="000655DA" w:rsidRDefault="009E69DA" w:rsidP="00C97D8C">
      <w:pPr>
        <w:rPr>
          <w:lang w:val="en-GB"/>
        </w:rPr>
      </w:pPr>
      <w:r w:rsidRPr="000655DA">
        <w:rPr>
          <w:lang w:val="en-GB"/>
        </w:rPr>
        <w:t>Finally, we'll explore how digitalisation fosters innovative ideas and creative strategies for onboard storage and resource management.</w:t>
      </w:r>
      <w:r w:rsidR="00886C6D" w:rsidRPr="000655DA">
        <w:rPr>
          <w:lang w:val="en-GB"/>
        </w:rPr>
        <w:t xml:space="preserve"> </w:t>
      </w:r>
      <w:r w:rsidR="00C97D8C" w:rsidRPr="000655DA">
        <w:rPr>
          <w:lang w:val="en-GB"/>
        </w:rPr>
        <w:t>We will discover how</w:t>
      </w:r>
      <w:r w:rsidR="00967FC8" w:rsidRPr="000655DA">
        <w:rPr>
          <w:lang w:val="en-GB"/>
        </w:rPr>
        <w:t>,</w:t>
      </w:r>
      <w:r w:rsidR="00C97D8C" w:rsidRPr="000655DA">
        <w:rPr>
          <w:lang w:val="en-GB"/>
        </w:rPr>
        <w:t xml:space="preserve"> through smart technology, IoT solutions and management software</w:t>
      </w:r>
      <w:r w:rsidR="00967FC8" w:rsidRPr="000655DA">
        <w:rPr>
          <w:lang w:val="en-GB"/>
        </w:rPr>
        <w:t>,</w:t>
      </w:r>
      <w:r w:rsidR="00C97D8C" w:rsidRPr="000655DA">
        <w:rPr>
          <w:lang w:val="en-GB"/>
        </w:rPr>
        <w:t xml:space="preserve"> we can create more adaptable, sustainable and efficient ship warehouses that support both day-to-day operations and the long-term strategic goals of the crew and the company.</w:t>
      </w:r>
    </w:p>
    <w:p w14:paraId="29A9BFC0" w14:textId="0D9E1F14" w:rsidR="00C97D8C" w:rsidRPr="000655DA" w:rsidRDefault="00C97D8C" w:rsidP="00C97D8C">
      <w:pPr>
        <w:rPr>
          <w:lang w:val="en-GB"/>
        </w:rPr>
      </w:pPr>
      <w:r w:rsidRPr="000655DA">
        <w:rPr>
          <w:lang w:val="en-GB"/>
        </w:rPr>
        <w:t>This week is an opportunity to look at technology not as a threat or additional burden but as a key component of an entrepreneurial strategy for value creation, innovation and maritime security.</w:t>
      </w:r>
    </w:p>
    <w:p w14:paraId="702DE31E" w14:textId="77777777" w:rsidR="00C97D8C" w:rsidRPr="000655DA" w:rsidRDefault="00C97D8C" w:rsidP="00C97D8C">
      <w:pPr>
        <w:rPr>
          <w:lang w:val="en-GB"/>
        </w:rPr>
      </w:pPr>
    </w:p>
    <w:p w14:paraId="5E30E664" w14:textId="77777777" w:rsidR="003A1941" w:rsidRPr="000655DA" w:rsidRDefault="003A1941" w:rsidP="003A1941">
      <w:pPr>
        <w:rPr>
          <w:lang w:val="en-GB"/>
        </w:rPr>
      </w:pPr>
    </w:p>
    <w:p w14:paraId="581A3EF5" w14:textId="77777777" w:rsidR="00E876AC" w:rsidRPr="000655DA" w:rsidRDefault="00E876AC" w:rsidP="003A1941">
      <w:pPr>
        <w:rPr>
          <w:b/>
          <w:bCs/>
          <w:lang w:val="en-GB"/>
        </w:rPr>
      </w:pPr>
    </w:p>
    <w:p w14:paraId="2878D0EA" w14:textId="77777777" w:rsidR="00E876AC" w:rsidRPr="000655DA" w:rsidRDefault="00E876AC" w:rsidP="003A1941">
      <w:pPr>
        <w:rPr>
          <w:b/>
          <w:bCs/>
          <w:lang w:val="en-GB"/>
        </w:rPr>
      </w:pPr>
    </w:p>
    <w:p w14:paraId="341BF518" w14:textId="01EE27C8" w:rsidR="003A1941" w:rsidRPr="000655DA" w:rsidRDefault="00E67A3A" w:rsidP="003A1941">
      <w:pPr>
        <w:rPr>
          <w:b/>
          <w:bCs/>
          <w:lang w:val="en-GB"/>
        </w:rPr>
      </w:pPr>
      <w:r w:rsidRPr="000655DA">
        <w:rPr>
          <w:b/>
          <w:bCs/>
          <w:lang w:val="en-GB"/>
        </w:rPr>
        <w:t>COURSE STRUCTURE</w:t>
      </w:r>
    </w:p>
    <w:p w14:paraId="0FC3DACE" w14:textId="77777777" w:rsidR="00E67A3A" w:rsidRPr="000655DA" w:rsidRDefault="00E67A3A" w:rsidP="003A1941">
      <w:pPr>
        <w:rPr>
          <w:lang w:val="en-GB"/>
        </w:rPr>
      </w:pPr>
    </w:p>
    <w:p w14:paraId="0EF72767" w14:textId="77777777" w:rsidR="002E2793" w:rsidRPr="000655DA" w:rsidRDefault="002E2793" w:rsidP="002E2793">
      <w:pPr>
        <w:rPr>
          <w:lang w:val="en-GB"/>
        </w:rPr>
      </w:pPr>
      <w:r w:rsidRPr="000655DA">
        <w:rPr>
          <w:lang w:val="en-GB"/>
        </w:rPr>
        <w:t>Week 4 - Learning the Role of Technology and Digitalization in Innovation</w:t>
      </w:r>
    </w:p>
    <w:p w14:paraId="7115A9D4" w14:textId="77777777" w:rsidR="002E2793" w:rsidRPr="000655DA" w:rsidRDefault="002E2793" w:rsidP="002E2793">
      <w:pPr>
        <w:rPr>
          <w:b/>
          <w:bCs/>
          <w:lang w:val="en-GB"/>
        </w:rPr>
      </w:pPr>
      <w:r w:rsidRPr="000655DA">
        <w:rPr>
          <w:b/>
          <w:bCs/>
          <w:lang w:val="en-GB"/>
        </w:rPr>
        <w:t>Part 1: Importance of Increased Efficiency and Automation for Storage</w:t>
      </w:r>
    </w:p>
    <w:p w14:paraId="67211A7B" w14:textId="2E2E24A8" w:rsidR="002E2793" w:rsidRPr="000655DA" w:rsidRDefault="002E2793" w:rsidP="002E2793">
      <w:pPr>
        <w:rPr>
          <w:lang w:val="en-GB"/>
        </w:rPr>
      </w:pPr>
      <w:r w:rsidRPr="000655DA">
        <w:rPr>
          <w:lang w:val="en-GB"/>
        </w:rPr>
        <w:t>The first part will introduce the participants to the concept of increased efficiency and automation in shipping warehouses. Technology solutions that help optimi</w:t>
      </w:r>
      <w:r w:rsidR="003E5312" w:rsidRPr="000655DA">
        <w:rPr>
          <w:lang w:val="en-GB"/>
        </w:rPr>
        <w:t>s</w:t>
      </w:r>
      <w:r w:rsidRPr="000655DA">
        <w:rPr>
          <w:lang w:val="en-GB"/>
        </w:rPr>
        <w:t>e space, speed up inventory processes and minimi</w:t>
      </w:r>
      <w:r w:rsidR="003E5312" w:rsidRPr="000655DA">
        <w:rPr>
          <w:lang w:val="en-GB"/>
        </w:rPr>
        <w:t>s</w:t>
      </w:r>
      <w:r w:rsidRPr="000655DA">
        <w:rPr>
          <w:lang w:val="en-GB"/>
        </w:rPr>
        <w:t>e human error will be discussed. It will focus on examples of successful practices such as smart warehouse systems, automatic inventory tracking through IoT (Internet of Things) and RFID technologies, and software solutions that enable precise planning and management of onboard resources.</w:t>
      </w:r>
    </w:p>
    <w:p w14:paraId="6D120DAC" w14:textId="77777777" w:rsidR="002E2793" w:rsidRPr="000655DA" w:rsidRDefault="002E2793" w:rsidP="002E2793">
      <w:pPr>
        <w:rPr>
          <w:b/>
          <w:bCs/>
          <w:lang w:val="en-GB"/>
        </w:rPr>
      </w:pPr>
      <w:r w:rsidRPr="000655DA">
        <w:rPr>
          <w:b/>
          <w:bCs/>
          <w:lang w:val="en-GB"/>
        </w:rPr>
        <w:t>Part 2: Safety and Security Issues in Technology Usage</w:t>
      </w:r>
    </w:p>
    <w:p w14:paraId="68A36E00" w14:textId="061B0CAC" w:rsidR="002E2793" w:rsidRPr="000655DA" w:rsidRDefault="002E2793" w:rsidP="002E2793">
      <w:pPr>
        <w:rPr>
          <w:lang w:val="en-GB"/>
        </w:rPr>
      </w:pPr>
      <w:r w:rsidRPr="000655DA">
        <w:rPr>
          <w:lang w:val="en-GB"/>
        </w:rPr>
        <w:t>In the second part</w:t>
      </w:r>
      <w:r w:rsidR="00967FC8" w:rsidRPr="000655DA">
        <w:rPr>
          <w:lang w:val="en-GB"/>
        </w:rPr>
        <w:t>,</w:t>
      </w:r>
      <w:r w:rsidRPr="000655DA">
        <w:rPr>
          <w:lang w:val="en-GB"/>
        </w:rPr>
        <w:t xml:space="preserve"> we will look in detail at the safety and security issues associated with the deployment and use of technology solutions in a maritime environment. Possible risks will be analysed, including technical failures, breakdown of communication channels, cyber security vulnerabilities and loss of information. Participants will gain the knowledge and skills to assess risks and develop effective procedures to prevent and manage technology incidents.</w:t>
      </w:r>
    </w:p>
    <w:p w14:paraId="3EE1FFBC" w14:textId="77777777" w:rsidR="002E2793" w:rsidRPr="000655DA" w:rsidRDefault="002E2793" w:rsidP="002E2793">
      <w:pPr>
        <w:rPr>
          <w:b/>
          <w:bCs/>
          <w:lang w:val="en-GB"/>
        </w:rPr>
      </w:pPr>
      <w:r w:rsidRPr="000655DA">
        <w:rPr>
          <w:b/>
          <w:bCs/>
          <w:lang w:val="en-GB"/>
        </w:rPr>
        <w:t>Part 3: Role of Digitalization in the Development of Innovative Ideas for Storage</w:t>
      </w:r>
    </w:p>
    <w:p w14:paraId="7F1CB412" w14:textId="77777777" w:rsidR="002E2793" w:rsidRPr="000655DA" w:rsidRDefault="002E2793" w:rsidP="002E2793">
      <w:pPr>
        <w:rPr>
          <w:lang w:val="en-GB"/>
        </w:rPr>
      </w:pPr>
      <w:r w:rsidRPr="000655DA">
        <w:rPr>
          <w:lang w:val="en-GB"/>
        </w:rPr>
        <w:t>The third part will focus on how digitalisation is driving innovation in ship storage. We will look at how digital platforms and analytical tools help to generate and implement innovative ideas that optimise the organisation and use of warehouse resources. Particular attention will be paid to examples of successful integration of innovative technologies (e.g. predictive analytics, product quality monitoring sensors and cloud-based systems) that enable better planning, lower costs and improved sustainability in the maritime logistics environment.</w:t>
      </w:r>
    </w:p>
    <w:p w14:paraId="3B7B6F38" w14:textId="493E0AE0" w:rsidR="00E742DF" w:rsidRPr="000655DA" w:rsidRDefault="002E2793" w:rsidP="002E2793">
      <w:pPr>
        <w:rPr>
          <w:lang w:val="en-GB"/>
        </w:rPr>
      </w:pPr>
      <w:r w:rsidRPr="000655DA">
        <w:rPr>
          <w:lang w:val="en-GB"/>
        </w:rPr>
        <w:t xml:space="preserve">The </w:t>
      </w:r>
      <w:r w:rsidR="00F77816" w:rsidRPr="000655DA">
        <w:rPr>
          <w:lang w:val="en-GB"/>
        </w:rPr>
        <w:t xml:space="preserve">structure </w:t>
      </w:r>
      <w:r w:rsidRPr="000655DA">
        <w:rPr>
          <w:lang w:val="en-GB"/>
        </w:rPr>
        <w:t>provides a comprehensive view of the opportunities and challenges of technology and digitali</w:t>
      </w:r>
      <w:r w:rsidR="003E5312" w:rsidRPr="000655DA">
        <w:rPr>
          <w:lang w:val="en-GB"/>
        </w:rPr>
        <w:t>s</w:t>
      </w:r>
      <w:r w:rsidRPr="000655DA">
        <w:rPr>
          <w:lang w:val="en-GB"/>
        </w:rPr>
        <w:t>ation as a tool for innovation and sustainability in shipping logistics and warehousing.</w:t>
      </w:r>
    </w:p>
    <w:p w14:paraId="691F92F8" w14:textId="77777777" w:rsidR="00E742DF" w:rsidRPr="000655DA" w:rsidRDefault="00E742DF" w:rsidP="00E742DF">
      <w:pPr>
        <w:rPr>
          <w:lang w:val="en-GB"/>
        </w:rPr>
      </w:pPr>
    </w:p>
    <w:p w14:paraId="038F6DF7" w14:textId="77777777" w:rsidR="00E742DF" w:rsidRPr="000655DA" w:rsidRDefault="00E742DF" w:rsidP="00E742DF">
      <w:pPr>
        <w:rPr>
          <w:lang w:val="en-GB"/>
        </w:rPr>
      </w:pPr>
    </w:p>
    <w:p w14:paraId="5D6FA96D" w14:textId="77777777" w:rsidR="00E742DF" w:rsidRPr="000655DA" w:rsidRDefault="00E742DF" w:rsidP="00E742DF">
      <w:pPr>
        <w:rPr>
          <w:lang w:val="en-GB"/>
        </w:rPr>
      </w:pPr>
    </w:p>
    <w:p w14:paraId="56EB5704" w14:textId="77777777" w:rsidR="004025C0" w:rsidRPr="000655DA" w:rsidRDefault="004025C0" w:rsidP="000E602D">
      <w:pPr>
        <w:rPr>
          <w:lang w:val="en-GB"/>
        </w:rPr>
      </w:pPr>
    </w:p>
    <w:p w14:paraId="6535B0AD" w14:textId="77777777" w:rsidR="00436617" w:rsidRPr="000655DA" w:rsidRDefault="00436617" w:rsidP="000E602D">
      <w:pPr>
        <w:rPr>
          <w:lang w:val="en-GB"/>
        </w:rPr>
      </w:pPr>
    </w:p>
    <w:p w14:paraId="27CBC0AA" w14:textId="77777777" w:rsidR="00436617" w:rsidRPr="000655DA" w:rsidRDefault="00436617" w:rsidP="000E602D">
      <w:pPr>
        <w:rPr>
          <w:lang w:val="en-GB"/>
        </w:rPr>
      </w:pPr>
    </w:p>
    <w:p w14:paraId="141306A5" w14:textId="77777777" w:rsidR="00436617" w:rsidRPr="000655DA" w:rsidRDefault="00436617" w:rsidP="000E602D">
      <w:pPr>
        <w:rPr>
          <w:lang w:val="en-GB"/>
        </w:rPr>
      </w:pPr>
    </w:p>
    <w:p w14:paraId="500A34FB" w14:textId="77777777" w:rsidR="00436617" w:rsidRPr="000655DA" w:rsidRDefault="00436617" w:rsidP="000E602D">
      <w:pPr>
        <w:rPr>
          <w:lang w:val="en-GB"/>
        </w:rPr>
      </w:pPr>
    </w:p>
    <w:p w14:paraId="25ECACEF" w14:textId="77777777" w:rsidR="00436617" w:rsidRPr="000655DA" w:rsidRDefault="00436617" w:rsidP="000E602D">
      <w:pPr>
        <w:rPr>
          <w:lang w:val="en-GB"/>
        </w:rPr>
      </w:pPr>
    </w:p>
    <w:p w14:paraId="0555F931" w14:textId="77777777" w:rsidR="00436617" w:rsidRPr="000655DA" w:rsidRDefault="00436617" w:rsidP="000E602D">
      <w:pPr>
        <w:rPr>
          <w:lang w:val="en-GB"/>
        </w:rPr>
      </w:pPr>
    </w:p>
    <w:p w14:paraId="5B0958F5" w14:textId="77777777" w:rsidR="00436617" w:rsidRPr="000655DA" w:rsidRDefault="00436617" w:rsidP="000E602D">
      <w:pPr>
        <w:rPr>
          <w:lang w:val="en-GB"/>
        </w:rPr>
      </w:pPr>
    </w:p>
    <w:p w14:paraId="5F38BF83" w14:textId="77777777" w:rsidR="00436617" w:rsidRPr="000655DA" w:rsidRDefault="00436617" w:rsidP="000E602D">
      <w:pPr>
        <w:rPr>
          <w:lang w:val="en-GB"/>
        </w:rPr>
      </w:pPr>
    </w:p>
    <w:sdt>
      <w:sdtPr>
        <w:rPr>
          <w:lang w:val="en-GB"/>
        </w:rPr>
        <w:id w:val="-494796716"/>
        <w:docPartObj>
          <w:docPartGallery w:val="Table of Contents"/>
          <w:docPartUnique/>
        </w:docPartObj>
      </w:sdtPr>
      <w:sdtEndPr/>
      <w:sdtContent>
        <w:p w14:paraId="4BC3DDF5" w14:textId="216C1857" w:rsidR="007E311D" w:rsidRPr="000655DA" w:rsidRDefault="007E311D" w:rsidP="000E602D">
          <w:pPr>
            <w:rPr>
              <w:b/>
              <w:bCs/>
              <w:sz w:val="28"/>
              <w:szCs w:val="28"/>
              <w:lang w:val="en-GB"/>
            </w:rPr>
          </w:pPr>
          <w:r w:rsidRPr="000655DA">
            <w:rPr>
              <w:b/>
              <w:bCs/>
              <w:sz w:val="28"/>
              <w:szCs w:val="28"/>
              <w:lang w:val="en-GB"/>
            </w:rPr>
            <w:t>Contents</w:t>
          </w:r>
        </w:p>
        <w:p w14:paraId="5D23F98B" w14:textId="28A77A66" w:rsidR="000655DA" w:rsidRPr="000655DA" w:rsidRDefault="007E311D">
          <w:pPr>
            <w:pStyle w:val="10"/>
            <w:tabs>
              <w:tab w:val="right" w:leader="dot" w:pos="9488"/>
            </w:tabs>
            <w:rPr>
              <w:rFonts w:asciiTheme="minorHAnsi" w:eastAsiaTheme="minorEastAsia" w:hAnsiTheme="minorHAnsi" w:cstheme="minorBidi"/>
              <w:b w:val="0"/>
              <w:bCs w:val="0"/>
              <w:noProof/>
              <w:kern w:val="2"/>
              <w:sz w:val="24"/>
              <w:szCs w:val="24"/>
              <w:lang w:val="en-GB" w:eastAsia="bg-BG"/>
              <w14:ligatures w14:val="standardContextual"/>
            </w:rPr>
          </w:pPr>
          <w:r w:rsidRPr="000655DA">
            <w:rPr>
              <w:lang w:val="en-GB"/>
            </w:rPr>
            <w:fldChar w:fldCharType="begin"/>
          </w:r>
          <w:r w:rsidRPr="000655DA">
            <w:rPr>
              <w:lang w:val="en-GB"/>
            </w:rPr>
            <w:instrText xml:space="preserve"> TOC \o "1-3" \h \z \u </w:instrText>
          </w:r>
          <w:r w:rsidRPr="000655DA">
            <w:rPr>
              <w:lang w:val="en-GB"/>
            </w:rPr>
            <w:fldChar w:fldCharType="separate"/>
          </w:r>
          <w:hyperlink w:anchor="_Toc199513153" w:history="1">
            <w:r w:rsidR="000655DA" w:rsidRPr="000655DA">
              <w:rPr>
                <w:rStyle w:val="af2"/>
                <w:noProof/>
                <w:lang w:val="en-GB"/>
              </w:rPr>
              <w:t>LEARNING OBJECTIVES</w:t>
            </w:r>
            <w:r w:rsidR="000655DA" w:rsidRPr="000655DA">
              <w:rPr>
                <w:noProof/>
                <w:webHidden/>
                <w:lang w:val="en-GB"/>
              </w:rPr>
              <w:tab/>
            </w:r>
            <w:r w:rsidR="000655DA" w:rsidRPr="000655DA">
              <w:rPr>
                <w:noProof/>
                <w:webHidden/>
                <w:lang w:val="en-GB"/>
              </w:rPr>
              <w:fldChar w:fldCharType="begin"/>
            </w:r>
            <w:r w:rsidR="000655DA" w:rsidRPr="000655DA">
              <w:rPr>
                <w:noProof/>
                <w:webHidden/>
                <w:lang w:val="en-GB"/>
              </w:rPr>
              <w:instrText xml:space="preserve"> PAGEREF _Toc199513153 \h </w:instrText>
            </w:r>
            <w:r w:rsidR="000655DA" w:rsidRPr="000655DA">
              <w:rPr>
                <w:noProof/>
                <w:webHidden/>
                <w:lang w:val="en-GB"/>
              </w:rPr>
            </w:r>
            <w:r w:rsidR="000655DA" w:rsidRPr="000655DA">
              <w:rPr>
                <w:noProof/>
                <w:webHidden/>
                <w:lang w:val="en-GB"/>
              </w:rPr>
              <w:fldChar w:fldCharType="separate"/>
            </w:r>
            <w:r w:rsidR="00D26E7F">
              <w:rPr>
                <w:noProof/>
                <w:webHidden/>
                <w:lang w:val="en-GB"/>
              </w:rPr>
              <w:t>9</w:t>
            </w:r>
            <w:r w:rsidR="000655DA" w:rsidRPr="000655DA">
              <w:rPr>
                <w:noProof/>
                <w:webHidden/>
                <w:lang w:val="en-GB"/>
              </w:rPr>
              <w:fldChar w:fldCharType="end"/>
            </w:r>
          </w:hyperlink>
        </w:p>
        <w:p w14:paraId="482922A9" w14:textId="12C71157" w:rsidR="000655DA" w:rsidRPr="000655DA" w:rsidRDefault="000655DA">
          <w:pPr>
            <w:pStyle w:val="10"/>
            <w:tabs>
              <w:tab w:val="right" w:leader="dot" w:pos="9488"/>
            </w:tabs>
            <w:rPr>
              <w:rFonts w:asciiTheme="minorHAnsi" w:eastAsiaTheme="minorEastAsia" w:hAnsiTheme="minorHAnsi" w:cstheme="minorBidi"/>
              <w:b w:val="0"/>
              <w:bCs w:val="0"/>
              <w:noProof/>
              <w:kern w:val="2"/>
              <w:sz w:val="24"/>
              <w:szCs w:val="24"/>
              <w:lang w:val="en-GB" w:eastAsia="bg-BG"/>
              <w14:ligatures w14:val="standardContextual"/>
            </w:rPr>
          </w:pPr>
          <w:hyperlink w:anchor="_Toc199513154" w:history="1">
            <w:r w:rsidRPr="000655DA">
              <w:rPr>
                <w:rStyle w:val="af2"/>
                <w:noProof/>
                <w:lang w:val="en-GB"/>
              </w:rPr>
              <w:t>1.</w:t>
            </w:r>
            <w:r w:rsidRPr="000655DA">
              <w:rPr>
                <w:rFonts w:asciiTheme="minorHAnsi" w:eastAsiaTheme="minorEastAsia" w:hAnsiTheme="minorHAnsi" w:cstheme="minorBidi"/>
                <w:b w:val="0"/>
                <w:bCs w:val="0"/>
                <w:noProof/>
                <w:kern w:val="2"/>
                <w:sz w:val="24"/>
                <w:szCs w:val="24"/>
                <w:lang w:val="en-GB" w:eastAsia="bg-BG"/>
                <w14:ligatures w14:val="standardContextual"/>
              </w:rPr>
              <w:tab/>
            </w:r>
            <w:r w:rsidRPr="000655DA">
              <w:rPr>
                <w:rStyle w:val="af2"/>
                <w:noProof/>
                <w:lang w:val="en-GB"/>
              </w:rPr>
              <w:t>Importance of Increased Efficiency and Automation for Storage</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_Toc199513154 \h </w:instrText>
            </w:r>
            <w:r w:rsidRPr="000655DA">
              <w:rPr>
                <w:noProof/>
                <w:webHidden/>
                <w:lang w:val="en-GB"/>
              </w:rPr>
            </w:r>
            <w:r w:rsidRPr="000655DA">
              <w:rPr>
                <w:noProof/>
                <w:webHidden/>
                <w:lang w:val="en-GB"/>
              </w:rPr>
              <w:fldChar w:fldCharType="separate"/>
            </w:r>
            <w:r w:rsidR="00D26E7F">
              <w:rPr>
                <w:noProof/>
                <w:webHidden/>
                <w:lang w:val="en-GB"/>
              </w:rPr>
              <w:t>10</w:t>
            </w:r>
            <w:r w:rsidRPr="000655DA">
              <w:rPr>
                <w:noProof/>
                <w:webHidden/>
                <w:lang w:val="en-GB"/>
              </w:rPr>
              <w:fldChar w:fldCharType="end"/>
            </w:r>
          </w:hyperlink>
        </w:p>
        <w:p w14:paraId="6D238D13" w14:textId="2E58EAE0"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55" w:history="1">
            <w:r w:rsidRPr="000655DA">
              <w:rPr>
                <w:rStyle w:val="af2"/>
                <w:noProof/>
                <w:lang w:val="en-GB"/>
              </w:rPr>
              <w:t>1.1.</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noProof/>
                <w:lang w:val="en-GB"/>
              </w:rPr>
              <w:t>Increased efficiency as a strategic priority</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_Toc199513155 \h </w:instrText>
            </w:r>
            <w:r w:rsidRPr="000655DA">
              <w:rPr>
                <w:noProof/>
                <w:webHidden/>
                <w:lang w:val="en-GB"/>
              </w:rPr>
            </w:r>
            <w:r w:rsidRPr="000655DA">
              <w:rPr>
                <w:noProof/>
                <w:webHidden/>
                <w:lang w:val="en-GB"/>
              </w:rPr>
              <w:fldChar w:fldCharType="separate"/>
            </w:r>
            <w:r w:rsidR="00D26E7F">
              <w:rPr>
                <w:noProof/>
                <w:webHidden/>
                <w:lang w:val="en-GB"/>
              </w:rPr>
              <w:t>10</w:t>
            </w:r>
            <w:r w:rsidRPr="000655DA">
              <w:rPr>
                <w:noProof/>
                <w:webHidden/>
                <w:lang w:val="en-GB"/>
              </w:rPr>
              <w:fldChar w:fldCharType="end"/>
            </w:r>
          </w:hyperlink>
        </w:p>
        <w:p w14:paraId="07E81063" w14:textId="7A188EAC"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56" w:history="1">
            <w:r w:rsidRPr="000655DA">
              <w:rPr>
                <w:rStyle w:val="af2"/>
                <w:noProof/>
                <w:lang w:val="en-GB"/>
              </w:rPr>
              <w:t>1.2.</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noProof/>
                <w:lang w:val="en-GB"/>
              </w:rPr>
              <w:t>The role of automation and technological innovation in the warehouse</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_Toc199513156 \h </w:instrText>
            </w:r>
            <w:r w:rsidRPr="000655DA">
              <w:rPr>
                <w:noProof/>
                <w:webHidden/>
                <w:lang w:val="en-GB"/>
              </w:rPr>
            </w:r>
            <w:r w:rsidRPr="000655DA">
              <w:rPr>
                <w:noProof/>
                <w:webHidden/>
                <w:lang w:val="en-GB"/>
              </w:rPr>
              <w:fldChar w:fldCharType="separate"/>
            </w:r>
            <w:r w:rsidR="00D26E7F">
              <w:rPr>
                <w:noProof/>
                <w:webHidden/>
                <w:lang w:val="en-GB"/>
              </w:rPr>
              <w:t>10</w:t>
            </w:r>
            <w:r w:rsidRPr="000655DA">
              <w:rPr>
                <w:noProof/>
                <w:webHidden/>
                <w:lang w:val="en-GB"/>
              </w:rPr>
              <w:fldChar w:fldCharType="end"/>
            </w:r>
          </w:hyperlink>
        </w:p>
        <w:p w14:paraId="6CC94A74" w14:textId="27463A23"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57" w:history="1">
            <w:r w:rsidRPr="000655DA">
              <w:rPr>
                <w:rStyle w:val="af2"/>
                <w:noProof/>
                <w:lang w:val="en-GB"/>
              </w:rPr>
              <w:t>1.3.</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noProof/>
                <w:lang w:val="en-GB"/>
              </w:rPr>
              <w:t>Benefits of introducing automation and digital technologies</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_Toc199513157 \h </w:instrText>
            </w:r>
            <w:r w:rsidRPr="000655DA">
              <w:rPr>
                <w:noProof/>
                <w:webHidden/>
                <w:lang w:val="en-GB"/>
              </w:rPr>
            </w:r>
            <w:r w:rsidRPr="000655DA">
              <w:rPr>
                <w:noProof/>
                <w:webHidden/>
                <w:lang w:val="en-GB"/>
              </w:rPr>
              <w:fldChar w:fldCharType="separate"/>
            </w:r>
            <w:r w:rsidR="00D26E7F">
              <w:rPr>
                <w:noProof/>
                <w:webHidden/>
                <w:lang w:val="en-GB"/>
              </w:rPr>
              <w:t>10</w:t>
            </w:r>
            <w:r w:rsidRPr="000655DA">
              <w:rPr>
                <w:noProof/>
                <w:webHidden/>
                <w:lang w:val="en-GB"/>
              </w:rPr>
              <w:fldChar w:fldCharType="end"/>
            </w:r>
          </w:hyperlink>
        </w:p>
        <w:p w14:paraId="013A2F98" w14:textId="14180853"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58" w:history="1">
            <w:r w:rsidRPr="000655DA">
              <w:rPr>
                <w:rStyle w:val="af2"/>
                <w:noProof/>
                <w:lang w:val="en-GB"/>
              </w:rPr>
              <w:t>1.4.</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noProof/>
                <w:lang w:val="en-GB"/>
              </w:rPr>
              <w:t>The entrepreneurial perspective on automation</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_Toc199513158 \h </w:instrText>
            </w:r>
            <w:r w:rsidRPr="000655DA">
              <w:rPr>
                <w:noProof/>
                <w:webHidden/>
                <w:lang w:val="en-GB"/>
              </w:rPr>
            </w:r>
            <w:r w:rsidRPr="000655DA">
              <w:rPr>
                <w:noProof/>
                <w:webHidden/>
                <w:lang w:val="en-GB"/>
              </w:rPr>
              <w:fldChar w:fldCharType="separate"/>
            </w:r>
            <w:r w:rsidR="00D26E7F">
              <w:rPr>
                <w:noProof/>
                <w:webHidden/>
                <w:lang w:val="en-GB"/>
              </w:rPr>
              <w:t>10</w:t>
            </w:r>
            <w:r w:rsidRPr="000655DA">
              <w:rPr>
                <w:noProof/>
                <w:webHidden/>
                <w:lang w:val="en-GB"/>
              </w:rPr>
              <w:fldChar w:fldCharType="end"/>
            </w:r>
          </w:hyperlink>
        </w:p>
        <w:p w14:paraId="3040799D" w14:textId="2A505BE5" w:rsidR="000655DA" w:rsidRPr="000655DA" w:rsidRDefault="000655DA">
          <w:pPr>
            <w:pStyle w:val="10"/>
            <w:tabs>
              <w:tab w:val="right" w:leader="dot" w:pos="9488"/>
            </w:tabs>
            <w:rPr>
              <w:rFonts w:asciiTheme="minorHAnsi" w:eastAsiaTheme="minorEastAsia" w:hAnsiTheme="minorHAnsi" w:cstheme="minorBidi"/>
              <w:b w:val="0"/>
              <w:bCs w:val="0"/>
              <w:noProof/>
              <w:kern w:val="2"/>
              <w:sz w:val="24"/>
              <w:szCs w:val="24"/>
              <w:lang w:val="en-GB" w:eastAsia="bg-BG"/>
              <w14:ligatures w14:val="standardContextual"/>
            </w:rPr>
          </w:pPr>
          <w:hyperlink w:anchor="_Toc199513159" w:history="1">
            <w:r w:rsidRPr="000655DA">
              <w:rPr>
                <w:rStyle w:val="af2"/>
                <w:noProof/>
                <w:lang w:val="en-GB"/>
              </w:rPr>
              <w:t>2.</w:t>
            </w:r>
            <w:r w:rsidRPr="000655DA">
              <w:rPr>
                <w:rFonts w:asciiTheme="minorHAnsi" w:eastAsiaTheme="minorEastAsia" w:hAnsiTheme="minorHAnsi" w:cstheme="minorBidi"/>
                <w:b w:val="0"/>
                <w:bCs w:val="0"/>
                <w:noProof/>
                <w:kern w:val="2"/>
                <w:sz w:val="24"/>
                <w:szCs w:val="24"/>
                <w:lang w:val="en-GB" w:eastAsia="bg-BG"/>
                <w14:ligatures w14:val="standardContextual"/>
              </w:rPr>
              <w:tab/>
            </w:r>
            <w:r w:rsidRPr="000655DA">
              <w:rPr>
                <w:rStyle w:val="af2"/>
                <w:noProof/>
                <w:lang w:val="en-GB"/>
              </w:rPr>
              <w:t>Safety and Security Issues in Technology Usage</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_Toc199513159 \h </w:instrText>
            </w:r>
            <w:r w:rsidRPr="000655DA">
              <w:rPr>
                <w:noProof/>
                <w:webHidden/>
                <w:lang w:val="en-GB"/>
              </w:rPr>
            </w:r>
            <w:r w:rsidRPr="000655DA">
              <w:rPr>
                <w:noProof/>
                <w:webHidden/>
                <w:lang w:val="en-GB"/>
              </w:rPr>
              <w:fldChar w:fldCharType="separate"/>
            </w:r>
            <w:r w:rsidR="00D26E7F">
              <w:rPr>
                <w:noProof/>
                <w:webHidden/>
                <w:lang w:val="en-GB"/>
              </w:rPr>
              <w:t>11</w:t>
            </w:r>
            <w:r w:rsidRPr="000655DA">
              <w:rPr>
                <w:noProof/>
                <w:webHidden/>
                <w:lang w:val="en-GB"/>
              </w:rPr>
              <w:fldChar w:fldCharType="end"/>
            </w:r>
          </w:hyperlink>
        </w:p>
        <w:p w14:paraId="348659FF" w14:textId="6C4F1CC9"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0" w:history="1">
            <w:r w:rsidRPr="000655DA">
              <w:rPr>
                <w:rStyle w:val="af2"/>
                <w:noProof/>
                <w:lang w:val="en-GB"/>
              </w:rPr>
              <w:t>2.1. Key risks and threats in onboarding technology solutions</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_Toc199513160 \h </w:instrText>
            </w:r>
            <w:r w:rsidRPr="000655DA">
              <w:rPr>
                <w:noProof/>
                <w:webHidden/>
                <w:lang w:val="en-GB"/>
              </w:rPr>
            </w:r>
            <w:r w:rsidRPr="000655DA">
              <w:rPr>
                <w:noProof/>
                <w:webHidden/>
                <w:lang w:val="en-GB"/>
              </w:rPr>
              <w:fldChar w:fldCharType="separate"/>
            </w:r>
            <w:r w:rsidR="00D26E7F">
              <w:rPr>
                <w:noProof/>
                <w:webHidden/>
                <w:lang w:val="en-GB"/>
              </w:rPr>
              <w:t>11</w:t>
            </w:r>
            <w:r w:rsidRPr="000655DA">
              <w:rPr>
                <w:noProof/>
                <w:webHidden/>
                <w:lang w:val="en-GB"/>
              </w:rPr>
              <w:fldChar w:fldCharType="end"/>
            </w:r>
          </w:hyperlink>
        </w:p>
        <w:p w14:paraId="21376870" w14:textId="3137941A"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1" w:history="1">
            <w:r w:rsidRPr="000655DA">
              <w:rPr>
                <w:rStyle w:val="af2"/>
                <w:noProof/>
                <w:lang w:val="en-GB"/>
              </w:rPr>
              <w:t>2.2. Risk assessment of technological systems</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_Toc199513161 \h </w:instrText>
            </w:r>
            <w:r w:rsidRPr="000655DA">
              <w:rPr>
                <w:noProof/>
                <w:webHidden/>
                <w:lang w:val="en-GB"/>
              </w:rPr>
            </w:r>
            <w:r w:rsidRPr="000655DA">
              <w:rPr>
                <w:noProof/>
                <w:webHidden/>
                <w:lang w:val="en-GB"/>
              </w:rPr>
              <w:fldChar w:fldCharType="separate"/>
            </w:r>
            <w:r w:rsidR="00D26E7F">
              <w:rPr>
                <w:noProof/>
                <w:webHidden/>
                <w:lang w:val="en-GB"/>
              </w:rPr>
              <w:t>11</w:t>
            </w:r>
            <w:r w:rsidRPr="000655DA">
              <w:rPr>
                <w:noProof/>
                <w:webHidden/>
                <w:lang w:val="en-GB"/>
              </w:rPr>
              <w:fldChar w:fldCharType="end"/>
            </w:r>
          </w:hyperlink>
        </w:p>
        <w:p w14:paraId="65AE55E2" w14:textId="00F36CCC"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2" w:history="1">
            <w:r w:rsidRPr="000655DA">
              <w:rPr>
                <w:rStyle w:val="af2"/>
                <w:noProof/>
                <w:lang w:val="en-GB"/>
              </w:rPr>
              <w:t>2.3 Effective measures and procedures to prevent and manage technological incidents</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_Toc199513162 \h </w:instrText>
            </w:r>
            <w:r w:rsidRPr="000655DA">
              <w:rPr>
                <w:noProof/>
                <w:webHidden/>
                <w:lang w:val="en-GB"/>
              </w:rPr>
            </w:r>
            <w:r w:rsidRPr="000655DA">
              <w:rPr>
                <w:noProof/>
                <w:webHidden/>
                <w:lang w:val="en-GB"/>
              </w:rPr>
              <w:fldChar w:fldCharType="separate"/>
            </w:r>
            <w:r w:rsidR="00D26E7F">
              <w:rPr>
                <w:noProof/>
                <w:webHidden/>
                <w:lang w:val="en-GB"/>
              </w:rPr>
              <w:t>11</w:t>
            </w:r>
            <w:r w:rsidRPr="000655DA">
              <w:rPr>
                <w:noProof/>
                <w:webHidden/>
                <w:lang w:val="en-GB"/>
              </w:rPr>
              <w:fldChar w:fldCharType="end"/>
            </w:r>
          </w:hyperlink>
        </w:p>
        <w:p w14:paraId="6C21A257" w14:textId="6F17D31F"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3" w:history="1">
            <w:r w:rsidRPr="000655DA">
              <w:rPr>
                <w:rStyle w:val="af2"/>
                <w:noProof/>
                <w:lang w:val="en-GB"/>
              </w:rPr>
              <w:t>2.4. The entrepreneurial perspective on technology security</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_Toc199513163 \h </w:instrText>
            </w:r>
            <w:r w:rsidRPr="000655DA">
              <w:rPr>
                <w:noProof/>
                <w:webHidden/>
                <w:lang w:val="en-GB"/>
              </w:rPr>
            </w:r>
            <w:r w:rsidRPr="000655DA">
              <w:rPr>
                <w:noProof/>
                <w:webHidden/>
                <w:lang w:val="en-GB"/>
              </w:rPr>
              <w:fldChar w:fldCharType="separate"/>
            </w:r>
            <w:r w:rsidR="00D26E7F">
              <w:rPr>
                <w:noProof/>
                <w:webHidden/>
                <w:lang w:val="en-GB"/>
              </w:rPr>
              <w:t>12</w:t>
            </w:r>
            <w:r w:rsidRPr="000655DA">
              <w:rPr>
                <w:noProof/>
                <w:webHidden/>
                <w:lang w:val="en-GB"/>
              </w:rPr>
              <w:fldChar w:fldCharType="end"/>
            </w:r>
          </w:hyperlink>
        </w:p>
        <w:p w14:paraId="615DE707" w14:textId="49F9101A" w:rsidR="000655DA" w:rsidRPr="000655DA" w:rsidRDefault="000655DA">
          <w:pPr>
            <w:pStyle w:val="10"/>
            <w:tabs>
              <w:tab w:val="right" w:leader="dot" w:pos="9488"/>
            </w:tabs>
            <w:rPr>
              <w:rFonts w:asciiTheme="minorHAnsi" w:eastAsiaTheme="minorEastAsia" w:hAnsiTheme="minorHAnsi" w:cstheme="minorBidi"/>
              <w:b w:val="0"/>
              <w:bCs w:val="0"/>
              <w:noProof/>
              <w:kern w:val="2"/>
              <w:sz w:val="24"/>
              <w:szCs w:val="24"/>
              <w:lang w:val="en-GB" w:eastAsia="bg-BG"/>
              <w14:ligatures w14:val="standardContextual"/>
            </w:rPr>
          </w:pPr>
          <w:hyperlink w:anchor="_Toc199513164" w:history="1">
            <w:r w:rsidRPr="000655DA">
              <w:rPr>
                <w:rStyle w:val="af2"/>
                <w:noProof/>
                <w:lang w:val="en-GB"/>
              </w:rPr>
              <w:t>3.</w:t>
            </w:r>
            <w:r w:rsidRPr="000655DA">
              <w:rPr>
                <w:rFonts w:asciiTheme="minorHAnsi" w:eastAsiaTheme="minorEastAsia" w:hAnsiTheme="minorHAnsi" w:cstheme="minorBidi"/>
                <w:b w:val="0"/>
                <w:bCs w:val="0"/>
                <w:noProof/>
                <w:kern w:val="2"/>
                <w:sz w:val="24"/>
                <w:szCs w:val="24"/>
                <w:lang w:val="en-GB" w:eastAsia="bg-BG"/>
                <w14:ligatures w14:val="standardContextual"/>
              </w:rPr>
              <w:tab/>
            </w:r>
            <w:r w:rsidRPr="000655DA">
              <w:rPr>
                <w:rStyle w:val="af2"/>
                <w:noProof/>
                <w:lang w:val="en-GB"/>
              </w:rPr>
              <w:t>Role of Digitalization in the Development of Innovative Ideas for Storage</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_Toc199513164 \h </w:instrText>
            </w:r>
            <w:r w:rsidRPr="000655DA">
              <w:rPr>
                <w:noProof/>
                <w:webHidden/>
                <w:lang w:val="en-GB"/>
              </w:rPr>
            </w:r>
            <w:r w:rsidRPr="000655DA">
              <w:rPr>
                <w:noProof/>
                <w:webHidden/>
                <w:lang w:val="en-GB"/>
              </w:rPr>
              <w:fldChar w:fldCharType="separate"/>
            </w:r>
            <w:r w:rsidR="00D26E7F">
              <w:rPr>
                <w:noProof/>
                <w:webHidden/>
                <w:lang w:val="en-GB"/>
              </w:rPr>
              <w:t>12</w:t>
            </w:r>
            <w:r w:rsidRPr="000655DA">
              <w:rPr>
                <w:noProof/>
                <w:webHidden/>
                <w:lang w:val="en-GB"/>
              </w:rPr>
              <w:fldChar w:fldCharType="end"/>
            </w:r>
          </w:hyperlink>
        </w:p>
        <w:p w14:paraId="6A74E875" w14:textId="53A24EC8"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5" w:history="1">
            <w:r w:rsidRPr="000655DA">
              <w:rPr>
                <w:rStyle w:val="af2"/>
                <w:bCs/>
                <w:noProof/>
                <w:lang w:val="en-GB"/>
              </w:rPr>
              <w:t>3.1.</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A conceptual framework of digitalisation as a source of innovation</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_Toc199513165 \h </w:instrText>
            </w:r>
            <w:r w:rsidRPr="000655DA">
              <w:rPr>
                <w:noProof/>
                <w:webHidden/>
                <w:lang w:val="en-GB"/>
              </w:rPr>
            </w:r>
            <w:r w:rsidRPr="000655DA">
              <w:rPr>
                <w:noProof/>
                <w:webHidden/>
                <w:lang w:val="en-GB"/>
              </w:rPr>
              <w:fldChar w:fldCharType="separate"/>
            </w:r>
            <w:r w:rsidR="00D26E7F">
              <w:rPr>
                <w:noProof/>
                <w:webHidden/>
                <w:lang w:val="en-GB"/>
              </w:rPr>
              <w:t>12</w:t>
            </w:r>
            <w:r w:rsidRPr="000655DA">
              <w:rPr>
                <w:noProof/>
                <w:webHidden/>
                <w:lang w:val="en-GB"/>
              </w:rPr>
              <w:fldChar w:fldCharType="end"/>
            </w:r>
          </w:hyperlink>
        </w:p>
        <w:p w14:paraId="2206C671" w14:textId="0729C76E"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6" w:history="1">
            <w:r w:rsidRPr="000655DA">
              <w:rPr>
                <w:rStyle w:val="af2"/>
                <w:bCs/>
                <w:noProof/>
                <w:lang w:val="en-GB"/>
              </w:rPr>
              <w:t>3.2.</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Digital technologies supporting warehouse innovation</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_Toc199513166 \h </w:instrText>
            </w:r>
            <w:r w:rsidRPr="000655DA">
              <w:rPr>
                <w:noProof/>
                <w:webHidden/>
                <w:lang w:val="en-GB"/>
              </w:rPr>
            </w:r>
            <w:r w:rsidRPr="000655DA">
              <w:rPr>
                <w:noProof/>
                <w:webHidden/>
                <w:lang w:val="en-GB"/>
              </w:rPr>
              <w:fldChar w:fldCharType="separate"/>
            </w:r>
            <w:r w:rsidR="00D26E7F">
              <w:rPr>
                <w:noProof/>
                <w:webHidden/>
                <w:lang w:val="en-GB"/>
              </w:rPr>
              <w:t>12</w:t>
            </w:r>
            <w:r w:rsidRPr="000655DA">
              <w:rPr>
                <w:noProof/>
                <w:webHidden/>
                <w:lang w:val="en-GB"/>
              </w:rPr>
              <w:fldChar w:fldCharType="end"/>
            </w:r>
          </w:hyperlink>
        </w:p>
        <w:p w14:paraId="78F7B324" w14:textId="3AD72772"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7" w:history="1">
            <w:r w:rsidRPr="000655DA">
              <w:rPr>
                <w:rStyle w:val="af2"/>
                <w:bCs/>
                <w:noProof/>
                <w:lang w:val="en-GB"/>
              </w:rPr>
              <w:t>3.3.</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Real examples of innovation through digitalisation in warehousing</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_Toc199513167 \h </w:instrText>
            </w:r>
            <w:r w:rsidRPr="000655DA">
              <w:rPr>
                <w:noProof/>
                <w:webHidden/>
                <w:lang w:val="en-GB"/>
              </w:rPr>
            </w:r>
            <w:r w:rsidRPr="000655DA">
              <w:rPr>
                <w:noProof/>
                <w:webHidden/>
                <w:lang w:val="en-GB"/>
              </w:rPr>
              <w:fldChar w:fldCharType="separate"/>
            </w:r>
            <w:r w:rsidR="00D26E7F">
              <w:rPr>
                <w:noProof/>
                <w:webHidden/>
                <w:lang w:val="en-GB"/>
              </w:rPr>
              <w:t>12</w:t>
            </w:r>
            <w:r w:rsidRPr="000655DA">
              <w:rPr>
                <w:noProof/>
                <w:webHidden/>
                <w:lang w:val="en-GB"/>
              </w:rPr>
              <w:fldChar w:fldCharType="end"/>
            </w:r>
          </w:hyperlink>
        </w:p>
        <w:p w14:paraId="51A060F7" w14:textId="099F077F"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8" w:history="1">
            <w:r w:rsidRPr="000655DA">
              <w:rPr>
                <w:rStyle w:val="af2"/>
                <w:bCs/>
                <w:noProof/>
                <w:lang w:val="en-GB"/>
              </w:rPr>
              <w:t>3.4.</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Digitalisation and entrepreneurial thinking in warehousing</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_Toc199513168 \h </w:instrText>
            </w:r>
            <w:r w:rsidRPr="000655DA">
              <w:rPr>
                <w:noProof/>
                <w:webHidden/>
                <w:lang w:val="en-GB"/>
              </w:rPr>
            </w:r>
            <w:r w:rsidRPr="000655DA">
              <w:rPr>
                <w:noProof/>
                <w:webHidden/>
                <w:lang w:val="en-GB"/>
              </w:rPr>
              <w:fldChar w:fldCharType="separate"/>
            </w:r>
            <w:r w:rsidR="00D26E7F">
              <w:rPr>
                <w:noProof/>
                <w:webHidden/>
                <w:lang w:val="en-GB"/>
              </w:rPr>
              <w:t>13</w:t>
            </w:r>
            <w:r w:rsidRPr="000655DA">
              <w:rPr>
                <w:noProof/>
                <w:webHidden/>
                <w:lang w:val="en-GB"/>
              </w:rPr>
              <w:fldChar w:fldCharType="end"/>
            </w:r>
          </w:hyperlink>
        </w:p>
        <w:p w14:paraId="10B4CB5C" w14:textId="5B4F3CE0"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69" w:history="1">
            <w:r w:rsidRPr="000655DA">
              <w:rPr>
                <w:rStyle w:val="af2"/>
                <w:bCs/>
                <w:noProof/>
                <w:lang w:val="en-GB"/>
              </w:rPr>
              <w:t>3.4.1.</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Analytical understanding of the role of digitalisation as a basis for entrepreneurial innovation</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_Toc199513169 \h </w:instrText>
            </w:r>
            <w:r w:rsidRPr="000655DA">
              <w:rPr>
                <w:noProof/>
                <w:webHidden/>
                <w:lang w:val="en-GB"/>
              </w:rPr>
            </w:r>
            <w:r w:rsidRPr="000655DA">
              <w:rPr>
                <w:noProof/>
                <w:webHidden/>
                <w:lang w:val="en-GB"/>
              </w:rPr>
              <w:fldChar w:fldCharType="separate"/>
            </w:r>
            <w:r w:rsidR="00D26E7F">
              <w:rPr>
                <w:noProof/>
                <w:webHidden/>
                <w:lang w:val="en-GB"/>
              </w:rPr>
              <w:t>13</w:t>
            </w:r>
            <w:r w:rsidRPr="000655DA">
              <w:rPr>
                <w:noProof/>
                <w:webHidden/>
                <w:lang w:val="en-GB"/>
              </w:rPr>
              <w:fldChar w:fldCharType="end"/>
            </w:r>
          </w:hyperlink>
        </w:p>
        <w:p w14:paraId="02EA43EB" w14:textId="58131413" w:rsidR="000655DA" w:rsidRPr="000655DA" w:rsidRDefault="000655DA">
          <w:pPr>
            <w:pStyle w:val="20"/>
            <w:tabs>
              <w:tab w:val="right" w:leader="dot" w:pos="9488"/>
            </w:tabs>
            <w:rPr>
              <w:rFonts w:asciiTheme="minorHAnsi" w:eastAsiaTheme="minorEastAsia" w:hAnsiTheme="minorHAnsi" w:cstheme="minorBidi"/>
              <w:noProof/>
              <w:kern w:val="2"/>
              <w:sz w:val="24"/>
              <w:szCs w:val="24"/>
              <w:lang w:val="en-GB" w:eastAsia="bg-BG"/>
              <w14:ligatures w14:val="standardContextual"/>
            </w:rPr>
          </w:pPr>
          <w:hyperlink w:anchor="_Toc199513170" w:history="1">
            <w:r w:rsidRPr="000655DA">
              <w:rPr>
                <w:rStyle w:val="af2"/>
                <w:bCs/>
                <w:noProof/>
                <w:lang w:val="en-GB"/>
              </w:rPr>
              <w:t>3.4.2.</w:t>
            </w:r>
            <w:r w:rsidRPr="000655DA">
              <w:rPr>
                <w:rFonts w:asciiTheme="minorHAnsi" w:eastAsiaTheme="minorEastAsia" w:hAnsiTheme="minorHAnsi" w:cstheme="minorBidi"/>
                <w:noProof/>
                <w:kern w:val="2"/>
                <w:sz w:val="24"/>
                <w:szCs w:val="24"/>
                <w:lang w:val="en-GB" w:eastAsia="bg-BG"/>
                <w14:ligatures w14:val="standardContextual"/>
              </w:rPr>
              <w:tab/>
            </w:r>
            <w:r w:rsidRPr="000655DA">
              <w:rPr>
                <w:rStyle w:val="af2"/>
                <w:bCs/>
                <w:noProof/>
                <w:lang w:val="en-GB"/>
              </w:rPr>
              <w:t>Examples and practical applications of the entrepreneurial approach to digitalisation</w:t>
            </w:r>
            <w:r w:rsidRPr="000655DA">
              <w:rPr>
                <w:noProof/>
                <w:webHidden/>
                <w:lang w:val="en-GB"/>
              </w:rPr>
              <w:tab/>
            </w:r>
            <w:r w:rsidRPr="000655DA">
              <w:rPr>
                <w:noProof/>
                <w:webHidden/>
                <w:lang w:val="en-GB"/>
              </w:rPr>
              <w:fldChar w:fldCharType="begin"/>
            </w:r>
            <w:r w:rsidRPr="000655DA">
              <w:rPr>
                <w:noProof/>
                <w:webHidden/>
                <w:lang w:val="en-GB"/>
              </w:rPr>
              <w:instrText xml:space="preserve"> PAGEREF _Toc199513170 \h </w:instrText>
            </w:r>
            <w:r w:rsidRPr="000655DA">
              <w:rPr>
                <w:noProof/>
                <w:webHidden/>
                <w:lang w:val="en-GB"/>
              </w:rPr>
            </w:r>
            <w:r w:rsidRPr="000655DA">
              <w:rPr>
                <w:noProof/>
                <w:webHidden/>
                <w:lang w:val="en-GB"/>
              </w:rPr>
              <w:fldChar w:fldCharType="separate"/>
            </w:r>
            <w:r w:rsidR="00D26E7F">
              <w:rPr>
                <w:noProof/>
                <w:webHidden/>
                <w:lang w:val="en-GB"/>
              </w:rPr>
              <w:t>13</w:t>
            </w:r>
            <w:r w:rsidRPr="000655DA">
              <w:rPr>
                <w:noProof/>
                <w:webHidden/>
                <w:lang w:val="en-GB"/>
              </w:rPr>
              <w:fldChar w:fldCharType="end"/>
            </w:r>
          </w:hyperlink>
        </w:p>
        <w:p w14:paraId="4B9BCF3C" w14:textId="703C4A63" w:rsidR="00E5336F" w:rsidRPr="000655DA" w:rsidRDefault="007E311D" w:rsidP="00E5336F">
          <w:pPr>
            <w:rPr>
              <w:lang w:val="en-GB"/>
            </w:rPr>
          </w:pPr>
          <w:r w:rsidRPr="000655DA">
            <w:rPr>
              <w:lang w:val="en-GB"/>
            </w:rPr>
            <w:fldChar w:fldCharType="end"/>
          </w:r>
        </w:p>
        <w:p w14:paraId="0263F8F8" w14:textId="17059117" w:rsidR="004025C0" w:rsidRPr="000655DA" w:rsidRDefault="00D26E7F" w:rsidP="00E5336F">
          <w:pPr>
            <w:rPr>
              <w:lang w:val="en-GB"/>
            </w:rPr>
            <w:sectPr w:rsidR="004025C0" w:rsidRPr="000655DA"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0655DA" w:rsidRDefault="00963130" w:rsidP="00E5336F">
      <w:pPr>
        <w:ind w:firstLine="0"/>
        <w:rPr>
          <w:color w:val="1F497D" w:themeColor="text2"/>
          <w:sz w:val="40"/>
          <w:szCs w:val="40"/>
          <w:lang w:val="en-GB"/>
        </w:rPr>
      </w:pPr>
    </w:p>
    <w:p w14:paraId="7578DBFB" w14:textId="77777777" w:rsidR="00C959E1" w:rsidRPr="000655DA" w:rsidRDefault="00C959E1" w:rsidP="00C917AC">
      <w:pPr>
        <w:pStyle w:val="1"/>
        <w:numPr>
          <w:ilvl w:val="0"/>
          <w:numId w:val="0"/>
        </w:numPr>
        <w:jc w:val="left"/>
        <w:rPr>
          <w:lang w:val="en-GB"/>
        </w:rPr>
      </w:pPr>
      <w:bookmarkStart w:id="2" w:name="_Toc199495124"/>
      <w:bookmarkStart w:id="3" w:name="_Toc199513153"/>
      <w:r w:rsidRPr="000655DA">
        <w:rPr>
          <w:lang w:val="en-GB"/>
        </w:rPr>
        <w:t>LEARNING OBJECTIVES</w:t>
      </w:r>
      <w:bookmarkEnd w:id="2"/>
      <w:bookmarkEnd w:id="3"/>
    </w:p>
    <w:p w14:paraId="2D2B9B0F" w14:textId="2641ADC1" w:rsidR="002404B2" w:rsidRPr="000655DA" w:rsidRDefault="00952787" w:rsidP="002404B2">
      <w:pPr>
        <w:rPr>
          <w:b/>
          <w:bCs/>
          <w:lang w:val="en-GB"/>
        </w:rPr>
      </w:pPr>
      <w:r w:rsidRPr="000655DA">
        <w:rPr>
          <w:b/>
          <w:bCs/>
          <w:lang w:val="en-GB"/>
        </w:rPr>
        <w:t xml:space="preserve">Week </w:t>
      </w:r>
      <w:r w:rsidR="00805CDE" w:rsidRPr="000655DA">
        <w:rPr>
          <w:b/>
          <w:bCs/>
          <w:lang w:val="en-GB"/>
        </w:rPr>
        <w:t xml:space="preserve">4 </w:t>
      </w:r>
      <w:r w:rsidRPr="000655DA">
        <w:rPr>
          <w:b/>
          <w:bCs/>
          <w:lang w:val="en-GB"/>
        </w:rPr>
        <w:t xml:space="preserve">- </w:t>
      </w:r>
      <w:r w:rsidR="00805CDE" w:rsidRPr="000655DA">
        <w:rPr>
          <w:b/>
          <w:bCs/>
          <w:lang w:val="en-GB"/>
        </w:rPr>
        <w:t>Learning the role of technology and digitali</w:t>
      </w:r>
      <w:r w:rsidR="003E5312" w:rsidRPr="000655DA">
        <w:rPr>
          <w:b/>
          <w:bCs/>
          <w:lang w:val="en-GB"/>
        </w:rPr>
        <w:t>s</w:t>
      </w:r>
      <w:r w:rsidR="00805CDE" w:rsidRPr="000655DA">
        <w:rPr>
          <w:b/>
          <w:bCs/>
          <w:lang w:val="en-GB"/>
        </w:rPr>
        <w:t>ation in innovation</w:t>
      </w:r>
    </w:p>
    <w:p w14:paraId="36D50FBF" w14:textId="77777777" w:rsidR="00FC31B5" w:rsidRPr="000655DA" w:rsidRDefault="00FC31B5" w:rsidP="00FC31B5">
      <w:pPr>
        <w:rPr>
          <w:lang w:val="en-GB"/>
        </w:rPr>
      </w:pPr>
      <w:r w:rsidRPr="000655DA">
        <w:rPr>
          <w:lang w:val="en-GB"/>
        </w:rPr>
        <w:t>Upon completion of this training module, participants will be able to:</w:t>
      </w:r>
    </w:p>
    <w:p w14:paraId="502B5AD8" w14:textId="425241BC" w:rsidR="009B115D" w:rsidRPr="000655DA" w:rsidRDefault="00805CDE" w:rsidP="00805CDE">
      <w:pPr>
        <w:rPr>
          <w:lang w:val="en-GB"/>
        </w:rPr>
      </w:pPr>
      <w:r w:rsidRPr="000655DA">
        <w:rPr>
          <w:lang w:val="en-GB"/>
        </w:rPr>
        <w:t xml:space="preserve">− </w:t>
      </w:r>
      <w:r w:rsidR="009B115D" w:rsidRPr="000655DA">
        <w:rPr>
          <w:lang w:val="en-GB"/>
        </w:rPr>
        <w:t>Analy</w:t>
      </w:r>
      <w:r w:rsidR="003E5312" w:rsidRPr="000655DA">
        <w:rPr>
          <w:lang w:val="en-GB"/>
        </w:rPr>
        <w:t>s</w:t>
      </w:r>
      <w:r w:rsidR="009B115D" w:rsidRPr="000655DA">
        <w:rPr>
          <w:lang w:val="en-GB"/>
        </w:rPr>
        <w:t>es the role of technology and digitali</w:t>
      </w:r>
      <w:r w:rsidR="003E5312" w:rsidRPr="000655DA">
        <w:rPr>
          <w:lang w:val="en-GB"/>
        </w:rPr>
        <w:t>s</w:t>
      </w:r>
      <w:r w:rsidR="009B115D" w:rsidRPr="000655DA">
        <w:rPr>
          <w:lang w:val="en-GB"/>
        </w:rPr>
        <w:t>ation in the process of innovation in ship warehousing, including how automation and digital tools can improve efficiency and optimi</w:t>
      </w:r>
      <w:r w:rsidR="003E5312" w:rsidRPr="000655DA">
        <w:rPr>
          <w:lang w:val="en-GB"/>
        </w:rPr>
        <w:t>s</w:t>
      </w:r>
      <w:r w:rsidR="009B115D" w:rsidRPr="000655DA">
        <w:rPr>
          <w:lang w:val="en-GB"/>
        </w:rPr>
        <w:t>e warehousing operations.</w:t>
      </w:r>
    </w:p>
    <w:p w14:paraId="4A126D37" w14:textId="5DB3ED43" w:rsidR="009B115D" w:rsidRPr="000655DA" w:rsidRDefault="00805CDE" w:rsidP="009B115D">
      <w:pPr>
        <w:rPr>
          <w:lang w:val="en-GB"/>
        </w:rPr>
      </w:pPr>
      <w:r w:rsidRPr="000655DA">
        <w:rPr>
          <w:lang w:val="en-GB"/>
        </w:rPr>
        <w:t xml:space="preserve">− </w:t>
      </w:r>
      <w:r w:rsidR="009B115D" w:rsidRPr="000655DA">
        <w:rPr>
          <w:lang w:val="en-GB"/>
        </w:rPr>
        <w:t>Appreciate the importance of automation and digitali</w:t>
      </w:r>
      <w:r w:rsidR="003E5312" w:rsidRPr="000655DA">
        <w:rPr>
          <w:lang w:val="en-GB"/>
        </w:rPr>
        <w:t>s</w:t>
      </w:r>
      <w:r w:rsidR="009B115D" w:rsidRPr="000655DA">
        <w:rPr>
          <w:lang w:val="en-GB"/>
        </w:rPr>
        <w:t>ation to increase productivity, reduce errors and make optimal use of available space and resources in ship storage areas.</w:t>
      </w:r>
    </w:p>
    <w:p w14:paraId="2B35A2AF" w14:textId="33D3ED57" w:rsidR="009B115D" w:rsidRPr="000655DA" w:rsidRDefault="00805CDE" w:rsidP="009B115D">
      <w:pPr>
        <w:rPr>
          <w:lang w:val="en-GB"/>
        </w:rPr>
      </w:pPr>
      <w:r w:rsidRPr="000655DA">
        <w:rPr>
          <w:lang w:val="en-GB"/>
        </w:rPr>
        <w:t xml:space="preserve">− </w:t>
      </w:r>
      <w:r w:rsidR="009B115D" w:rsidRPr="000655DA">
        <w:rPr>
          <w:lang w:val="en-GB"/>
        </w:rPr>
        <w:t>Identify and manage the risks associated with deploying technology and digital solutions across the board, including data security, cyber security and technology systems reliability issues in a maritime environment.</w:t>
      </w:r>
    </w:p>
    <w:p w14:paraId="26D72434" w14:textId="6444EEA8" w:rsidR="009B115D" w:rsidRPr="000655DA" w:rsidRDefault="00805CDE" w:rsidP="009B115D">
      <w:pPr>
        <w:rPr>
          <w:lang w:val="en-GB"/>
        </w:rPr>
      </w:pPr>
      <w:r w:rsidRPr="000655DA">
        <w:rPr>
          <w:lang w:val="en-GB"/>
        </w:rPr>
        <w:t xml:space="preserve">− </w:t>
      </w:r>
      <w:r w:rsidR="009B115D" w:rsidRPr="000655DA">
        <w:rPr>
          <w:lang w:val="en-GB"/>
        </w:rPr>
        <w:t>Develop specific strategies to ensure safety and security in the use of technology in ship stores, including access management, protection of information systems, and the establishment of procedures to prevent technological accidents.</w:t>
      </w:r>
    </w:p>
    <w:p w14:paraId="2D60EA94" w14:textId="4ED0D080" w:rsidR="009B115D" w:rsidRPr="000655DA" w:rsidRDefault="00805CDE" w:rsidP="009B115D">
      <w:pPr>
        <w:rPr>
          <w:lang w:val="en-GB"/>
        </w:rPr>
      </w:pPr>
      <w:r w:rsidRPr="000655DA">
        <w:rPr>
          <w:lang w:val="en-GB"/>
        </w:rPr>
        <w:t xml:space="preserve">− </w:t>
      </w:r>
      <w:r w:rsidR="009B115D" w:rsidRPr="000655DA">
        <w:rPr>
          <w:lang w:val="en-GB"/>
        </w:rPr>
        <w:t xml:space="preserve"> They use digital solutions as a platform to generate and implement innovative warehousing ideas by introducing advanced technologies (IoT, RFID, inventory management software) to improve traceability, inventory accuracy and forecast planning.</w:t>
      </w:r>
    </w:p>
    <w:p w14:paraId="6D9912CA" w14:textId="662B7B82" w:rsidR="009B115D" w:rsidRPr="000655DA" w:rsidRDefault="00805CDE" w:rsidP="009B115D">
      <w:pPr>
        <w:rPr>
          <w:lang w:val="en-GB"/>
        </w:rPr>
      </w:pPr>
      <w:r w:rsidRPr="000655DA">
        <w:rPr>
          <w:lang w:val="en-GB"/>
        </w:rPr>
        <w:t xml:space="preserve">− </w:t>
      </w:r>
      <w:r w:rsidR="009B115D" w:rsidRPr="000655DA">
        <w:rPr>
          <w:lang w:val="en-GB"/>
        </w:rPr>
        <w:t>Apply examples of successful digiti</w:t>
      </w:r>
      <w:r w:rsidR="003E5312" w:rsidRPr="000655DA">
        <w:rPr>
          <w:lang w:val="en-GB"/>
        </w:rPr>
        <w:t>s</w:t>
      </w:r>
      <w:r w:rsidR="009B115D" w:rsidRPr="000655DA">
        <w:rPr>
          <w:lang w:val="en-GB"/>
        </w:rPr>
        <w:t>ation practices in ship warehousing, demonstrating the ability to create and implement their own solutions for innovation and optimi</w:t>
      </w:r>
      <w:r w:rsidR="003E5312" w:rsidRPr="000655DA">
        <w:rPr>
          <w:lang w:val="en-GB"/>
        </w:rPr>
        <w:t>s</w:t>
      </w:r>
      <w:r w:rsidR="009B115D" w:rsidRPr="000655DA">
        <w:rPr>
          <w:lang w:val="en-GB"/>
        </w:rPr>
        <w:t>ation in warehousing processes.</w:t>
      </w:r>
    </w:p>
    <w:p w14:paraId="399E9254" w14:textId="59A3CEBE" w:rsidR="002E6A71" w:rsidRPr="000655DA" w:rsidRDefault="00805CDE" w:rsidP="00805CDE">
      <w:pPr>
        <w:rPr>
          <w:lang w:val="en-GB"/>
        </w:rPr>
      </w:pPr>
      <w:r w:rsidRPr="000655DA">
        <w:rPr>
          <w:lang w:val="en-GB"/>
        </w:rPr>
        <w:t xml:space="preserve">− </w:t>
      </w:r>
      <w:r w:rsidR="009B115D" w:rsidRPr="000655DA">
        <w:rPr>
          <w:lang w:val="en-GB"/>
        </w:rPr>
        <w:t>They integrate technology tools and digitali</w:t>
      </w:r>
      <w:r w:rsidR="003E5312" w:rsidRPr="000655DA">
        <w:rPr>
          <w:lang w:val="en-GB"/>
        </w:rPr>
        <w:t>s</w:t>
      </w:r>
      <w:r w:rsidR="009B115D" w:rsidRPr="000655DA">
        <w:rPr>
          <w:lang w:val="en-GB"/>
        </w:rPr>
        <w:t>ation into an entrepreneurial approach to shipping logistics, creating value through continuous improvement, adaptability and resilience of operations in conditions of isolation and limited onboard resources</w:t>
      </w:r>
      <w:r w:rsidRPr="000655DA">
        <w:rPr>
          <w:lang w:val="en-GB"/>
        </w:rPr>
        <w:t xml:space="preserve">. </w:t>
      </w:r>
    </w:p>
    <w:p w14:paraId="072D2F87" w14:textId="77777777" w:rsidR="0021635A" w:rsidRPr="000655DA" w:rsidRDefault="0021635A" w:rsidP="00805CDE">
      <w:pPr>
        <w:rPr>
          <w:lang w:val="en-GB"/>
        </w:rPr>
      </w:pPr>
    </w:p>
    <w:p w14:paraId="7E6AF328" w14:textId="77777777" w:rsidR="0021635A" w:rsidRPr="000655DA" w:rsidRDefault="0021635A" w:rsidP="00805CDE">
      <w:pPr>
        <w:rPr>
          <w:lang w:val="en-GB"/>
        </w:rPr>
      </w:pPr>
    </w:p>
    <w:p w14:paraId="343DC832" w14:textId="77777777" w:rsidR="0021635A" w:rsidRPr="000655DA" w:rsidRDefault="0021635A" w:rsidP="00805CDE">
      <w:pPr>
        <w:rPr>
          <w:lang w:val="en-GB"/>
        </w:rPr>
      </w:pPr>
    </w:p>
    <w:p w14:paraId="18FB7279" w14:textId="77777777" w:rsidR="0021635A" w:rsidRPr="000655DA" w:rsidRDefault="0021635A" w:rsidP="00805CDE">
      <w:pPr>
        <w:rPr>
          <w:lang w:val="en-GB"/>
        </w:rPr>
      </w:pPr>
    </w:p>
    <w:p w14:paraId="61272F6B" w14:textId="77777777" w:rsidR="0021635A" w:rsidRPr="000655DA" w:rsidRDefault="0021635A" w:rsidP="00805CDE">
      <w:pPr>
        <w:rPr>
          <w:lang w:val="en-GB"/>
        </w:rPr>
      </w:pPr>
    </w:p>
    <w:p w14:paraId="7980A9D9" w14:textId="77777777" w:rsidR="0021635A" w:rsidRPr="000655DA" w:rsidRDefault="0021635A" w:rsidP="00805CDE">
      <w:pPr>
        <w:rPr>
          <w:b/>
          <w:bCs/>
          <w:color w:val="1F497D" w:themeColor="text2"/>
          <w:sz w:val="40"/>
          <w:szCs w:val="40"/>
          <w:lang w:val="en-GB"/>
        </w:rPr>
      </w:pPr>
    </w:p>
    <w:p w14:paraId="1973C912" w14:textId="77777777" w:rsidR="00CD7CF2" w:rsidRPr="000655DA" w:rsidRDefault="00CD7CF2">
      <w:pPr>
        <w:spacing w:after="0"/>
        <w:ind w:firstLine="0"/>
        <w:jc w:val="left"/>
        <w:rPr>
          <w:b/>
          <w:bCs/>
          <w:color w:val="1F497D" w:themeColor="text2"/>
          <w:sz w:val="40"/>
          <w:szCs w:val="40"/>
          <w:lang w:val="en-GB"/>
        </w:rPr>
      </w:pPr>
      <w:r w:rsidRPr="000655DA">
        <w:rPr>
          <w:lang w:val="en-GB"/>
        </w:rPr>
        <w:br w:type="page"/>
      </w:r>
    </w:p>
    <w:p w14:paraId="46DEA38C" w14:textId="77777777" w:rsidR="00571CCA" w:rsidRPr="000655DA" w:rsidRDefault="00571CCA" w:rsidP="00562F9D">
      <w:pPr>
        <w:rPr>
          <w:lang w:val="en-GB"/>
        </w:rPr>
      </w:pPr>
    </w:p>
    <w:p w14:paraId="1D3D3B54" w14:textId="58C92703" w:rsidR="00571CCA" w:rsidRPr="000655DA" w:rsidRDefault="00571CCA" w:rsidP="00967FC0">
      <w:pPr>
        <w:pStyle w:val="1"/>
        <w:numPr>
          <w:ilvl w:val="0"/>
          <w:numId w:val="17"/>
        </w:numPr>
        <w:jc w:val="left"/>
        <w:rPr>
          <w:lang w:val="en-GB"/>
        </w:rPr>
      </w:pPr>
      <w:bookmarkStart w:id="4" w:name="_Toc199495125"/>
      <w:bookmarkStart w:id="5" w:name="_Toc199513154"/>
      <w:r w:rsidRPr="000655DA">
        <w:rPr>
          <w:lang w:val="en-GB"/>
        </w:rPr>
        <w:t>Importance of Increased Efficiency and Automation for Storage</w:t>
      </w:r>
      <w:bookmarkEnd w:id="4"/>
      <w:bookmarkEnd w:id="5"/>
    </w:p>
    <w:p w14:paraId="5119B432" w14:textId="5A2AFCB2" w:rsidR="00571CCA" w:rsidRPr="000655DA" w:rsidRDefault="00D45DB2" w:rsidP="00571CCA">
      <w:pPr>
        <w:rPr>
          <w:lang w:val="en-GB"/>
        </w:rPr>
      </w:pPr>
      <w:r w:rsidRPr="000655DA">
        <w:rPr>
          <w:lang w:val="en-GB"/>
        </w:rPr>
        <w:t>Efficient storage on board ships has always been one of the most critical operational tasks, as resources - from foodstuffs to spare parts and consumables - need to be precisely planned, stored and managed in limited space and under specific conditions. In the traditional approach, warehouse processes are highly dependent on the human factor, increasing the risk of errors, delays and wasted resources. It is for this reason that the implementation of technology and automation in marine warehousing has become of critical strategic importance as a means of improving the efficiency and sustainability of the entire shipping logistics process.</w:t>
      </w:r>
    </w:p>
    <w:p w14:paraId="7B2C5390" w14:textId="111768B7" w:rsidR="00A04BBB" w:rsidRPr="000655DA" w:rsidRDefault="00A04BBB" w:rsidP="007278A2">
      <w:pPr>
        <w:pStyle w:val="2"/>
        <w:numPr>
          <w:ilvl w:val="1"/>
          <w:numId w:val="6"/>
        </w:numPr>
        <w:rPr>
          <w:lang w:val="en-GB"/>
        </w:rPr>
      </w:pPr>
      <w:bookmarkStart w:id="6" w:name="_Toc199495126"/>
      <w:bookmarkStart w:id="7" w:name="_Toc199513155"/>
      <w:r w:rsidRPr="000655DA">
        <w:rPr>
          <w:lang w:val="en-GB"/>
        </w:rPr>
        <w:t>Increased efficiency as a strategic priority</w:t>
      </w:r>
      <w:bookmarkEnd w:id="6"/>
      <w:bookmarkEnd w:id="7"/>
    </w:p>
    <w:p w14:paraId="6E8EA316" w14:textId="48A7E1EB" w:rsidR="00A04BBB" w:rsidRPr="000655DA" w:rsidRDefault="00A04BBB" w:rsidP="00A04BBB">
      <w:pPr>
        <w:rPr>
          <w:lang w:val="en-GB"/>
        </w:rPr>
      </w:pPr>
      <w:r w:rsidRPr="000655DA">
        <w:rPr>
          <w:lang w:val="en-GB"/>
        </w:rPr>
        <w:t>Efficiency in the maritime environment has a different context compared to continental operations. Here</w:t>
      </w:r>
      <w:r w:rsidR="00886C6D" w:rsidRPr="000655DA">
        <w:rPr>
          <w:lang w:val="en-GB"/>
        </w:rPr>
        <w:t>,</w:t>
      </w:r>
      <w:r w:rsidRPr="000655DA">
        <w:rPr>
          <w:lang w:val="en-GB"/>
        </w:rPr>
        <w:t xml:space="preserve"> it is not only a question of economic result</w:t>
      </w:r>
      <w:r w:rsidR="007447B2" w:rsidRPr="000655DA">
        <w:rPr>
          <w:lang w:val="en-GB"/>
        </w:rPr>
        <w:t>s</w:t>
      </w:r>
      <w:r w:rsidRPr="000655DA">
        <w:rPr>
          <w:lang w:val="en-GB"/>
        </w:rPr>
        <w:t xml:space="preserve"> but also of operational safety, stability and team satisfaction. When a ship's storage system operates efficiently, it provides not just good financial results but ensures the conservation of resources and minimises the risks of crisis situations, especially when the ship is away from port.</w:t>
      </w:r>
    </w:p>
    <w:p w14:paraId="122A431B" w14:textId="77777777" w:rsidR="00A04BBB" w:rsidRPr="000655DA" w:rsidRDefault="00A04BBB" w:rsidP="00A04BBB">
      <w:pPr>
        <w:rPr>
          <w:lang w:val="en-GB"/>
        </w:rPr>
      </w:pPr>
      <w:r w:rsidRPr="000655DA">
        <w:rPr>
          <w:lang w:val="en-GB"/>
        </w:rPr>
        <w:t>Warehousing efficiency means clarity, precision and speed in warehousing tasks, which is achieved through a number of approaches:</w:t>
      </w:r>
    </w:p>
    <w:p w14:paraId="6390D922" w14:textId="7643E6EF" w:rsidR="00A04BBB" w:rsidRPr="000655DA" w:rsidRDefault="00A04BBB" w:rsidP="00967FC0">
      <w:pPr>
        <w:pStyle w:val="a"/>
        <w:numPr>
          <w:ilvl w:val="0"/>
          <w:numId w:val="8"/>
        </w:numPr>
        <w:rPr>
          <w:lang w:val="en-GB"/>
        </w:rPr>
      </w:pPr>
      <w:r w:rsidRPr="000655DA">
        <w:rPr>
          <w:lang w:val="en-GB"/>
        </w:rPr>
        <w:t>Optimi</w:t>
      </w:r>
      <w:r w:rsidR="003E5312" w:rsidRPr="000655DA">
        <w:rPr>
          <w:lang w:val="en-GB"/>
        </w:rPr>
        <w:t>s</w:t>
      </w:r>
      <w:r w:rsidRPr="000655DA">
        <w:rPr>
          <w:lang w:val="en-GB"/>
        </w:rPr>
        <w:t>ation of onboard storage space;</w:t>
      </w:r>
    </w:p>
    <w:p w14:paraId="21995043" w14:textId="77777777" w:rsidR="00A04BBB" w:rsidRPr="000655DA" w:rsidRDefault="00A04BBB" w:rsidP="00967FC0">
      <w:pPr>
        <w:pStyle w:val="a"/>
        <w:numPr>
          <w:ilvl w:val="0"/>
          <w:numId w:val="8"/>
        </w:numPr>
        <w:rPr>
          <w:lang w:val="en-GB"/>
        </w:rPr>
      </w:pPr>
      <w:r w:rsidRPr="000655DA">
        <w:rPr>
          <w:lang w:val="en-GB"/>
        </w:rPr>
        <w:t>Quick identification and location of products and materials;</w:t>
      </w:r>
    </w:p>
    <w:p w14:paraId="19282056" w14:textId="5A167A7F" w:rsidR="00A04BBB" w:rsidRPr="000655DA" w:rsidRDefault="00A04BBB" w:rsidP="00967FC0">
      <w:pPr>
        <w:pStyle w:val="a"/>
        <w:numPr>
          <w:ilvl w:val="0"/>
          <w:numId w:val="8"/>
        </w:numPr>
        <w:rPr>
          <w:lang w:val="en-GB"/>
        </w:rPr>
      </w:pPr>
      <w:r w:rsidRPr="000655DA">
        <w:rPr>
          <w:lang w:val="en-GB"/>
        </w:rPr>
        <w:t>Minimi</w:t>
      </w:r>
      <w:r w:rsidR="003E5312" w:rsidRPr="000655DA">
        <w:rPr>
          <w:lang w:val="en-GB"/>
        </w:rPr>
        <w:t>s</w:t>
      </w:r>
      <w:r w:rsidRPr="000655DA">
        <w:rPr>
          <w:lang w:val="en-GB"/>
        </w:rPr>
        <w:t>ing inventory errors;</w:t>
      </w:r>
    </w:p>
    <w:p w14:paraId="7F71872B" w14:textId="77777777" w:rsidR="00A04BBB" w:rsidRPr="000655DA" w:rsidRDefault="00A04BBB" w:rsidP="00967FC0">
      <w:pPr>
        <w:pStyle w:val="a"/>
        <w:numPr>
          <w:ilvl w:val="0"/>
          <w:numId w:val="8"/>
        </w:numPr>
        <w:rPr>
          <w:lang w:val="en-GB"/>
        </w:rPr>
      </w:pPr>
      <w:r w:rsidRPr="000655DA">
        <w:rPr>
          <w:lang w:val="en-GB"/>
        </w:rPr>
        <w:t>Reducing the time to receive and issue goods;</w:t>
      </w:r>
    </w:p>
    <w:p w14:paraId="6CFBC5F8" w14:textId="77777777" w:rsidR="00A04BBB" w:rsidRPr="000655DA" w:rsidRDefault="00A04BBB" w:rsidP="00967FC0">
      <w:pPr>
        <w:pStyle w:val="a"/>
        <w:numPr>
          <w:ilvl w:val="0"/>
          <w:numId w:val="8"/>
        </w:numPr>
        <w:rPr>
          <w:lang w:val="en-GB"/>
        </w:rPr>
      </w:pPr>
      <w:r w:rsidRPr="000655DA">
        <w:rPr>
          <w:lang w:val="en-GB"/>
        </w:rPr>
        <w:t>Maintain accurate monitoring of product shelf life and quality.</w:t>
      </w:r>
    </w:p>
    <w:p w14:paraId="569BBE9B" w14:textId="77777777" w:rsidR="00A04BBB" w:rsidRPr="000655DA" w:rsidRDefault="00A04BBB" w:rsidP="00A04BBB">
      <w:pPr>
        <w:rPr>
          <w:lang w:val="en-GB"/>
        </w:rPr>
      </w:pPr>
      <w:r w:rsidRPr="000655DA">
        <w:rPr>
          <w:lang w:val="en-GB"/>
        </w:rPr>
        <w:t>All these tasks are greatly facilitated by the automation and technological innovations that modern warehouse systems enable.</w:t>
      </w:r>
    </w:p>
    <w:p w14:paraId="1234F8A4" w14:textId="4970C4DD" w:rsidR="00A04BBB" w:rsidRPr="000655DA" w:rsidRDefault="00A04BBB" w:rsidP="007278A2">
      <w:pPr>
        <w:pStyle w:val="2"/>
        <w:numPr>
          <w:ilvl w:val="1"/>
          <w:numId w:val="6"/>
        </w:numPr>
        <w:rPr>
          <w:lang w:val="en-GB"/>
        </w:rPr>
      </w:pPr>
      <w:bookmarkStart w:id="8" w:name="_Toc199495127"/>
      <w:bookmarkStart w:id="9" w:name="_Toc199513156"/>
      <w:r w:rsidRPr="000655DA">
        <w:rPr>
          <w:lang w:val="en-GB"/>
        </w:rPr>
        <w:t>The role of automation and technological innovation in the warehouse</w:t>
      </w:r>
      <w:bookmarkEnd w:id="8"/>
      <w:bookmarkEnd w:id="9"/>
    </w:p>
    <w:p w14:paraId="15336055" w14:textId="0CEFF7F5" w:rsidR="00A04BBB" w:rsidRPr="000655DA" w:rsidRDefault="00A04BBB" w:rsidP="00A04BBB">
      <w:pPr>
        <w:rPr>
          <w:lang w:val="en-GB"/>
        </w:rPr>
      </w:pPr>
      <w:r w:rsidRPr="000655DA">
        <w:rPr>
          <w:lang w:val="en-GB"/>
        </w:rPr>
        <w:t>Automation in ship warehousing includes a wide range of technologies, from speciali</w:t>
      </w:r>
      <w:r w:rsidR="003E5312" w:rsidRPr="000655DA">
        <w:rPr>
          <w:lang w:val="en-GB"/>
        </w:rPr>
        <w:t>s</w:t>
      </w:r>
      <w:r w:rsidRPr="000655DA">
        <w:rPr>
          <w:lang w:val="en-GB"/>
        </w:rPr>
        <w:t>ed inventory management software to smart sensors and robotic warehousing systems.</w:t>
      </w:r>
    </w:p>
    <w:p w14:paraId="6C768D01" w14:textId="79A4A34C" w:rsidR="00A04BBB" w:rsidRPr="000655DA" w:rsidRDefault="00A04BBB" w:rsidP="00A04BBB">
      <w:pPr>
        <w:rPr>
          <w:lang w:val="en-GB"/>
        </w:rPr>
      </w:pPr>
      <w:r w:rsidRPr="000655DA">
        <w:rPr>
          <w:lang w:val="en-GB"/>
        </w:rPr>
        <w:t>Warehouse Management Systems (WMS) software systems allow the tracking and management of each individual product in real</w:t>
      </w:r>
      <w:r w:rsidR="007447B2" w:rsidRPr="000655DA">
        <w:rPr>
          <w:lang w:val="en-GB"/>
        </w:rPr>
        <w:t>-</w:t>
      </w:r>
      <w:r w:rsidRPr="000655DA">
        <w:rPr>
          <w:lang w:val="en-GB"/>
        </w:rPr>
        <w:t>time. The systems create automated alerts when a product is approaching its expiration date, when quantities reach critically low levels, or when there are deviations from standard storage procedures.</w:t>
      </w:r>
    </w:p>
    <w:p w14:paraId="43F79837" w14:textId="77777777" w:rsidR="00A04BBB" w:rsidRPr="000655DA" w:rsidRDefault="00A04BBB" w:rsidP="00A04BBB">
      <w:pPr>
        <w:rPr>
          <w:lang w:val="en-GB"/>
        </w:rPr>
      </w:pPr>
      <w:r w:rsidRPr="000655DA">
        <w:rPr>
          <w:lang w:val="en-GB"/>
        </w:rPr>
        <w:t>IoT (Internet of Things) technologies and RFID (Radio-Frequency Identification) systems create the conditions for contactless and automatic inventory tracking. RFID tags attached to each product or pallet allow automated identification, which significantly speeds up and refines the inventory process and reduces the risk of errors. IoT sensors can measure storage conditions (temperature, humidity, atmospheric pressure) and automatically alert on deviations.</w:t>
      </w:r>
    </w:p>
    <w:p w14:paraId="26987D89" w14:textId="5FCAFC3D" w:rsidR="00A04BBB" w:rsidRPr="000655DA" w:rsidRDefault="00A04BBB" w:rsidP="00A04BBB">
      <w:pPr>
        <w:rPr>
          <w:lang w:val="en-GB"/>
        </w:rPr>
      </w:pPr>
      <w:r w:rsidRPr="000655DA">
        <w:rPr>
          <w:lang w:val="en-GB"/>
        </w:rPr>
        <w:t>Robotic and automated warehousing systems provide opportunities to fully or partially replace human labour in tasks that require high precision or are monotonously repetitive. Examples of such systems include automated palleti</w:t>
      </w:r>
      <w:r w:rsidR="003E5312" w:rsidRPr="000655DA">
        <w:rPr>
          <w:lang w:val="en-GB"/>
        </w:rPr>
        <w:t>s</w:t>
      </w:r>
      <w:r w:rsidRPr="000655DA">
        <w:rPr>
          <w:lang w:val="en-GB"/>
        </w:rPr>
        <w:t>ing and depalleti</w:t>
      </w:r>
      <w:r w:rsidR="003E5312" w:rsidRPr="000655DA">
        <w:rPr>
          <w:lang w:val="en-GB"/>
        </w:rPr>
        <w:t>s</w:t>
      </w:r>
      <w:r w:rsidRPr="000655DA">
        <w:rPr>
          <w:lang w:val="en-GB"/>
        </w:rPr>
        <w:t>ing systems, automated vertical storage towers, and robotic carts for transporting products to various points in the ship.</w:t>
      </w:r>
    </w:p>
    <w:p w14:paraId="0F03FBFA" w14:textId="7E2472C8" w:rsidR="00A04BBB" w:rsidRPr="000655DA" w:rsidRDefault="00A04BBB" w:rsidP="007278A2">
      <w:pPr>
        <w:pStyle w:val="2"/>
        <w:numPr>
          <w:ilvl w:val="1"/>
          <w:numId w:val="6"/>
        </w:numPr>
        <w:rPr>
          <w:lang w:val="en-GB"/>
        </w:rPr>
      </w:pPr>
      <w:bookmarkStart w:id="10" w:name="_Toc199495128"/>
      <w:bookmarkStart w:id="11" w:name="_Toc199513157"/>
      <w:r w:rsidRPr="000655DA">
        <w:rPr>
          <w:lang w:val="en-GB"/>
        </w:rPr>
        <w:t>Benefits of introducing automation and digital technologies</w:t>
      </w:r>
      <w:bookmarkEnd w:id="10"/>
      <w:bookmarkEnd w:id="11"/>
    </w:p>
    <w:p w14:paraId="26E665D0" w14:textId="77777777" w:rsidR="00A04BBB" w:rsidRPr="000655DA" w:rsidRDefault="00A04BBB" w:rsidP="00A04BBB">
      <w:pPr>
        <w:rPr>
          <w:lang w:val="en-GB"/>
        </w:rPr>
      </w:pPr>
      <w:r w:rsidRPr="000655DA">
        <w:rPr>
          <w:lang w:val="en-GB"/>
        </w:rPr>
        <w:t>The benefits of increased efficiency and automation in ship warehouse management are both operational and strategic:</w:t>
      </w:r>
    </w:p>
    <w:p w14:paraId="7C40D948" w14:textId="4C609137" w:rsidR="00A04BBB" w:rsidRPr="000655DA" w:rsidRDefault="00A04BBB" w:rsidP="00967FC0">
      <w:pPr>
        <w:pStyle w:val="a"/>
        <w:numPr>
          <w:ilvl w:val="0"/>
          <w:numId w:val="8"/>
        </w:numPr>
        <w:rPr>
          <w:lang w:val="en-GB"/>
        </w:rPr>
      </w:pPr>
      <w:r w:rsidRPr="000655DA">
        <w:rPr>
          <w:b/>
          <w:bCs w:val="0"/>
          <w:lang w:val="en-GB"/>
        </w:rPr>
        <w:t xml:space="preserve">Reduce human error: </w:t>
      </w:r>
      <w:r w:rsidRPr="000655DA">
        <w:rPr>
          <w:lang w:val="en-GB"/>
        </w:rPr>
        <w:t>automation minimi</w:t>
      </w:r>
      <w:r w:rsidR="003E5312" w:rsidRPr="000655DA">
        <w:rPr>
          <w:lang w:val="en-GB"/>
        </w:rPr>
        <w:t>s</w:t>
      </w:r>
      <w:r w:rsidRPr="000655DA">
        <w:rPr>
          <w:lang w:val="en-GB"/>
        </w:rPr>
        <w:t>es the risk of wrong entries, product loss and documentation inaccuracies.</w:t>
      </w:r>
    </w:p>
    <w:p w14:paraId="52BD4871" w14:textId="25FF4D92" w:rsidR="00A04BBB" w:rsidRPr="000655DA" w:rsidRDefault="00A04BBB" w:rsidP="00967FC0">
      <w:pPr>
        <w:pStyle w:val="a"/>
        <w:numPr>
          <w:ilvl w:val="0"/>
          <w:numId w:val="8"/>
        </w:numPr>
        <w:rPr>
          <w:lang w:val="en-GB"/>
        </w:rPr>
      </w:pPr>
      <w:r w:rsidRPr="000655DA">
        <w:rPr>
          <w:b/>
          <w:bCs w:val="0"/>
          <w:lang w:val="en-GB"/>
        </w:rPr>
        <w:t xml:space="preserve">Optimisation of resources and space: </w:t>
      </w:r>
      <w:r w:rsidRPr="000655DA">
        <w:rPr>
          <w:lang w:val="en-GB"/>
        </w:rPr>
        <w:t>intelligent technologies enable more accurate and efficient use of limited onboard storage space, increasing storage options without compromising safety.</w:t>
      </w:r>
    </w:p>
    <w:p w14:paraId="4E2B445A" w14:textId="3C1980BD" w:rsidR="00A04BBB" w:rsidRPr="000655DA" w:rsidRDefault="00A04BBB" w:rsidP="00967FC0">
      <w:pPr>
        <w:pStyle w:val="a"/>
        <w:numPr>
          <w:ilvl w:val="0"/>
          <w:numId w:val="8"/>
        </w:numPr>
        <w:rPr>
          <w:lang w:val="en-GB"/>
        </w:rPr>
      </w:pPr>
      <w:r w:rsidRPr="000655DA">
        <w:rPr>
          <w:b/>
          <w:bCs w:val="0"/>
          <w:lang w:val="en-GB"/>
        </w:rPr>
        <w:t>Accelerate logistics operations</w:t>
      </w:r>
      <w:r w:rsidRPr="000655DA">
        <w:rPr>
          <w:lang w:val="en-GB"/>
        </w:rPr>
        <w:t>:</w:t>
      </w:r>
      <w:r w:rsidR="007447B2" w:rsidRPr="000655DA">
        <w:rPr>
          <w:lang w:val="en-GB"/>
        </w:rPr>
        <w:t xml:space="preserve"> </w:t>
      </w:r>
      <w:r w:rsidRPr="000655DA">
        <w:rPr>
          <w:lang w:val="en-GB"/>
        </w:rPr>
        <w:t>Automated systems ensure faster and more accurate warehouse operations, freeing up the crew for more critical and strategic tasks.</w:t>
      </w:r>
    </w:p>
    <w:p w14:paraId="6AE7CCD3" w14:textId="77777777" w:rsidR="00A04BBB" w:rsidRPr="000655DA" w:rsidRDefault="00A04BBB" w:rsidP="00967FC0">
      <w:pPr>
        <w:pStyle w:val="a"/>
        <w:numPr>
          <w:ilvl w:val="0"/>
          <w:numId w:val="8"/>
        </w:numPr>
        <w:rPr>
          <w:lang w:val="en-GB"/>
        </w:rPr>
      </w:pPr>
      <w:r w:rsidRPr="000655DA">
        <w:rPr>
          <w:b/>
          <w:bCs w:val="0"/>
          <w:lang w:val="en-GB"/>
        </w:rPr>
        <w:t xml:space="preserve">Improved traceability and transparency: </w:t>
      </w:r>
      <w:r w:rsidRPr="000655DA">
        <w:rPr>
          <w:lang w:val="en-GB"/>
        </w:rPr>
        <w:t>automatic inventory tracking ensures clear and accurate information on stock, consumption and required supplies.</w:t>
      </w:r>
    </w:p>
    <w:p w14:paraId="5E97BF22" w14:textId="04D0E175" w:rsidR="00A04BBB" w:rsidRPr="000655DA" w:rsidRDefault="00A04BBB" w:rsidP="00967FC0">
      <w:pPr>
        <w:pStyle w:val="a"/>
        <w:numPr>
          <w:ilvl w:val="0"/>
          <w:numId w:val="8"/>
        </w:numPr>
        <w:rPr>
          <w:lang w:val="en-GB"/>
        </w:rPr>
      </w:pPr>
      <w:r w:rsidRPr="000655DA">
        <w:rPr>
          <w:b/>
          <w:bCs w:val="0"/>
          <w:lang w:val="en-GB"/>
        </w:rPr>
        <w:t xml:space="preserve">Enhanced safety and quality control: </w:t>
      </w:r>
      <w:r w:rsidRPr="000655DA">
        <w:rPr>
          <w:lang w:val="en-GB"/>
        </w:rPr>
        <w:t>constant automated monitoring of warehouse conditions ensures products are stored in optimal conditions, minimi</w:t>
      </w:r>
      <w:r w:rsidR="003E5312" w:rsidRPr="000655DA">
        <w:rPr>
          <w:lang w:val="en-GB"/>
        </w:rPr>
        <w:t>s</w:t>
      </w:r>
      <w:r w:rsidRPr="000655DA">
        <w:rPr>
          <w:lang w:val="en-GB"/>
        </w:rPr>
        <w:t>ing the risks of damage or loss of quality.</w:t>
      </w:r>
    </w:p>
    <w:p w14:paraId="6A98945B" w14:textId="19498AC0" w:rsidR="00A04BBB" w:rsidRPr="000655DA" w:rsidRDefault="00A04BBB" w:rsidP="007278A2">
      <w:pPr>
        <w:pStyle w:val="2"/>
        <w:numPr>
          <w:ilvl w:val="1"/>
          <w:numId w:val="6"/>
        </w:numPr>
        <w:rPr>
          <w:lang w:val="en-GB"/>
        </w:rPr>
      </w:pPr>
      <w:bookmarkStart w:id="12" w:name="_Toc199495129"/>
      <w:bookmarkStart w:id="13" w:name="_Toc199513158"/>
      <w:r w:rsidRPr="000655DA">
        <w:rPr>
          <w:lang w:val="en-GB"/>
        </w:rPr>
        <w:t>The entrepreneurial perspective on automation</w:t>
      </w:r>
      <w:bookmarkEnd w:id="12"/>
      <w:bookmarkEnd w:id="13"/>
    </w:p>
    <w:p w14:paraId="28D8A01A" w14:textId="16B5981C" w:rsidR="00A04BBB" w:rsidRPr="000655DA" w:rsidRDefault="00A04BBB" w:rsidP="00836DE7">
      <w:pPr>
        <w:rPr>
          <w:lang w:val="en-GB"/>
        </w:rPr>
      </w:pPr>
      <w:r w:rsidRPr="000655DA">
        <w:rPr>
          <w:lang w:val="en-GB"/>
        </w:rPr>
        <w:t>From an entrepreneurial perspective, the introduction of automation and technology into the warehouse represents not just a technical optimi</w:t>
      </w:r>
      <w:r w:rsidR="003E5312" w:rsidRPr="000655DA">
        <w:rPr>
          <w:lang w:val="en-GB"/>
        </w:rPr>
        <w:t>s</w:t>
      </w:r>
      <w:r w:rsidRPr="000655DA">
        <w:rPr>
          <w:lang w:val="en-GB"/>
        </w:rPr>
        <w:t xml:space="preserve">ation but a strategic initiative that generates significant value. By using technology innovatively, a shipper or manager has the opportunity to not only respond effectively to problems but also turn them into a competitive advantage. Technology enables rapid identification and resolution of problems before they become critical, as well as better adaptability to </w:t>
      </w:r>
      <w:r w:rsidRPr="000655DA">
        <w:rPr>
          <w:lang w:val="en-GB"/>
        </w:rPr>
        <w:lastRenderedPageBreak/>
        <w:t>unforeseen situations.</w:t>
      </w:r>
    </w:p>
    <w:p w14:paraId="1758C6F9" w14:textId="3B43E0A6" w:rsidR="00A04BBB" w:rsidRPr="000655DA" w:rsidRDefault="00A04BBB" w:rsidP="00A04BBB">
      <w:pPr>
        <w:rPr>
          <w:lang w:val="en-GB"/>
        </w:rPr>
      </w:pPr>
      <w:r w:rsidRPr="000655DA">
        <w:rPr>
          <w:lang w:val="en-GB"/>
        </w:rPr>
        <w:t xml:space="preserve">Automation and technological innovation in ship warehousing is not a luxury or a temporary trend but a strategic necessity that significantly increases the efficiency, sustainability and competitiveness of maritime operations. Participants </w:t>
      </w:r>
      <w:r w:rsidR="00E46340" w:rsidRPr="000655DA">
        <w:rPr>
          <w:lang w:val="en-GB"/>
        </w:rPr>
        <w:t>who</w:t>
      </w:r>
      <w:r w:rsidRPr="000655DA">
        <w:rPr>
          <w:lang w:val="en-GB"/>
        </w:rPr>
        <w:t xml:space="preserve"> master and integrate these technologies successfully will be able to not only improve current operational processes but also proactively create new opportunities for value-add and innovation in the shipping environment.</w:t>
      </w:r>
    </w:p>
    <w:p w14:paraId="6A81D94C" w14:textId="5A877479" w:rsidR="00571CCA" w:rsidRPr="000655DA" w:rsidRDefault="00571CCA" w:rsidP="00435B5A">
      <w:pPr>
        <w:pStyle w:val="1"/>
        <w:numPr>
          <w:ilvl w:val="0"/>
          <w:numId w:val="6"/>
        </w:numPr>
        <w:jc w:val="left"/>
        <w:rPr>
          <w:lang w:val="en-GB"/>
        </w:rPr>
      </w:pPr>
      <w:bookmarkStart w:id="14" w:name="_Toc199495130"/>
      <w:bookmarkStart w:id="15" w:name="_Toc199513159"/>
      <w:r w:rsidRPr="000655DA">
        <w:rPr>
          <w:lang w:val="en-GB"/>
        </w:rPr>
        <w:t>Safety and Security Issues in Technology Usage</w:t>
      </w:r>
      <w:bookmarkEnd w:id="14"/>
      <w:bookmarkEnd w:id="15"/>
    </w:p>
    <w:p w14:paraId="127A3B96" w14:textId="77777777" w:rsidR="00571CCA" w:rsidRPr="000655DA" w:rsidRDefault="00571CCA" w:rsidP="00571CCA">
      <w:pPr>
        <w:rPr>
          <w:lang w:val="en-GB"/>
        </w:rPr>
      </w:pPr>
      <w:r w:rsidRPr="000655DA">
        <w:rPr>
          <w:lang w:val="en-GB"/>
        </w:rPr>
        <w:t>In the second part, we will look in detail at the safety and security issues associated with the deployment and use of technology solutions in maritime environments. Possible risks will be analysed, including technical failures, breakdown of communication channels, cyber security vulnerabilities and loss of information. Participants will gain the knowledge and skills to assess risks and develop effective procedures to prevent and manage technology incidents.</w:t>
      </w:r>
    </w:p>
    <w:p w14:paraId="6B790C0F" w14:textId="03E1AC56" w:rsidR="00C70D9A" w:rsidRPr="000655DA" w:rsidRDefault="00C70D9A" w:rsidP="00C70D9A">
      <w:pPr>
        <w:rPr>
          <w:lang w:val="en-GB"/>
        </w:rPr>
      </w:pPr>
      <w:r w:rsidRPr="000655DA">
        <w:rPr>
          <w:lang w:val="en-GB"/>
        </w:rPr>
        <w:t>With the advent of technology and digitali</w:t>
      </w:r>
      <w:r w:rsidR="003E5312" w:rsidRPr="000655DA">
        <w:rPr>
          <w:lang w:val="en-GB"/>
        </w:rPr>
        <w:t>s</w:t>
      </w:r>
      <w:r w:rsidRPr="000655DA">
        <w:rPr>
          <w:lang w:val="en-GB"/>
        </w:rPr>
        <w:t xml:space="preserve">ation in shipping operations and logistics, many new opportunities are opening up, but along with this, new specific risks are being created. The introduction of intelligent systems, automated solutions and digital technologies on board is accompanied by the need for increased attention to safety and security. In the maritime environment, where emergency response resources are limited, even small technological errors or omissions can have serious consequences. Understanding the risks and being able to manage them effectively </w:t>
      </w:r>
      <w:r w:rsidR="007447B2" w:rsidRPr="000655DA">
        <w:rPr>
          <w:lang w:val="en-GB"/>
        </w:rPr>
        <w:t>is,</w:t>
      </w:r>
      <w:r w:rsidRPr="000655DA">
        <w:rPr>
          <w:lang w:val="en-GB"/>
        </w:rPr>
        <w:t xml:space="preserve"> therefore</w:t>
      </w:r>
      <w:r w:rsidR="007447B2" w:rsidRPr="000655DA">
        <w:rPr>
          <w:lang w:val="en-GB"/>
        </w:rPr>
        <w:t>,</w:t>
      </w:r>
      <w:r w:rsidRPr="000655DA">
        <w:rPr>
          <w:lang w:val="en-GB"/>
        </w:rPr>
        <w:t xml:space="preserve"> key to the success of any technology initiative.</w:t>
      </w:r>
    </w:p>
    <w:p w14:paraId="63D3EB50" w14:textId="399B8DEA" w:rsidR="00C70D9A" w:rsidRPr="000655DA" w:rsidRDefault="007278A2" w:rsidP="007278A2">
      <w:pPr>
        <w:pStyle w:val="2"/>
        <w:numPr>
          <w:ilvl w:val="0"/>
          <w:numId w:val="0"/>
        </w:numPr>
        <w:rPr>
          <w:lang w:val="en-GB"/>
        </w:rPr>
      </w:pPr>
      <w:bookmarkStart w:id="16" w:name="_Toc199495131"/>
      <w:bookmarkStart w:id="17" w:name="_Toc199513160"/>
      <w:r w:rsidRPr="000655DA">
        <w:rPr>
          <w:lang w:val="en-GB"/>
        </w:rPr>
        <w:t xml:space="preserve">2.1. </w:t>
      </w:r>
      <w:r w:rsidR="00C70D9A" w:rsidRPr="000655DA">
        <w:rPr>
          <w:lang w:val="en-GB"/>
        </w:rPr>
        <w:t>Key risks and threats in onboarding technology solutions</w:t>
      </w:r>
      <w:bookmarkEnd w:id="16"/>
      <w:bookmarkEnd w:id="17"/>
    </w:p>
    <w:p w14:paraId="53F73A06" w14:textId="77777777" w:rsidR="00C70D9A" w:rsidRPr="000655DA" w:rsidRDefault="00C70D9A" w:rsidP="00C70D9A">
      <w:pPr>
        <w:rPr>
          <w:lang w:val="en-GB"/>
        </w:rPr>
      </w:pPr>
      <w:r w:rsidRPr="000655DA">
        <w:rPr>
          <w:lang w:val="en-GB"/>
        </w:rPr>
        <w:t>Bringing technology and automation on board poses several key risks that require special attention:</w:t>
      </w:r>
    </w:p>
    <w:p w14:paraId="31332A3C" w14:textId="5002AB5A" w:rsidR="00C70D9A" w:rsidRPr="000655DA" w:rsidRDefault="00C70D9A" w:rsidP="00967FC0">
      <w:pPr>
        <w:pStyle w:val="a"/>
        <w:numPr>
          <w:ilvl w:val="0"/>
          <w:numId w:val="9"/>
        </w:numPr>
        <w:rPr>
          <w:lang w:val="en-GB"/>
        </w:rPr>
      </w:pPr>
      <w:r w:rsidRPr="000655DA">
        <w:rPr>
          <w:b/>
          <w:lang w:val="en-GB"/>
        </w:rPr>
        <w:t>Technical malfunctions:</w:t>
      </w:r>
      <w:r w:rsidR="00E46340" w:rsidRPr="000655DA">
        <w:rPr>
          <w:b/>
          <w:lang w:val="en-GB"/>
        </w:rPr>
        <w:t xml:space="preserve"> </w:t>
      </w:r>
      <w:r w:rsidRPr="000655DA">
        <w:rPr>
          <w:lang w:val="en-GB"/>
        </w:rPr>
        <w:t>Any technology can fail or malfunction, especially in a marine environment that is subject to extreme weather changes, vibration, high humidity and salt air. Such malfunctions can result in temporary or permanent loss of data, disruption of warehouse operations or even physical damage to stored products and equipment.</w:t>
      </w:r>
    </w:p>
    <w:p w14:paraId="68C58695" w14:textId="360E1FB0" w:rsidR="00C70D9A" w:rsidRPr="000655DA" w:rsidRDefault="00C70D9A" w:rsidP="00967FC0">
      <w:pPr>
        <w:pStyle w:val="a"/>
        <w:numPr>
          <w:ilvl w:val="0"/>
          <w:numId w:val="10"/>
        </w:numPr>
        <w:rPr>
          <w:lang w:val="en-GB"/>
        </w:rPr>
      </w:pPr>
      <w:r w:rsidRPr="000655DA">
        <w:rPr>
          <w:b/>
          <w:bCs w:val="0"/>
          <w:lang w:val="en-GB"/>
        </w:rPr>
        <w:t xml:space="preserve">Communication channel failure: </w:t>
      </w:r>
      <w:r w:rsidRPr="000655DA">
        <w:rPr>
          <w:lang w:val="en-GB"/>
        </w:rPr>
        <w:t xml:space="preserve">maritime logistics depend heavily on communication systems that are sometimes unstable or unreliable due to the remoteness of ships. The loss or failure of communications can leave </w:t>
      </w:r>
      <w:r w:rsidR="00E46340" w:rsidRPr="000655DA">
        <w:rPr>
          <w:lang w:val="en-GB"/>
        </w:rPr>
        <w:t xml:space="preserve">the </w:t>
      </w:r>
      <w:r w:rsidRPr="000655DA">
        <w:rPr>
          <w:lang w:val="en-GB"/>
        </w:rPr>
        <w:t>crew without access to critical information, necessary instructions or the ability to perform remote technical support, increasing the risk of errors and accidents.</w:t>
      </w:r>
    </w:p>
    <w:p w14:paraId="413B444D" w14:textId="77777777" w:rsidR="00C70D9A" w:rsidRPr="000655DA" w:rsidRDefault="00C70D9A" w:rsidP="00967FC0">
      <w:pPr>
        <w:pStyle w:val="a"/>
        <w:numPr>
          <w:ilvl w:val="0"/>
          <w:numId w:val="10"/>
        </w:numPr>
        <w:rPr>
          <w:lang w:val="en-GB"/>
        </w:rPr>
      </w:pPr>
      <w:r w:rsidRPr="000655DA">
        <w:rPr>
          <w:b/>
          <w:bCs w:val="0"/>
          <w:lang w:val="en-GB"/>
        </w:rPr>
        <w:t xml:space="preserve">Cybersecurity and vulnerability of information systems: </w:t>
      </w:r>
      <w:r w:rsidRPr="000655DA">
        <w:rPr>
          <w:lang w:val="en-GB"/>
        </w:rPr>
        <w:t>automated and digital systems are at risk of unauthorised access and hacking attacks. In the context of shipping logistics, this could mean manipulation of warehouse documentation, blocking of tracking systems or even complete loss of control over key processes. Such attacks can compromise the security of the entire ship and cause serious financial and operational consequences.</w:t>
      </w:r>
    </w:p>
    <w:p w14:paraId="4442F195" w14:textId="4B2A00D5" w:rsidR="00C70D9A" w:rsidRPr="000655DA" w:rsidRDefault="00C70D9A" w:rsidP="00967FC0">
      <w:pPr>
        <w:pStyle w:val="a"/>
        <w:numPr>
          <w:ilvl w:val="0"/>
          <w:numId w:val="10"/>
        </w:numPr>
        <w:rPr>
          <w:lang w:val="en-GB"/>
        </w:rPr>
      </w:pPr>
      <w:r w:rsidRPr="000655DA">
        <w:rPr>
          <w:b/>
          <w:bCs w:val="0"/>
          <w:lang w:val="en-GB"/>
        </w:rPr>
        <w:t xml:space="preserve">Information loss and corruption: </w:t>
      </w:r>
      <w:r w:rsidRPr="000655DA">
        <w:rPr>
          <w:lang w:val="en-GB"/>
        </w:rPr>
        <w:t>even the best</w:t>
      </w:r>
      <w:r w:rsidR="00E46340" w:rsidRPr="000655DA">
        <w:rPr>
          <w:lang w:val="en-GB"/>
        </w:rPr>
        <w:t>-</w:t>
      </w:r>
      <w:r w:rsidRPr="000655DA">
        <w:rPr>
          <w:lang w:val="en-GB"/>
        </w:rPr>
        <w:t>protected systems can be susceptible to data loss due to software errors, negligence, human factors or technical malfunction. In maritime isolation, recovery of such information is difficult and slow, making the risk particularly critical.</w:t>
      </w:r>
    </w:p>
    <w:p w14:paraId="0362CAED" w14:textId="55E03B3C" w:rsidR="00C70D9A" w:rsidRPr="000655DA" w:rsidRDefault="00C70D9A" w:rsidP="00C70D9A">
      <w:pPr>
        <w:pStyle w:val="2"/>
        <w:numPr>
          <w:ilvl w:val="0"/>
          <w:numId w:val="0"/>
        </w:numPr>
        <w:rPr>
          <w:lang w:val="en-GB"/>
        </w:rPr>
      </w:pPr>
      <w:bookmarkStart w:id="18" w:name="_Toc199495132"/>
      <w:bookmarkStart w:id="19" w:name="_Toc199513161"/>
      <w:r w:rsidRPr="000655DA">
        <w:rPr>
          <w:lang w:val="en-GB"/>
        </w:rPr>
        <w:t>2.2</w:t>
      </w:r>
      <w:r w:rsidR="007278A2" w:rsidRPr="000655DA">
        <w:rPr>
          <w:lang w:val="en-GB"/>
        </w:rPr>
        <w:t xml:space="preserve">. </w:t>
      </w:r>
      <w:r w:rsidRPr="000655DA">
        <w:rPr>
          <w:lang w:val="en-GB"/>
        </w:rPr>
        <w:t>Risk assessment of technological systems</w:t>
      </w:r>
      <w:bookmarkEnd w:id="18"/>
      <w:bookmarkEnd w:id="19"/>
    </w:p>
    <w:p w14:paraId="000F8B31" w14:textId="2170E3B6" w:rsidR="00C70D9A" w:rsidRPr="000655DA" w:rsidRDefault="00C70D9A" w:rsidP="00C70D9A">
      <w:pPr>
        <w:rPr>
          <w:lang w:val="en-GB"/>
        </w:rPr>
      </w:pPr>
      <w:r w:rsidRPr="000655DA">
        <w:rPr>
          <w:lang w:val="en-GB"/>
        </w:rPr>
        <w:t>For effective risk management in technology deployment and ship digitali</w:t>
      </w:r>
      <w:r w:rsidR="003E5312" w:rsidRPr="000655DA">
        <w:rPr>
          <w:lang w:val="en-GB"/>
        </w:rPr>
        <w:t>s</w:t>
      </w:r>
      <w:r w:rsidRPr="000655DA">
        <w:rPr>
          <w:lang w:val="en-GB"/>
        </w:rPr>
        <w:t xml:space="preserve">ation, a structured risk assessment approach should be put in place. The risk assessment </w:t>
      </w:r>
      <w:r w:rsidR="005A34C7" w:rsidRPr="000655DA">
        <w:rPr>
          <w:lang w:val="en-GB"/>
        </w:rPr>
        <w:t xml:space="preserve">should contain at least the following steps: </w:t>
      </w:r>
    </w:p>
    <w:p w14:paraId="25533D4A" w14:textId="77777777" w:rsidR="00C70D9A" w:rsidRPr="000655DA" w:rsidRDefault="00C70D9A" w:rsidP="00967FC0">
      <w:pPr>
        <w:pStyle w:val="a"/>
        <w:numPr>
          <w:ilvl w:val="0"/>
          <w:numId w:val="11"/>
        </w:numPr>
        <w:rPr>
          <w:lang w:val="en-GB"/>
        </w:rPr>
      </w:pPr>
      <w:r w:rsidRPr="000655DA">
        <w:rPr>
          <w:lang w:val="en-GB"/>
        </w:rPr>
        <w:t>Identification of potential threats: identification of all possible technical, operational and information risks that may arise in the implementation of new technologies.</w:t>
      </w:r>
    </w:p>
    <w:p w14:paraId="41275632" w14:textId="27FACB36" w:rsidR="00C70D9A" w:rsidRPr="000655DA" w:rsidRDefault="00C70D9A" w:rsidP="00967FC0">
      <w:pPr>
        <w:pStyle w:val="a"/>
        <w:numPr>
          <w:ilvl w:val="0"/>
          <w:numId w:val="11"/>
        </w:numPr>
        <w:rPr>
          <w:lang w:val="en-GB"/>
        </w:rPr>
      </w:pPr>
      <w:r w:rsidRPr="000655DA">
        <w:rPr>
          <w:lang w:val="en-GB"/>
        </w:rPr>
        <w:t>Vulnerability assessment: assessing the vulnerability of each system to different types of threats (technical failure, human error, cyber</w:t>
      </w:r>
      <w:r w:rsidR="00E46340" w:rsidRPr="000655DA">
        <w:rPr>
          <w:lang w:val="en-GB"/>
        </w:rPr>
        <w:t>-</w:t>
      </w:r>
      <w:r w:rsidRPr="000655DA">
        <w:rPr>
          <w:lang w:val="en-GB"/>
        </w:rPr>
        <w:t>attacks).</w:t>
      </w:r>
    </w:p>
    <w:p w14:paraId="537CAF0D" w14:textId="77777777" w:rsidR="00C70D9A" w:rsidRPr="000655DA" w:rsidRDefault="00C70D9A" w:rsidP="00967FC0">
      <w:pPr>
        <w:pStyle w:val="a"/>
        <w:numPr>
          <w:ilvl w:val="0"/>
          <w:numId w:val="11"/>
        </w:numPr>
        <w:rPr>
          <w:lang w:val="en-GB"/>
        </w:rPr>
      </w:pPr>
      <w:r w:rsidRPr="000655DA">
        <w:rPr>
          <w:lang w:val="en-GB"/>
        </w:rPr>
        <w:t>Potential Consequence Analysis: Detailed assessment of the likely impact on vessel operations and crew if the risks are realised.</w:t>
      </w:r>
    </w:p>
    <w:p w14:paraId="4DF6DC92" w14:textId="60258E61" w:rsidR="00C70D9A" w:rsidRPr="000655DA" w:rsidRDefault="00C70D9A" w:rsidP="00967FC0">
      <w:pPr>
        <w:pStyle w:val="a"/>
        <w:numPr>
          <w:ilvl w:val="0"/>
          <w:numId w:val="11"/>
        </w:numPr>
        <w:rPr>
          <w:lang w:val="en-GB"/>
        </w:rPr>
      </w:pPr>
      <w:r w:rsidRPr="000655DA">
        <w:rPr>
          <w:lang w:val="en-GB"/>
        </w:rPr>
        <w:t>Determining the level of risk: categori</w:t>
      </w:r>
      <w:r w:rsidR="003E5312" w:rsidRPr="000655DA">
        <w:rPr>
          <w:lang w:val="en-GB"/>
        </w:rPr>
        <w:t>s</w:t>
      </w:r>
      <w:r w:rsidRPr="000655DA">
        <w:rPr>
          <w:lang w:val="en-GB"/>
        </w:rPr>
        <w:t>ing risks by importance and priority so they can be addressed in a timely and effective manner.</w:t>
      </w:r>
    </w:p>
    <w:p w14:paraId="37CF6C9F" w14:textId="77777777" w:rsidR="00C70D9A" w:rsidRPr="000655DA" w:rsidRDefault="00C70D9A" w:rsidP="00864EB0">
      <w:pPr>
        <w:pStyle w:val="2"/>
        <w:numPr>
          <w:ilvl w:val="0"/>
          <w:numId w:val="0"/>
        </w:numPr>
        <w:rPr>
          <w:lang w:val="en-GB"/>
        </w:rPr>
      </w:pPr>
      <w:bookmarkStart w:id="20" w:name="_Toc199495133"/>
      <w:bookmarkStart w:id="21" w:name="_Toc199513162"/>
      <w:r w:rsidRPr="000655DA">
        <w:rPr>
          <w:lang w:val="en-GB"/>
        </w:rPr>
        <w:t>2.3 Effective measures and procedures to prevent and manage technological incidents</w:t>
      </w:r>
      <w:bookmarkEnd w:id="20"/>
      <w:bookmarkEnd w:id="21"/>
    </w:p>
    <w:p w14:paraId="2B86DA78" w14:textId="4E4F9F7F" w:rsidR="00C70D9A" w:rsidRPr="000655DA" w:rsidRDefault="00C70D9A" w:rsidP="00C70D9A">
      <w:pPr>
        <w:rPr>
          <w:lang w:val="en-GB"/>
        </w:rPr>
      </w:pPr>
      <w:r w:rsidRPr="000655DA">
        <w:rPr>
          <w:lang w:val="en-GB"/>
        </w:rPr>
        <w:t>Clear preventive and operational measures should be taken to ensure the safety and security of onboard technologies:</w:t>
      </w:r>
    </w:p>
    <w:p w14:paraId="658F1ADF" w14:textId="77777777" w:rsidR="00C70D9A" w:rsidRPr="000655DA" w:rsidRDefault="00C70D9A" w:rsidP="00967FC0">
      <w:pPr>
        <w:pStyle w:val="a"/>
        <w:numPr>
          <w:ilvl w:val="0"/>
          <w:numId w:val="12"/>
        </w:numPr>
        <w:rPr>
          <w:lang w:val="en-GB"/>
        </w:rPr>
      </w:pPr>
      <w:r w:rsidRPr="000655DA">
        <w:rPr>
          <w:b/>
          <w:bCs w:val="0"/>
          <w:lang w:val="en-GB"/>
        </w:rPr>
        <w:t>Critical Systems Backup</w:t>
      </w:r>
      <w:r w:rsidRPr="000655DA">
        <w:rPr>
          <w:lang w:val="en-GB"/>
        </w:rPr>
        <w:t>: Maintaining backup copies of information databases, as well as providing backup equipment and systems that can be activated in the event of a failure of the primary.</w:t>
      </w:r>
    </w:p>
    <w:p w14:paraId="26CEEAC3" w14:textId="77777777" w:rsidR="00C70D9A" w:rsidRPr="000655DA" w:rsidRDefault="00C70D9A" w:rsidP="00967FC0">
      <w:pPr>
        <w:pStyle w:val="a"/>
        <w:numPr>
          <w:ilvl w:val="0"/>
          <w:numId w:val="12"/>
        </w:numPr>
        <w:rPr>
          <w:lang w:val="en-GB"/>
        </w:rPr>
      </w:pPr>
      <w:r w:rsidRPr="000655DA">
        <w:rPr>
          <w:b/>
          <w:bCs w:val="0"/>
          <w:lang w:val="en-GB"/>
        </w:rPr>
        <w:t xml:space="preserve">Incident Management Procedures: </w:t>
      </w:r>
      <w:r w:rsidRPr="000655DA">
        <w:rPr>
          <w:lang w:val="en-GB"/>
        </w:rPr>
        <w:t>Clearly outlined steps for the crew to follow in the event of a technology failure, loss of communication or cyber attack. This includes precise instructions on who should be informed, what the backup plans are, and how processes are restored.</w:t>
      </w:r>
    </w:p>
    <w:p w14:paraId="03BBA94B" w14:textId="77777777" w:rsidR="00C70D9A" w:rsidRPr="000655DA" w:rsidRDefault="00C70D9A" w:rsidP="00967FC0">
      <w:pPr>
        <w:pStyle w:val="a"/>
        <w:numPr>
          <w:ilvl w:val="0"/>
          <w:numId w:val="12"/>
        </w:numPr>
        <w:rPr>
          <w:lang w:val="en-GB"/>
        </w:rPr>
      </w:pPr>
      <w:r w:rsidRPr="000655DA">
        <w:rPr>
          <w:b/>
          <w:bCs w:val="0"/>
          <w:lang w:val="en-GB"/>
        </w:rPr>
        <w:t xml:space="preserve">Cybersecurity and information protection: </w:t>
      </w:r>
      <w:r w:rsidRPr="000655DA">
        <w:rPr>
          <w:lang w:val="en-GB"/>
        </w:rPr>
        <w:t>implementation of data protection systems, encryption, access control, regular software updates and crew training on good information security practices.</w:t>
      </w:r>
    </w:p>
    <w:p w14:paraId="0EA08E06" w14:textId="77777777" w:rsidR="00C70D9A" w:rsidRPr="000655DA" w:rsidRDefault="00C70D9A" w:rsidP="00967FC0">
      <w:pPr>
        <w:pStyle w:val="a"/>
        <w:numPr>
          <w:ilvl w:val="0"/>
          <w:numId w:val="12"/>
        </w:numPr>
        <w:rPr>
          <w:lang w:val="en-GB"/>
        </w:rPr>
      </w:pPr>
      <w:r w:rsidRPr="000655DA">
        <w:rPr>
          <w:b/>
          <w:bCs w:val="0"/>
          <w:lang w:val="en-GB"/>
        </w:rPr>
        <w:lastRenderedPageBreak/>
        <w:t xml:space="preserve">Regular technical checks and monitoring: </w:t>
      </w:r>
      <w:r w:rsidRPr="000655DA">
        <w:rPr>
          <w:lang w:val="en-GB"/>
        </w:rPr>
        <w:t>systematic reviews and technical inspections of all technological systems to identify potential malfunctions or security threats in a timely manner.</w:t>
      </w:r>
    </w:p>
    <w:p w14:paraId="6CB1BAAE" w14:textId="77777777" w:rsidR="00C70D9A" w:rsidRPr="000655DA" w:rsidRDefault="00C70D9A" w:rsidP="00967FC0">
      <w:pPr>
        <w:pStyle w:val="a"/>
        <w:numPr>
          <w:ilvl w:val="0"/>
          <w:numId w:val="12"/>
        </w:numPr>
        <w:rPr>
          <w:lang w:val="en-GB"/>
        </w:rPr>
      </w:pPr>
      <w:r w:rsidRPr="000655DA">
        <w:rPr>
          <w:b/>
          <w:bCs w:val="0"/>
          <w:lang w:val="en-GB"/>
        </w:rPr>
        <w:t xml:space="preserve">Training and Awareness Raising: </w:t>
      </w:r>
      <w:r w:rsidRPr="000655DA">
        <w:rPr>
          <w:lang w:val="en-GB"/>
        </w:rPr>
        <w:t>Conduct regular training for crew on the safe use of technology and security measures, as well as building a culture of responsibility and attention to technological risks.</w:t>
      </w:r>
    </w:p>
    <w:p w14:paraId="183A2E0D" w14:textId="15A62D38" w:rsidR="00C70D9A" w:rsidRPr="000655DA" w:rsidRDefault="00477C91" w:rsidP="00477C91">
      <w:pPr>
        <w:pStyle w:val="2"/>
        <w:numPr>
          <w:ilvl w:val="0"/>
          <w:numId w:val="0"/>
        </w:numPr>
        <w:rPr>
          <w:lang w:val="en-GB"/>
        </w:rPr>
      </w:pPr>
      <w:bookmarkStart w:id="22" w:name="_Toc199495134"/>
      <w:bookmarkStart w:id="23" w:name="_Toc199513163"/>
      <w:r w:rsidRPr="000655DA">
        <w:rPr>
          <w:lang w:val="en-GB"/>
        </w:rPr>
        <w:t xml:space="preserve">2.4. </w:t>
      </w:r>
      <w:r w:rsidR="00C70D9A" w:rsidRPr="000655DA">
        <w:rPr>
          <w:lang w:val="en-GB"/>
        </w:rPr>
        <w:t>The entrepreneurial perspective on technology security</w:t>
      </w:r>
      <w:bookmarkEnd w:id="22"/>
      <w:bookmarkEnd w:id="23"/>
    </w:p>
    <w:p w14:paraId="0B056E7C" w14:textId="5B52AC55" w:rsidR="00C70D9A" w:rsidRPr="000655DA" w:rsidRDefault="00C70D9A" w:rsidP="00C70D9A">
      <w:pPr>
        <w:rPr>
          <w:lang w:val="en-GB"/>
        </w:rPr>
      </w:pPr>
      <w:r w:rsidRPr="000655DA">
        <w:rPr>
          <w:lang w:val="en-GB"/>
        </w:rPr>
        <w:t>From an entrepreneurial point of view, good security and safety management of technology is not just an obligation but an essential part of the sustainability and competitiveness of maritime operations. Entrepreneurially oriented ship managers and suppliers view technology security not as an additional burden but as a key enabler for reali</w:t>
      </w:r>
      <w:r w:rsidR="003E5312" w:rsidRPr="000655DA">
        <w:rPr>
          <w:lang w:val="en-GB"/>
        </w:rPr>
        <w:t>s</w:t>
      </w:r>
      <w:r w:rsidRPr="000655DA">
        <w:rPr>
          <w:lang w:val="en-GB"/>
        </w:rPr>
        <w:t>ing long-term value, stability and successful innovation.</w:t>
      </w:r>
    </w:p>
    <w:p w14:paraId="662612F5" w14:textId="0DAA314B" w:rsidR="0098117C" w:rsidRPr="000655DA" w:rsidRDefault="00E15DFA" w:rsidP="00C70D9A">
      <w:pPr>
        <w:rPr>
          <w:lang w:val="en-GB"/>
        </w:rPr>
      </w:pPr>
      <w:r w:rsidRPr="000655DA">
        <w:rPr>
          <w:lang w:val="en-GB"/>
        </w:rPr>
        <w:t xml:space="preserve">Effective </w:t>
      </w:r>
      <w:r w:rsidR="00C70D9A" w:rsidRPr="000655DA">
        <w:rPr>
          <w:lang w:val="en-GB"/>
        </w:rPr>
        <w:t>implementation and management of onboarding technology systems depend heavily on a clear understanding and active management of the risks associated with them. Participants who develop competencies to identify, assess and manage these risks will be able to successfully integrate technology and create a safe, secure and sustainable shipping environment that actively supports entrepreneurial innovation and the competitiveness of maritime operations.</w:t>
      </w:r>
    </w:p>
    <w:p w14:paraId="771A0623" w14:textId="5998BCF7" w:rsidR="00571CCA" w:rsidRPr="000655DA" w:rsidRDefault="00571CCA" w:rsidP="009D5464">
      <w:pPr>
        <w:pStyle w:val="1"/>
        <w:numPr>
          <w:ilvl w:val="0"/>
          <w:numId w:val="6"/>
        </w:numPr>
        <w:jc w:val="left"/>
        <w:rPr>
          <w:lang w:val="en-GB"/>
        </w:rPr>
      </w:pPr>
      <w:bookmarkStart w:id="24" w:name="_Toc199495135"/>
      <w:bookmarkStart w:id="25" w:name="_Toc199513164"/>
      <w:r w:rsidRPr="000655DA">
        <w:rPr>
          <w:lang w:val="en-GB"/>
        </w:rPr>
        <w:t>Role of Digitalization in the Development of Innovative Ideas for Storage</w:t>
      </w:r>
      <w:bookmarkEnd w:id="24"/>
      <w:bookmarkEnd w:id="25"/>
    </w:p>
    <w:p w14:paraId="17E2D410" w14:textId="6FAFDABB" w:rsidR="00676C60" w:rsidRPr="000655DA" w:rsidRDefault="00676C60" w:rsidP="00676C60">
      <w:pPr>
        <w:rPr>
          <w:lang w:val="en-GB"/>
        </w:rPr>
      </w:pPr>
      <w:r w:rsidRPr="000655DA">
        <w:rPr>
          <w:lang w:val="en-GB"/>
        </w:rPr>
        <w:t>Digitali</w:t>
      </w:r>
      <w:r w:rsidR="003E5312" w:rsidRPr="000655DA">
        <w:rPr>
          <w:lang w:val="en-GB"/>
        </w:rPr>
        <w:t>s</w:t>
      </w:r>
      <w:r w:rsidRPr="000655DA">
        <w:rPr>
          <w:lang w:val="en-GB"/>
        </w:rPr>
        <w:t>ation is a phenomenon that is often perceived as something new or modern, but in fact</w:t>
      </w:r>
      <w:r w:rsidR="00E46340" w:rsidRPr="000655DA">
        <w:rPr>
          <w:lang w:val="en-GB"/>
        </w:rPr>
        <w:t>,</w:t>
      </w:r>
      <w:r w:rsidRPr="000655DA">
        <w:rPr>
          <w:lang w:val="en-GB"/>
        </w:rPr>
        <w:t xml:space="preserve"> represents a profound transformation of basic logistics principles and processes known for centuries. In the shipping environment, this transformation not only optimises operational efficiency but also creates entirely new opportunities to generate innovative ideas and approaches to warehousing. This is why it is particularly important to take an analytical and logical approach to the opportunities that digital platforms and analytical tools offer for creating innovative warehousing solutions.</w:t>
      </w:r>
    </w:p>
    <w:p w14:paraId="10A45488" w14:textId="4F341164" w:rsidR="00676C60" w:rsidRPr="000655DA" w:rsidRDefault="00676C60" w:rsidP="00060A54">
      <w:pPr>
        <w:pStyle w:val="2"/>
        <w:numPr>
          <w:ilvl w:val="1"/>
          <w:numId w:val="6"/>
        </w:numPr>
        <w:rPr>
          <w:bCs/>
          <w:lang w:val="en-GB"/>
        </w:rPr>
      </w:pPr>
      <w:bookmarkStart w:id="26" w:name="_Toc199495136"/>
      <w:bookmarkStart w:id="27" w:name="_Toc199513165"/>
      <w:r w:rsidRPr="000655DA">
        <w:rPr>
          <w:bCs/>
          <w:lang w:val="en-GB"/>
        </w:rPr>
        <w:t>A conceptual framework of digitali</w:t>
      </w:r>
      <w:r w:rsidR="003E5312" w:rsidRPr="000655DA">
        <w:rPr>
          <w:bCs/>
          <w:lang w:val="en-GB"/>
        </w:rPr>
        <w:t>s</w:t>
      </w:r>
      <w:r w:rsidRPr="000655DA">
        <w:rPr>
          <w:bCs/>
          <w:lang w:val="en-GB"/>
        </w:rPr>
        <w:t>ation as a source of innovation</w:t>
      </w:r>
      <w:bookmarkEnd w:id="26"/>
      <w:bookmarkEnd w:id="27"/>
    </w:p>
    <w:p w14:paraId="0B4BAA92" w14:textId="390CDD78" w:rsidR="00676C60" w:rsidRPr="000655DA" w:rsidRDefault="00676C60" w:rsidP="00676C60">
      <w:pPr>
        <w:rPr>
          <w:lang w:val="en-GB"/>
        </w:rPr>
      </w:pPr>
      <w:r w:rsidRPr="000655DA">
        <w:rPr>
          <w:lang w:val="en-GB"/>
        </w:rPr>
        <w:t>Ship warehousing, traditionally managed through manual documentation and physical planning, is today facing a significant change. This change is not only related to the introduction of individual technologies but to the overall digital integration of all warehouse processes. In the context of digitalisation, onboard warehousing is now seen as an integrated logistics system managed and optimised through the continuous generation and analysis of digital data.</w:t>
      </w:r>
    </w:p>
    <w:p w14:paraId="27960E84" w14:textId="77777777" w:rsidR="00676C60" w:rsidRPr="000655DA" w:rsidRDefault="00676C60" w:rsidP="00676C60">
      <w:pPr>
        <w:rPr>
          <w:lang w:val="en-GB"/>
        </w:rPr>
      </w:pPr>
      <w:r w:rsidRPr="000655DA">
        <w:rPr>
          <w:lang w:val="en-GB"/>
        </w:rPr>
        <w:t>Digitalisation in the marine environment means:</w:t>
      </w:r>
    </w:p>
    <w:p w14:paraId="1D187829" w14:textId="77777777" w:rsidR="00676C60" w:rsidRPr="000655DA" w:rsidRDefault="00676C60" w:rsidP="00967FC0">
      <w:pPr>
        <w:pStyle w:val="a"/>
        <w:numPr>
          <w:ilvl w:val="0"/>
          <w:numId w:val="13"/>
        </w:numPr>
        <w:rPr>
          <w:lang w:val="en-GB"/>
        </w:rPr>
      </w:pPr>
      <w:r w:rsidRPr="000655DA">
        <w:rPr>
          <w:lang w:val="en-GB"/>
        </w:rPr>
        <w:t>Use of analytical platforms and planning software systems that allow real-time forecasting and scenario generation.</w:t>
      </w:r>
    </w:p>
    <w:p w14:paraId="32440AF9" w14:textId="77777777" w:rsidR="00676C60" w:rsidRPr="000655DA" w:rsidRDefault="00676C60" w:rsidP="00967FC0">
      <w:pPr>
        <w:pStyle w:val="a"/>
        <w:numPr>
          <w:ilvl w:val="0"/>
          <w:numId w:val="13"/>
        </w:numPr>
        <w:rPr>
          <w:lang w:val="en-GB"/>
        </w:rPr>
      </w:pPr>
      <w:r w:rsidRPr="000655DA">
        <w:rPr>
          <w:lang w:val="en-GB"/>
        </w:rPr>
        <w:t>Introduction of automated monitoring of stock, storage conditions and resource utilisation.</w:t>
      </w:r>
    </w:p>
    <w:p w14:paraId="1430B5C1" w14:textId="77777777" w:rsidR="00676C60" w:rsidRPr="000655DA" w:rsidRDefault="00676C60" w:rsidP="00967FC0">
      <w:pPr>
        <w:pStyle w:val="a"/>
        <w:numPr>
          <w:ilvl w:val="0"/>
          <w:numId w:val="13"/>
        </w:numPr>
        <w:rPr>
          <w:lang w:val="en-GB"/>
        </w:rPr>
      </w:pPr>
      <w:r w:rsidRPr="000655DA">
        <w:rPr>
          <w:lang w:val="en-GB"/>
        </w:rPr>
        <w:t>Comprehensive integration of information into cloud-based systems, enabling continuous data access and management regardless of the physical location of the ship.</w:t>
      </w:r>
    </w:p>
    <w:p w14:paraId="03593FE9" w14:textId="62B7F8EC" w:rsidR="00676C60" w:rsidRPr="000655DA" w:rsidRDefault="00676C60" w:rsidP="00967FC0">
      <w:pPr>
        <w:pStyle w:val="a"/>
        <w:numPr>
          <w:ilvl w:val="0"/>
          <w:numId w:val="13"/>
        </w:numPr>
        <w:rPr>
          <w:lang w:val="en-GB"/>
        </w:rPr>
      </w:pPr>
      <w:r w:rsidRPr="000655DA">
        <w:rPr>
          <w:lang w:val="en-GB"/>
        </w:rPr>
        <w:t>Digitalisation must be seen as a holistic process involving both technological renewal and a fundamental change in the mental and organisational models by which the ship's warehouse infrastructure is managed.</w:t>
      </w:r>
    </w:p>
    <w:p w14:paraId="0FA433C0" w14:textId="43672872" w:rsidR="00676C60" w:rsidRPr="000655DA" w:rsidRDefault="00676C60" w:rsidP="00060A54">
      <w:pPr>
        <w:pStyle w:val="2"/>
        <w:numPr>
          <w:ilvl w:val="1"/>
          <w:numId w:val="6"/>
        </w:numPr>
        <w:rPr>
          <w:bCs/>
          <w:lang w:val="en-GB"/>
        </w:rPr>
      </w:pPr>
      <w:bookmarkStart w:id="28" w:name="_Toc199495137"/>
      <w:bookmarkStart w:id="29" w:name="_Toc199513166"/>
      <w:r w:rsidRPr="000655DA">
        <w:rPr>
          <w:bCs/>
          <w:lang w:val="en-GB"/>
        </w:rPr>
        <w:t>Digital technologies supporting warehouse innovation</w:t>
      </w:r>
      <w:bookmarkEnd w:id="28"/>
      <w:bookmarkEnd w:id="29"/>
    </w:p>
    <w:p w14:paraId="2962101D" w14:textId="77777777" w:rsidR="00676C60" w:rsidRPr="000655DA" w:rsidRDefault="00676C60" w:rsidP="00676C60">
      <w:pPr>
        <w:rPr>
          <w:lang w:val="en-GB"/>
        </w:rPr>
      </w:pPr>
      <w:r w:rsidRPr="000655DA">
        <w:rPr>
          <w:lang w:val="en-GB"/>
        </w:rPr>
        <w:t>Some of the most important technologies driving innovation in shipping storage are:</w:t>
      </w:r>
    </w:p>
    <w:p w14:paraId="4D873D3C" w14:textId="77777777" w:rsidR="00676C60" w:rsidRPr="000655DA" w:rsidRDefault="00676C60" w:rsidP="00967FC0">
      <w:pPr>
        <w:pStyle w:val="a"/>
        <w:numPr>
          <w:ilvl w:val="0"/>
          <w:numId w:val="14"/>
        </w:numPr>
        <w:rPr>
          <w:b/>
          <w:bCs w:val="0"/>
          <w:lang w:val="en-GB"/>
        </w:rPr>
      </w:pPr>
      <w:r w:rsidRPr="000655DA">
        <w:rPr>
          <w:b/>
          <w:bCs w:val="0"/>
          <w:lang w:val="en-GB"/>
        </w:rPr>
        <w:t>Predictive Analytics</w:t>
      </w:r>
    </w:p>
    <w:p w14:paraId="5844F7B8" w14:textId="6808BBC5" w:rsidR="00676C60" w:rsidRPr="000655DA" w:rsidRDefault="00676C60" w:rsidP="00676C60">
      <w:pPr>
        <w:rPr>
          <w:lang w:val="en-GB"/>
        </w:rPr>
      </w:pPr>
      <w:r w:rsidRPr="000655DA">
        <w:rPr>
          <w:lang w:val="en-GB"/>
        </w:rPr>
        <w:t>Predictive analytics uses historical inventory, consumption and supply data to predict future needs and potential risks. It allows warehouse managers and ship cooks to act proactively rather than reactively. For example, if analytical models indicate a potential risk of a lack of fresh produce for the next port, managers can trigger alternative logistics solutions in advance. This not only optimi</w:t>
      </w:r>
      <w:r w:rsidR="003E5312" w:rsidRPr="000655DA">
        <w:rPr>
          <w:lang w:val="en-GB"/>
        </w:rPr>
        <w:t>s</w:t>
      </w:r>
      <w:r w:rsidRPr="000655DA">
        <w:rPr>
          <w:lang w:val="en-GB"/>
        </w:rPr>
        <w:t>es warehouse planning but also significantly reduces the risk of crisis situations.</w:t>
      </w:r>
    </w:p>
    <w:p w14:paraId="7B5C2ADD" w14:textId="77777777" w:rsidR="00676C60" w:rsidRPr="000655DA" w:rsidRDefault="00676C60" w:rsidP="00967FC0">
      <w:pPr>
        <w:pStyle w:val="a"/>
        <w:numPr>
          <w:ilvl w:val="0"/>
          <w:numId w:val="14"/>
        </w:numPr>
        <w:rPr>
          <w:b/>
          <w:bCs w:val="0"/>
          <w:lang w:val="en-GB"/>
        </w:rPr>
      </w:pPr>
      <w:r w:rsidRPr="000655DA">
        <w:rPr>
          <w:b/>
          <w:bCs w:val="0"/>
          <w:lang w:val="en-GB"/>
        </w:rPr>
        <w:t>Quality Monitoring Sensors (IoT Sensors)</w:t>
      </w:r>
    </w:p>
    <w:p w14:paraId="19E54EA8" w14:textId="46D5617B" w:rsidR="00676C60" w:rsidRPr="000655DA" w:rsidRDefault="00676C60" w:rsidP="00676C60">
      <w:pPr>
        <w:rPr>
          <w:lang w:val="en-GB"/>
        </w:rPr>
      </w:pPr>
      <w:r w:rsidRPr="000655DA">
        <w:rPr>
          <w:lang w:val="en-GB"/>
        </w:rPr>
        <w:t>The introduction of IoT-based sensors to monitor temperature, humidity and air quality in storage rooms allows continuous monitoring of storage conditions. These devices automatically provide alerts and notifications when deviations occur, helping to prevent product damage and ensure consistently high quality. These technologies not only improve warehouse efficiency but also create new ideas for improved space utili</w:t>
      </w:r>
      <w:r w:rsidR="003E5312" w:rsidRPr="000655DA">
        <w:rPr>
          <w:lang w:val="en-GB"/>
        </w:rPr>
        <w:t>s</w:t>
      </w:r>
      <w:r w:rsidRPr="000655DA">
        <w:rPr>
          <w:lang w:val="en-GB"/>
        </w:rPr>
        <w:t>ation and organi</w:t>
      </w:r>
      <w:r w:rsidR="003E5312" w:rsidRPr="000655DA">
        <w:rPr>
          <w:lang w:val="en-GB"/>
        </w:rPr>
        <w:t>s</w:t>
      </w:r>
      <w:r w:rsidRPr="000655DA">
        <w:rPr>
          <w:lang w:val="en-GB"/>
        </w:rPr>
        <w:t>ation.</w:t>
      </w:r>
    </w:p>
    <w:p w14:paraId="6BF905E9" w14:textId="77777777" w:rsidR="00676C60" w:rsidRPr="000655DA" w:rsidRDefault="00676C60" w:rsidP="00967FC0">
      <w:pPr>
        <w:pStyle w:val="a"/>
        <w:numPr>
          <w:ilvl w:val="0"/>
          <w:numId w:val="13"/>
        </w:numPr>
        <w:rPr>
          <w:b/>
          <w:bCs w:val="0"/>
          <w:lang w:val="en-GB"/>
        </w:rPr>
      </w:pPr>
      <w:r w:rsidRPr="000655DA">
        <w:rPr>
          <w:b/>
          <w:bCs w:val="0"/>
          <w:lang w:val="en-GB"/>
        </w:rPr>
        <w:t>Cloud storage and data management systems</w:t>
      </w:r>
    </w:p>
    <w:p w14:paraId="4B649FAC" w14:textId="6AA088AD" w:rsidR="00676C60" w:rsidRPr="000655DA" w:rsidRDefault="00676C60" w:rsidP="00676C60">
      <w:pPr>
        <w:rPr>
          <w:lang w:val="en-GB"/>
        </w:rPr>
      </w:pPr>
      <w:r w:rsidRPr="000655DA">
        <w:rPr>
          <w:lang w:val="en-GB"/>
        </w:rPr>
        <w:t>Cloud-based systems allow centrali</w:t>
      </w:r>
      <w:r w:rsidR="003E5312" w:rsidRPr="000655DA">
        <w:rPr>
          <w:lang w:val="en-GB"/>
        </w:rPr>
        <w:t>s</w:t>
      </w:r>
      <w:r w:rsidRPr="000655DA">
        <w:rPr>
          <w:lang w:val="en-GB"/>
        </w:rPr>
        <w:t>ed storage, processing and access to warehouse data from anywhere in the world. This capability creates an entirely new model for ship logistics, where information on stock and requirements is always up-to-date and accessible to suppliers on land and crew on board. This integrates shipping operations into the global supply chain in a way that has not been possible until recently.</w:t>
      </w:r>
    </w:p>
    <w:p w14:paraId="5319983C" w14:textId="70754C31" w:rsidR="00676C60" w:rsidRPr="000655DA" w:rsidRDefault="00676C60" w:rsidP="00060A54">
      <w:pPr>
        <w:pStyle w:val="2"/>
        <w:numPr>
          <w:ilvl w:val="1"/>
          <w:numId w:val="6"/>
        </w:numPr>
        <w:rPr>
          <w:bCs/>
          <w:lang w:val="en-GB"/>
        </w:rPr>
      </w:pPr>
      <w:bookmarkStart w:id="30" w:name="_Toc199495138"/>
      <w:bookmarkStart w:id="31" w:name="_Toc199513167"/>
      <w:r w:rsidRPr="000655DA">
        <w:rPr>
          <w:bCs/>
          <w:lang w:val="en-GB"/>
        </w:rPr>
        <w:t>Real examples of innovation through digitali</w:t>
      </w:r>
      <w:r w:rsidR="003E5312" w:rsidRPr="000655DA">
        <w:rPr>
          <w:bCs/>
          <w:lang w:val="en-GB"/>
        </w:rPr>
        <w:t>s</w:t>
      </w:r>
      <w:r w:rsidRPr="000655DA">
        <w:rPr>
          <w:bCs/>
          <w:lang w:val="en-GB"/>
        </w:rPr>
        <w:t>ation in warehousing</w:t>
      </w:r>
      <w:bookmarkEnd w:id="30"/>
      <w:bookmarkEnd w:id="31"/>
    </w:p>
    <w:p w14:paraId="17F20CA4" w14:textId="77777777" w:rsidR="00676C60" w:rsidRPr="000655DA" w:rsidRDefault="00676C60" w:rsidP="00676C60">
      <w:pPr>
        <w:rPr>
          <w:lang w:val="en-GB"/>
        </w:rPr>
      </w:pPr>
      <w:r w:rsidRPr="000655DA">
        <w:rPr>
          <w:lang w:val="en-GB"/>
        </w:rPr>
        <w:t>As evidence for the analytical thesis we follow, we will look at concrete examples of successful digital technology integration:</w:t>
      </w:r>
    </w:p>
    <w:p w14:paraId="770A9F3A" w14:textId="77777777" w:rsidR="00676C60" w:rsidRPr="000655DA" w:rsidRDefault="00676C60" w:rsidP="00967FC0">
      <w:pPr>
        <w:pStyle w:val="a"/>
        <w:numPr>
          <w:ilvl w:val="0"/>
          <w:numId w:val="15"/>
        </w:numPr>
        <w:rPr>
          <w:lang w:val="en-GB"/>
        </w:rPr>
      </w:pPr>
      <w:r w:rsidRPr="000655DA">
        <w:rPr>
          <w:lang w:val="en-GB"/>
        </w:rPr>
        <w:lastRenderedPageBreak/>
        <w:t>Integrated WMS systems on Maersk Line's ships: the system enables continuous monitoring of stock levels and automatic planning of future deliveries, significantly reducing wastage and improving supply efficiency.</w:t>
      </w:r>
    </w:p>
    <w:p w14:paraId="15FC0104" w14:textId="77777777" w:rsidR="00676C60" w:rsidRPr="000655DA" w:rsidRDefault="00676C60" w:rsidP="00967FC0">
      <w:pPr>
        <w:pStyle w:val="a"/>
        <w:numPr>
          <w:ilvl w:val="0"/>
          <w:numId w:val="15"/>
        </w:numPr>
        <w:rPr>
          <w:lang w:val="en-GB"/>
        </w:rPr>
      </w:pPr>
      <w:r w:rsidRPr="000655DA">
        <w:rPr>
          <w:lang w:val="en-GB"/>
        </w:rPr>
        <w:t>Use of IoT sensors by MSC Cruises: the introduction of sensors to monitor storage conditions has led to a 30% reduction in food waste and better planning of storage space and resources.</w:t>
      </w:r>
    </w:p>
    <w:p w14:paraId="779ED8DA" w14:textId="0B32101A" w:rsidR="00676C60" w:rsidRPr="000655DA" w:rsidRDefault="00676C60" w:rsidP="00676C60">
      <w:pPr>
        <w:rPr>
          <w:lang w:val="en-GB"/>
        </w:rPr>
      </w:pPr>
      <w:r w:rsidRPr="000655DA">
        <w:rPr>
          <w:lang w:val="en-GB"/>
        </w:rPr>
        <w:t>These examples show how digitali</w:t>
      </w:r>
      <w:r w:rsidR="003E5312" w:rsidRPr="000655DA">
        <w:rPr>
          <w:lang w:val="en-GB"/>
        </w:rPr>
        <w:t>s</w:t>
      </w:r>
      <w:r w:rsidRPr="000655DA">
        <w:rPr>
          <w:lang w:val="en-GB"/>
        </w:rPr>
        <w:t>ation directly leads to significant improvements in operational efficiency, sustainability and competitiveness of shipping operations.</w:t>
      </w:r>
    </w:p>
    <w:p w14:paraId="1BF14A0B" w14:textId="339B1600" w:rsidR="00676C60" w:rsidRPr="000655DA" w:rsidRDefault="00676C60" w:rsidP="00060A54">
      <w:pPr>
        <w:pStyle w:val="2"/>
        <w:numPr>
          <w:ilvl w:val="1"/>
          <w:numId w:val="6"/>
        </w:numPr>
        <w:rPr>
          <w:bCs/>
          <w:lang w:val="en-GB"/>
        </w:rPr>
      </w:pPr>
      <w:bookmarkStart w:id="32" w:name="_Toc199495139"/>
      <w:bookmarkStart w:id="33" w:name="_Toc199513168"/>
      <w:r w:rsidRPr="000655DA">
        <w:rPr>
          <w:bCs/>
          <w:lang w:val="en-GB"/>
        </w:rPr>
        <w:t>Digitalisation and entrepreneurial thinking in warehousing</w:t>
      </w:r>
      <w:bookmarkEnd w:id="32"/>
      <w:bookmarkEnd w:id="33"/>
    </w:p>
    <w:p w14:paraId="68E3F308" w14:textId="03098D2B" w:rsidR="002C0521" w:rsidRPr="000655DA" w:rsidRDefault="002C0521" w:rsidP="002C0521">
      <w:pPr>
        <w:rPr>
          <w:lang w:val="en-GB"/>
        </w:rPr>
      </w:pPr>
      <w:r w:rsidRPr="000655DA">
        <w:rPr>
          <w:lang w:val="en-GB"/>
        </w:rPr>
        <w:t>From a strategic and entrepreneurial perspective, digitali</w:t>
      </w:r>
      <w:r w:rsidR="003E5312" w:rsidRPr="000655DA">
        <w:rPr>
          <w:lang w:val="en-GB"/>
        </w:rPr>
        <w:t>s</w:t>
      </w:r>
      <w:r w:rsidRPr="000655DA">
        <w:rPr>
          <w:lang w:val="en-GB"/>
        </w:rPr>
        <w:t>ation is not just a process of technical renewal or automation of individual functions but represents a profound transformation of the overall approach to warehouse resource management and onboarding processes. In this perspective, it should be seen as a key driver for creating a sustainable innovation environment that actively stimulates the generation of innovative solutions and an overall culture of continuous improvement.</w:t>
      </w:r>
    </w:p>
    <w:p w14:paraId="79A89E52" w14:textId="6CEA81EF" w:rsidR="002C0521" w:rsidRPr="000655DA" w:rsidRDefault="002C0521" w:rsidP="002C0521">
      <w:pPr>
        <w:rPr>
          <w:lang w:val="en-GB"/>
        </w:rPr>
      </w:pPr>
      <w:r w:rsidRPr="000655DA">
        <w:rPr>
          <w:lang w:val="en-GB"/>
        </w:rPr>
        <w:t>When we talk about entrepreneurial thinking in the context of digitalisation in ship warehousing, it is important to stress that entrepreneurship here is not just about introducing new tools or technologies. It is about professionals being able to recognise opportunities for change and improvement and to integrate them into operational processes in a way that not only optimises current operations but also creates long-term strategic value.</w:t>
      </w:r>
    </w:p>
    <w:p w14:paraId="16066EAF" w14:textId="0CC05CEA" w:rsidR="002C0521" w:rsidRPr="000655DA" w:rsidRDefault="002C0521" w:rsidP="00060A54">
      <w:pPr>
        <w:pStyle w:val="2"/>
        <w:numPr>
          <w:ilvl w:val="2"/>
          <w:numId w:val="6"/>
        </w:numPr>
        <w:rPr>
          <w:bCs/>
          <w:lang w:val="en-GB"/>
        </w:rPr>
      </w:pPr>
      <w:bookmarkStart w:id="34" w:name="_Toc199495140"/>
      <w:bookmarkStart w:id="35" w:name="_Toc199513169"/>
      <w:r w:rsidRPr="000655DA">
        <w:rPr>
          <w:bCs/>
          <w:lang w:val="en-GB"/>
        </w:rPr>
        <w:t>Analytical understanding of the role of digitali</w:t>
      </w:r>
      <w:r w:rsidR="003E5312" w:rsidRPr="000655DA">
        <w:rPr>
          <w:bCs/>
          <w:lang w:val="en-GB"/>
        </w:rPr>
        <w:t>s</w:t>
      </w:r>
      <w:r w:rsidRPr="000655DA">
        <w:rPr>
          <w:bCs/>
          <w:lang w:val="en-GB"/>
        </w:rPr>
        <w:t>ation as a basis for entrepreneurial innovation</w:t>
      </w:r>
      <w:bookmarkEnd w:id="34"/>
      <w:bookmarkEnd w:id="35"/>
    </w:p>
    <w:p w14:paraId="0FD0F111" w14:textId="77777777" w:rsidR="002C0521" w:rsidRPr="000655DA" w:rsidRDefault="002C0521" w:rsidP="002C0521">
      <w:pPr>
        <w:rPr>
          <w:lang w:val="en-GB"/>
        </w:rPr>
      </w:pPr>
      <w:r w:rsidRPr="000655DA">
        <w:rPr>
          <w:lang w:val="en-GB"/>
        </w:rPr>
        <w:t>In order to create a truly entrepreneurial environment in warehousing, digitalisation must be viewed through the prism of four key aspects:</w:t>
      </w:r>
    </w:p>
    <w:p w14:paraId="2D99C4A3" w14:textId="4F738BBA" w:rsidR="002C0521" w:rsidRPr="000655DA" w:rsidRDefault="002C0521" w:rsidP="00967FC0">
      <w:pPr>
        <w:pStyle w:val="a"/>
        <w:numPr>
          <w:ilvl w:val="0"/>
          <w:numId w:val="16"/>
        </w:numPr>
        <w:rPr>
          <w:b/>
          <w:bCs w:val="0"/>
          <w:lang w:val="en-GB"/>
        </w:rPr>
      </w:pPr>
      <w:r w:rsidRPr="000655DA">
        <w:rPr>
          <w:b/>
          <w:bCs w:val="0"/>
          <w:lang w:val="en-GB"/>
        </w:rPr>
        <w:t>Transparency and analytical clarity</w:t>
      </w:r>
    </w:p>
    <w:p w14:paraId="7F1968C5" w14:textId="09817EE6" w:rsidR="002C0521" w:rsidRPr="000655DA" w:rsidRDefault="002C0521" w:rsidP="002C0521">
      <w:pPr>
        <w:rPr>
          <w:lang w:val="en-GB"/>
        </w:rPr>
      </w:pPr>
      <w:r w:rsidRPr="000655DA">
        <w:rPr>
          <w:lang w:val="en-GB"/>
        </w:rPr>
        <w:t>Entrepreneurially oriented</w:t>
      </w:r>
      <w:r w:rsidR="00883E11" w:rsidRPr="000655DA">
        <w:rPr>
          <w:lang w:val="en-GB"/>
        </w:rPr>
        <w:t>-</w:t>
      </w:r>
      <w:r w:rsidRPr="000655DA">
        <w:rPr>
          <w:lang w:val="en-GB"/>
        </w:rPr>
        <w:t>professionals rely on clear and accurate information to make quick and informed decisions. Digiti</w:t>
      </w:r>
      <w:r w:rsidR="003E5312" w:rsidRPr="000655DA">
        <w:rPr>
          <w:lang w:val="en-GB"/>
        </w:rPr>
        <w:t>s</w:t>
      </w:r>
      <w:r w:rsidRPr="000655DA">
        <w:rPr>
          <w:lang w:val="en-GB"/>
        </w:rPr>
        <w:t>ation provides the necessary transparency and analytical clarity to warehouse operations. For example, warehouse management systems (WMS) allow sourcing managers to not only track quantities but also identify trends, anticipate future needs, and discover new opportunities for optimi</w:t>
      </w:r>
      <w:r w:rsidR="003E5312" w:rsidRPr="000655DA">
        <w:rPr>
          <w:lang w:val="en-GB"/>
        </w:rPr>
        <w:t>s</w:t>
      </w:r>
      <w:r w:rsidRPr="000655DA">
        <w:rPr>
          <w:lang w:val="en-GB"/>
        </w:rPr>
        <w:t>ation.</w:t>
      </w:r>
    </w:p>
    <w:p w14:paraId="6B0493B1" w14:textId="47EDFA19" w:rsidR="002C0521" w:rsidRPr="000655DA" w:rsidRDefault="00795E97" w:rsidP="002C0521">
      <w:pPr>
        <w:rPr>
          <w:lang w:val="en-GB"/>
        </w:rPr>
      </w:pPr>
      <w:r w:rsidRPr="000655DA">
        <w:rPr>
          <w:lang w:val="en-GB"/>
        </w:rPr>
        <w:t xml:space="preserve">By </w:t>
      </w:r>
      <w:r w:rsidR="002C0521" w:rsidRPr="000655DA">
        <w:rPr>
          <w:lang w:val="en-GB"/>
        </w:rPr>
        <w:t>integrating digital systems with analytical tools, the conditions are created for proactive and predictive management of warehouse resources. In this way, the entrepreneurial shipper or warehouse manager can not only react to current challenges but also anticipate them with innovative and timely solutions.</w:t>
      </w:r>
    </w:p>
    <w:p w14:paraId="68A3F506" w14:textId="30D1A53D" w:rsidR="002C0521" w:rsidRPr="000655DA" w:rsidRDefault="002C0521" w:rsidP="00967FC0">
      <w:pPr>
        <w:pStyle w:val="a"/>
        <w:numPr>
          <w:ilvl w:val="0"/>
          <w:numId w:val="16"/>
        </w:numPr>
        <w:rPr>
          <w:b/>
          <w:bCs w:val="0"/>
          <w:lang w:val="en-GB"/>
        </w:rPr>
      </w:pPr>
      <w:r w:rsidRPr="000655DA">
        <w:rPr>
          <w:b/>
          <w:bCs w:val="0"/>
          <w:lang w:val="en-GB"/>
        </w:rPr>
        <w:t>Opportunity for continuous improvement and innovation</w:t>
      </w:r>
    </w:p>
    <w:p w14:paraId="74FBC3F0" w14:textId="064941F7" w:rsidR="002C0521" w:rsidRPr="000655DA" w:rsidRDefault="002C0521" w:rsidP="002C0521">
      <w:pPr>
        <w:rPr>
          <w:lang w:val="en-GB"/>
        </w:rPr>
      </w:pPr>
      <w:r w:rsidRPr="000655DA">
        <w:rPr>
          <w:lang w:val="en-GB"/>
        </w:rPr>
        <w:t>Digital platforms create the right infrastructure to realise entrepreneurial ideas by continuously generating and testing new concepts. For example, by constantly monitoring and analy</w:t>
      </w:r>
      <w:r w:rsidR="003E5312" w:rsidRPr="000655DA">
        <w:rPr>
          <w:lang w:val="en-GB"/>
        </w:rPr>
        <w:t>s</w:t>
      </w:r>
      <w:r w:rsidRPr="000655DA">
        <w:rPr>
          <w:lang w:val="en-GB"/>
        </w:rPr>
        <w:t>ing warehouse process data, the shipping team can identify operational weaknesses and propose innovative solutions to overcome them.</w:t>
      </w:r>
    </w:p>
    <w:p w14:paraId="7574EC9C" w14:textId="0FA061EF" w:rsidR="002C0521" w:rsidRPr="000655DA" w:rsidRDefault="002C0521" w:rsidP="002C0521">
      <w:pPr>
        <w:rPr>
          <w:lang w:val="en-GB"/>
        </w:rPr>
      </w:pPr>
      <w:r w:rsidRPr="000655DA">
        <w:rPr>
          <w:lang w:val="en-GB"/>
        </w:rPr>
        <w:t>A concrete example is the use of IoT sensors to collect data on food storage conditions. This data allows the ship's chef or purveyor to not only react to deviations in a timely manner but also to develop innovative solutions, such as new storage methods, menu optimi</w:t>
      </w:r>
      <w:r w:rsidR="003E5312" w:rsidRPr="000655DA">
        <w:rPr>
          <w:lang w:val="en-GB"/>
        </w:rPr>
        <w:t>s</w:t>
      </w:r>
      <w:r w:rsidRPr="000655DA">
        <w:rPr>
          <w:lang w:val="en-GB"/>
        </w:rPr>
        <w:t>ation, or implementing better product rotation procedures.</w:t>
      </w:r>
    </w:p>
    <w:p w14:paraId="78700001" w14:textId="384B3C3D" w:rsidR="002C0521" w:rsidRPr="000655DA" w:rsidRDefault="002C0521" w:rsidP="00967FC0">
      <w:pPr>
        <w:pStyle w:val="a"/>
        <w:numPr>
          <w:ilvl w:val="0"/>
          <w:numId w:val="16"/>
        </w:numPr>
        <w:rPr>
          <w:b/>
          <w:bCs w:val="0"/>
          <w:lang w:val="en-GB"/>
        </w:rPr>
      </w:pPr>
      <w:r w:rsidRPr="000655DA">
        <w:rPr>
          <w:b/>
          <w:bCs w:val="0"/>
          <w:lang w:val="en-GB"/>
        </w:rPr>
        <w:t>Development of adaptive and flexible strategies</w:t>
      </w:r>
    </w:p>
    <w:p w14:paraId="7BBD1DF2" w14:textId="77777777" w:rsidR="002C0521" w:rsidRPr="000655DA" w:rsidRDefault="002C0521" w:rsidP="002C0521">
      <w:pPr>
        <w:rPr>
          <w:lang w:val="en-GB"/>
        </w:rPr>
      </w:pPr>
      <w:r w:rsidRPr="000655DA">
        <w:rPr>
          <w:lang w:val="en-GB"/>
        </w:rPr>
        <w:t>One of the main advantages of digital technology in the entrepreneurial context is the ability to quickly adapt strategies to changing conditions. In the maritime environment, where uncertainty is a constant factor, flexibility and adaptability are critical to the success of warehouse operations.</w:t>
      </w:r>
    </w:p>
    <w:p w14:paraId="345E505F" w14:textId="77777777" w:rsidR="002C0521" w:rsidRPr="000655DA" w:rsidRDefault="002C0521" w:rsidP="002C0521">
      <w:pPr>
        <w:rPr>
          <w:lang w:val="en-GB"/>
        </w:rPr>
      </w:pPr>
      <w:r w:rsidRPr="000655DA">
        <w:rPr>
          <w:lang w:val="en-GB"/>
        </w:rPr>
        <w:t>Entrepreneurial ship managers use digital tools to develop scenarios and test different hypotheses, allowing them to have backup plans ready for any emergency. Through analytics platforms and cloud-based information management systems, supply plans, routes and warehouse solutions can be created and adapted in near real-time.</w:t>
      </w:r>
    </w:p>
    <w:p w14:paraId="66EACC88" w14:textId="482EE0E0" w:rsidR="002C0521" w:rsidRPr="000655DA" w:rsidRDefault="002C0521" w:rsidP="00967FC0">
      <w:pPr>
        <w:pStyle w:val="a"/>
        <w:numPr>
          <w:ilvl w:val="0"/>
          <w:numId w:val="16"/>
        </w:numPr>
        <w:rPr>
          <w:b/>
          <w:bCs w:val="0"/>
          <w:lang w:val="en-GB"/>
        </w:rPr>
      </w:pPr>
      <w:r w:rsidRPr="000655DA">
        <w:rPr>
          <w:b/>
          <w:bCs w:val="0"/>
          <w:lang w:val="en-GB"/>
        </w:rPr>
        <w:t>Building cooperation and integrated networks</w:t>
      </w:r>
    </w:p>
    <w:p w14:paraId="7136AB0C" w14:textId="10FE6452" w:rsidR="002C0521" w:rsidRPr="000655DA" w:rsidRDefault="002C0521" w:rsidP="00E0431C">
      <w:pPr>
        <w:rPr>
          <w:lang w:val="en-GB"/>
        </w:rPr>
      </w:pPr>
      <w:r w:rsidRPr="000655DA">
        <w:rPr>
          <w:lang w:val="en-GB"/>
        </w:rPr>
        <w:t>Effective entrepreneurship in modern shipping logistics is not possible without active cooperation and integration with various units and external partners. Digital technologies play an important role in building and maintaining such integrated networks. For example, cloud platforms enable real-time sharing of warehouse and logistics data between the ship and onshore suppliers. This creates the conditions for better planning, faster response and more efficient use of resources, and also enables entrepreneurial collaboration and the exchange of ideas for innovative solutions between different stakeholders.</w:t>
      </w:r>
    </w:p>
    <w:p w14:paraId="75AE13CD" w14:textId="55BE8327" w:rsidR="002C0521" w:rsidRPr="000655DA" w:rsidRDefault="002C0521" w:rsidP="00060A54">
      <w:pPr>
        <w:pStyle w:val="2"/>
        <w:numPr>
          <w:ilvl w:val="2"/>
          <w:numId w:val="6"/>
        </w:numPr>
        <w:rPr>
          <w:bCs/>
          <w:lang w:val="en-GB"/>
        </w:rPr>
      </w:pPr>
      <w:bookmarkStart w:id="36" w:name="_Toc199495141"/>
      <w:bookmarkStart w:id="37" w:name="_Toc199513170"/>
      <w:r w:rsidRPr="000655DA">
        <w:rPr>
          <w:bCs/>
          <w:lang w:val="en-GB"/>
        </w:rPr>
        <w:t>Examples and practical applications of the entrepreneurial approach to digitalisation</w:t>
      </w:r>
      <w:bookmarkEnd w:id="36"/>
      <w:bookmarkEnd w:id="37"/>
    </w:p>
    <w:p w14:paraId="323A8946" w14:textId="7062D180" w:rsidR="002C0521" w:rsidRPr="000655DA" w:rsidRDefault="002C0521" w:rsidP="002C0521">
      <w:pPr>
        <w:rPr>
          <w:lang w:val="en-GB"/>
        </w:rPr>
      </w:pPr>
      <w:r w:rsidRPr="000655DA">
        <w:rPr>
          <w:lang w:val="en-GB"/>
        </w:rPr>
        <w:t>Entrepreneurially oriented companies in the shipping industry often integrate digitali</w:t>
      </w:r>
      <w:r w:rsidR="003E5312" w:rsidRPr="000655DA">
        <w:rPr>
          <w:lang w:val="en-GB"/>
        </w:rPr>
        <w:t>s</w:t>
      </w:r>
      <w:r w:rsidRPr="000655DA">
        <w:rPr>
          <w:lang w:val="en-GB"/>
        </w:rPr>
        <w:t>ation with innovative initiatives. For example:</w:t>
      </w:r>
    </w:p>
    <w:p w14:paraId="4493F766" w14:textId="77777777" w:rsidR="002C0521" w:rsidRPr="000655DA" w:rsidRDefault="002C0521" w:rsidP="00967FC0">
      <w:pPr>
        <w:pStyle w:val="a"/>
        <w:numPr>
          <w:ilvl w:val="0"/>
          <w:numId w:val="18"/>
        </w:numPr>
        <w:rPr>
          <w:lang w:val="en-GB"/>
        </w:rPr>
      </w:pPr>
      <w:r w:rsidRPr="000655DA">
        <w:rPr>
          <w:lang w:val="en-GB"/>
        </w:rPr>
        <w:t>Maersk: The introduction of an integrated digital platform through which ships share real-time data with ports and warehouse managers, creating the ability to dynamically and flexibly supply according to the needs of the moment.</w:t>
      </w:r>
    </w:p>
    <w:p w14:paraId="7EB3BA9A" w14:textId="59D26547" w:rsidR="002C0521" w:rsidRPr="000655DA" w:rsidRDefault="002C0521" w:rsidP="00967FC0">
      <w:pPr>
        <w:pStyle w:val="a"/>
        <w:numPr>
          <w:ilvl w:val="0"/>
          <w:numId w:val="18"/>
        </w:numPr>
        <w:rPr>
          <w:lang w:val="en-GB"/>
        </w:rPr>
      </w:pPr>
      <w:r w:rsidRPr="000655DA">
        <w:rPr>
          <w:lang w:val="en-GB"/>
        </w:rPr>
        <w:t>Carnival Cruise Line: Using an analytics platform to forecast food and beverage needs, which has resulted in over 20% reduction in waste and optimi</w:t>
      </w:r>
      <w:r w:rsidR="003E5312" w:rsidRPr="000655DA">
        <w:rPr>
          <w:lang w:val="en-GB"/>
        </w:rPr>
        <w:t>s</w:t>
      </w:r>
      <w:r w:rsidRPr="000655DA">
        <w:rPr>
          <w:lang w:val="en-GB"/>
        </w:rPr>
        <w:t>ation of warehouse resources.</w:t>
      </w:r>
    </w:p>
    <w:p w14:paraId="44EDC208" w14:textId="77777777" w:rsidR="002C0521" w:rsidRPr="000655DA" w:rsidRDefault="002C0521" w:rsidP="00967FC0">
      <w:pPr>
        <w:pStyle w:val="a"/>
        <w:numPr>
          <w:ilvl w:val="0"/>
          <w:numId w:val="18"/>
        </w:numPr>
        <w:rPr>
          <w:lang w:val="en-GB"/>
        </w:rPr>
      </w:pPr>
      <w:r w:rsidRPr="000655DA">
        <w:rPr>
          <w:lang w:val="en-GB"/>
        </w:rPr>
        <w:lastRenderedPageBreak/>
        <w:t>MSC: Application of IoT systems for precise temperature management in warehouses, allowing the company to significantly reduce maintenance costs and ensure consistency in product quality.</w:t>
      </w:r>
    </w:p>
    <w:p w14:paraId="6B8E2C90" w14:textId="0BB74ED4" w:rsidR="002C0521" w:rsidRPr="000655DA" w:rsidRDefault="002C0521" w:rsidP="00060A54">
      <w:pPr>
        <w:ind w:left="567" w:firstLine="0"/>
        <w:rPr>
          <w:lang w:val="en-GB"/>
        </w:rPr>
      </w:pPr>
      <w:r w:rsidRPr="000655DA">
        <w:rPr>
          <w:lang w:val="en-GB"/>
        </w:rPr>
        <w:t>All of these examples illustrate how digital technologies are not just automating processes but are an integral part of the entrepreneurial culture and innovation approach in the maritime environment.</w:t>
      </w:r>
    </w:p>
    <w:p w14:paraId="56D490E2" w14:textId="77777777" w:rsidR="00594449" w:rsidRPr="000655DA" w:rsidRDefault="00594449" w:rsidP="002C0521">
      <w:pPr>
        <w:rPr>
          <w:lang w:val="en-GB"/>
        </w:rPr>
      </w:pPr>
    </w:p>
    <w:p w14:paraId="5ECAD2A6" w14:textId="4D3D8D95" w:rsidR="00676C60" w:rsidRPr="000655DA" w:rsidRDefault="002C0521" w:rsidP="002C0521">
      <w:pPr>
        <w:rPr>
          <w:lang w:val="en-GB"/>
        </w:rPr>
      </w:pPr>
      <w:r w:rsidRPr="000655DA">
        <w:rPr>
          <w:lang w:val="en-GB"/>
        </w:rPr>
        <w:t>In conclusion, from an analytical and logistical perspective, digitali</w:t>
      </w:r>
      <w:r w:rsidR="003E5312" w:rsidRPr="000655DA">
        <w:rPr>
          <w:lang w:val="en-GB"/>
        </w:rPr>
        <w:t>s</w:t>
      </w:r>
      <w:r w:rsidRPr="000655DA">
        <w:rPr>
          <w:lang w:val="en-GB"/>
        </w:rPr>
        <w:t>ation represents not just a set of technological tools but a key strategic resource for developing an entrepreneurial approach to managing ship warehousing. The ability to identify, develop and integrate digital solutions capable of adding real value to operational processes will become one of the most important competencies for successful maritime logistics professionals. It is not just a matter of technology but of analytical, strategic and visionary thinking that will determine the competitiveness and sustainability of shipping operations in the future.</w:t>
      </w:r>
    </w:p>
    <w:p w14:paraId="721160EC" w14:textId="77777777" w:rsidR="00632F54" w:rsidRPr="000655DA" w:rsidRDefault="00632F54" w:rsidP="00676C60">
      <w:pPr>
        <w:rPr>
          <w:lang w:val="en-GB"/>
        </w:rPr>
      </w:pPr>
    </w:p>
    <w:p w14:paraId="2BC780F0" w14:textId="77777777" w:rsidR="00632F54" w:rsidRDefault="00632F54" w:rsidP="00676C60">
      <w:pPr>
        <w:rPr>
          <w:lang w:val="bg-BG"/>
        </w:rPr>
      </w:pPr>
    </w:p>
    <w:p w14:paraId="59BE36C1" w14:textId="77777777" w:rsidR="003E1848" w:rsidRPr="003E1848" w:rsidRDefault="003E1848" w:rsidP="00676C60">
      <w:pPr>
        <w:rPr>
          <w:lang w:val="bg-BG"/>
        </w:rPr>
      </w:pPr>
    </w:p>
    <w:p w14:paraId="61D403A8" w14:textId="77777777" w:rsidR="00632F54" w:rsidRPr="000655DA" w:rsidRDefault="00632F54" w:rsidP="00676C60">
      <w:pPr>
        <w:rPr>
          <w:lang w:val="en-GB"/>
        </w:rPr>
      </w:pPr>
    </w:p>
    <w:p w14:paraId="2290D756" w14:textId="77777777" w:rsidR="000B0EAF" w:rsidRPr="000655DA" w:rsidRDefault="000B0EAF" w:rsidP="000B0EAF">
      <w:pPr>
        <w:pStyle w:val="Normalbold"/>
        <w:rPr>
          <w:lang w:val="en-GB"/>
        </w:rPr>
      </w:pPr>
      <w:r w:rsidRPr="000655DA">
        <w:rPr>
          <w:lang w:val="en-GB"/>
        </w:rPr>
        <w:t xml:space="preserve">REVIEW QUESTIONS </w:t>
      </w:r>
    </w:p>
    <w:p w14:paraId="257F2991" w14:textId="47815169" w:rsidR="00A16F18" w:rsidRPr="000655DA" w:rsidRDefault="00A16F18" w:rsidP="00967FC0">
      <w:pPr>
        <w:pStyle w:val="a"/>
        <w:numPr>
          <w:ilvl w:val="0"/>
          <w:numId w:val="7"/>
        </w:numPr>
        <w:rPr>
          <w:i/>
          <w:color w:val="0070C0"/>
          <w:lang w:val="en-GB"/>
        </w:rPr>
      </w:pPr>
      <w:r w:rsidRPr="000655DA">
        <w:rPr>
          <w:i/>
          <w:color w:val="0070C0"/>
          <w:lang w:val="en-GB"/>
        </w:rPr>
        <w:t>How can digitali</w:t>
      </w:r>
      <w:r w:rsidR="003E5312" w:rsidRPr="000655DA">
        <w:rPr>
          <w:i/>
          <w:color w:val="0070C0"/>
          <w:lang w:val="en-GB"/>
        </w:rPr>
        <w:t>s</w:t>
      </w:r>
      <w:r w:rsidRPr="000655DA">
        <w:rPr>
          <w:i/>
          <w:color w:val="0070C0"/>
          <w:lang w:val="en-GB"/>
        </w:rPr>
        <w:t>ation and automation contribute to improving warehouse efficiency across the board? Give specific examples from practice.</w:t>
      </w:r>
    </w:p>
    <w:p w14:paraId="7C834B25" w14:textId="77777777" w:rsidR="00A16F18" w:rsidRPr="000655DA" w:rsidRDefault="00A16F18" w:rsidP="00967FC0">
      <w:pPr>
        <w:pStyle w:val="a"/>
        <w:numPr>
          <w:ilvl w:val="0"/>
          <w:numId w:val="7"/>
        </w:numPr>
        <w:rPr>
          <w:i/>
          <w:color w:val="0070C0"/>
          <w:lang w:val="en-GB"/>
        </w:rPr>
      </w:pPr>
      <w:r w:rsidRPr="000655DA">
        <w:rPr>
          <w:i/>
          <w:color w:val="0070C0"/>
          <w:lang w:val="en-GB"/>
        </w:rPr>
        <w:t>What are the main challenges and limitations associated with automating warehouse operations in a shipping environment? Explain with examples.</w:t>
      </w:r>
    </w:p>
    <w:p w14:paraId="597A1C5B" w14:textId="77777777" w:rsidR="00A16F18" w:rsidRPr="000655DA" w:rsidRDefault="00A16F18" w:rsidP="00967FC0">
      <w:pPr>
        <w:pStyle w:val="a"/>
        <w:numPr>
          <w:ilvl w:val="0"/>
          <w:numId w:val="7"/>
        </w:numPr>
        <w:rPr>
          <w:i/>
          <w:color w:val="0070C0"/>
          <w:lang w:val="en-GB"/>
        </w:rPr>
      </w:pPr>
      <w:r w:rsidRPr="000655DA">
        <w:rPr>
          <w:i/>
          <w:color w:val="0070C0"/>
          <w:lang w:val="en-GB"/>
        </w:rPr>
        <w:t>What specific risks does the use of digital technologies in shipping logistics pose in terms of safety and security?</w:t>
      </w:r>
    </w:p>
    <w:p w14:paraId="32377DE3" w14:textId="78BDA9C1" w:rsidR="00A16F18" w:rsidRPr="000655DA" w:rsidRDefault="00A16F18" w:rsidP="00967FC0">
      <w:pPr>
        <w:pStyle w:val="a"/>
        <w:numPr>
          <w:ilvl w:val="0"/>
          <w:numId w:val="7"/>
        </w:numPr>
        <w:rPr>
          <w:i/>
          <w:color w:val="0070C0"/>
          <w:lang w:val="en-GB"/>
        </w:rPr>
      </w:pPr>
      <w:r w:rsidRPr="000655DA">
        <w:rPr>
          <w:i/>
          <w:color w:val="0070C0"/>
          <w:lang w:val="en-GB"/>
        </w:rPr>
        <w:t xml:space="preserve">Why is risk assessment a critical step in implementing new technology solutions across the board? Give specific examples of </w:t>
      </w:r>
      <w:r w:rsidR="007C1338" w:rsidRPr="000655DA">
        <w:rPr>
          <w:i/>
          <w:color w:val="0070C0"/>
          <w:lang w:val="en-GB"/>
        </w:rPr>
        <w:t xml:space="preserve">the </w:t>
      </w:r>
      <w:r w:rsidRPr="000655DA">
        <w:rPr>
          <w:i/>
          <w:color w:val="0070C0"/>
          <w:lang w:val="en-GB"/>
        </w:rPr>
        <w:t>consequences of gaps in assessment.</w:t>
      </w:r>
    </w:p>
    <w:p w14:paraId="14249898" w14:textId="77777777" w:rsidR="00A16F18" w:rsidRPr="000655DA" w:rsidRDefault="00A16F18" w:rsidP="00967FC0">
      <w:pPr>
        <w:pStyle w:val="a"/>
        <w:numPr>
          <w:ilvl w:val="0"/>
          <w:numId w:val="7"/>
        </w:numPr>
        <w:rPr>
          <w:i/>
          <w:color w:val="0070C0"/>
          <w:lang w:val="en-GB"/>
        </w:rPr>
      </w:pPr>
      <w:r w:rsidRPr="000655DA">
        <w:rPr>
          <w:i/>
          <w:color w:val="0070C0"/>
          <w:lang w:val="en-GB"/>
        </w:rPr>
        <w:t>What are the most effective procedures for preventing cyber security incidents in the shipping environment, and why does crew training play an important role in this process?</w:t>
      </w:r>
    </w:p>
    <w:p w14:paraId="7930FBCA" w14:textId="77777777" w:rsidR="00A16F18" w:rsidRPr="000655DA" w:rsidRDefault="00A16F18" w:rsidP="00967FC0">
      <w:pPr>
        <w:pStyle w:val="a"/>
        <w:numPr>
          <w:ilvl w:val="0"/>
          <w:numId w:val="7"/>
        </w:numPr>
        <w:rPr>
          <w:i/>
          <w:color w:val="0070C0"/>
          <w:lang w:val="en-GB"/>
        </w:rPr>
      </w:pPr>
      <w:r w:rsidRPr="000655DA">
        <w:rPr>
          <w:i/>
          <w:color w:val="0070C0"/>
          <w:lang w:val="en-GB"/>
        </w:rPr>
        <w:t>How can Predictive Analytics create entrepreneurial opportunities in warehouse resource management?</w:t>
      </w:r>
    </w:p>
    <w:p w14:paraId="79622CE4" w14:textId="7B86AD92" w:rsidR="00A16F18" w:rsidRPr="000655DA" w:rsidRDefault="00A16F18" w:rsidP="00967FC0">
      <w:pPr>
        <w:pStyle w:val="a"/>
        <w:numPr>
          <w:ilvl w:val="0"/>
          <w:numId w:val="7"/>
        </w:numPr>
        <w:rPr>
          <w:i/>
          <w:color w:val="0070C0"/>
          <w:lang w:val="en-GB"/>
        </w:rPr>
      </w:pPr>
      <w:r w:rsidRPr="000655DA">
        <w:rPr>
          <w:i/>
          <w:color w:val="0070C0"/>
          <w:lang w:val="en-GB"/>
        </w:rPr>
        <w:t xml:space="preserve">How </w:t>
      </w:r>
      <w:r w:rsidR="007C1338" w:rsidRPr="000655DA">
        <w:rPr>
          <w:i/>
          <w:color w:val="0070C0"/>
          <w:lang w:val="en-GB"/>
        </w:rPr>
        <w:t>can IoT sensors</w:t>
      </w:r>
      <w:r w:rsidRPr="000655DA">
        <w:rPr>
          <w:i/>
          <w:color w:val="0070C0"/>
          <w:lang w:val="en-GB"/>
        </w:rPr>
        <w:t xml:space="preserve"> help reduce waste and improve storage quality in the ship's galley and warehouses?</w:t>
      </w:r>
    </w:p>
    <w:p w14:paraId="18AA49A7" w14:textId="77777777" w:rsidR="00A16F18" w:rsidRPr="000655DA" w:rsidRDefault="00A16F18" w:rsidP="00967FC0">
      <w:pPr>
        <w:pStyle w:val="a"/>
        <w:numPr>
          <w:ilvl w:val="0"/>
          <w:numId w:val="7"/>
        </w:numPr>
        <w:rPr>
          <w:i/>
          <w:color w:val="0070C0"/>
          <w:lang w:val="en-GB"/>
        </w:rPr>
      </w:pPr>
      <w:r w:rsidRPr="000655DA">
        <w:rPr>
          <w:i/>
          <w:color w:val="0070C0"/>
          <w:lang w:val="en-GB"/>
        </w:rPr>
        <w:t>How can digital cloud systems improve collaboration between the ship and its suppliers? Give clear examples.</w:t>
      </w:r>
    </w:p>
    <w:p w14:paraId="1FB8CC12" w14:textId="766DCFC1" w:rsidR="00A16F18" w:rsidRPr="000655DA" w:rsidRDefault="00A16F18" w:rsidP="00967FC0">
      <w:pPr>
        <w:pStyle w:val="a"/>
        <w:numPr>
          <w:ilvl w:val="0"/>
          <w:numId w:val="7"/>
        </w:numPr>
        <w:rPr>
          <w:i/>
          <w:color w:val="0070C0"/>
          <w:lang w:val="en-GB"/>
        </w:rPr>
      </w:pPr>
      <w:r w:rsidRPr="000655DA">
        <w:rPr>
          <w:i/>
          <w:color w:val="0070C0"/>
          <w:lang w:val="en-GB"/>
        </w:rPr>
        <w:t>What is the relationship between digitali</w:t>
      </w:r>
      <w:r w:rsidR="003E5312" w:rsidRPr="000655DA">
        <w:rPr>
          <w:i/>
          <w:color w:val="0070C0"/>
          <w:lang w:val="en-GB"/>
        </w:rPr>
        <w:t>s</w:t>
      </w:r>
      <w:r w:rsidRPr="000655DA">
        <w:rPr>
          <w:i/>
          <w:color w:val="0070C0"/>
          <w:lang w:val="en-GB"/>
        </w:rPr>
        <w:t>ation and entrepreneurial thinking in developing innovative ideas for warehouse process optimi</w:t>
      </w:r>
      <w:r w:rsidR="003E5312" w:rsidRPr="000655DA">
        <w:rPr>
          <w:i/>
          <w:color w:val="0070C0"/>
          <w:lang w:val="en-GB"/>
        </w:rPr>
        <w:t>s</w:t>
      </w:r>
      <w:r w:rsidRPr="000655DA">
        <w:rPr>
          <w:i/>
          <w:color w:val="0070C0"/>
          <w:lang w:val="en-GB"/>
        </w:rPr>
        <w:t>ation?</w:t>
      </w:r>
    </w:p>
    <w:p w14:paraId="299DB761" w14:textId="6FA14FD7" w:rsidR="000B0EAF" w:rsidRPr="000655DA" w:rsidRDefault="00A16F18" w:rsidP="00967FC0">
      <w:pPr>
        <w:pStyle w:val="a"/>
        <w:numPr>
          <w:ilvl w:val="0"/>
          <w:numId w:val="7"/>
        </w:numPr>
        <w:rPr>
          <w:i/>
          <w:color w:val="0070C0"/>
          <w:lang w:val="en-GB"/>
        </w:rPr>
      </w:pPr>
      <w:r w:rsidRPr="000655DA">
        <w:rPr>
          <w:i/>
          <w:color w:val="0070C0"/>
          <w:lang w:val="en-GB"/>
        </w:rPr>
        <w:t>What are the steps to successfully integrate new digital technologies into onboard warehousing, and what is required for their effective and sustainable implementation?</w:t>
      </w:r>
    </w:p>
    <w:p w14:paraId="2424497E" w14:textId="77777777" w:rsidR="000655DA" w:rsidRDefault="000655DA" w:rsidP="000655DA">
      <w:pPr>
        <w:rPr>
          <w:i/>
          <w:color w:val="0070C0"/>
          <w:lang w:val="bg-BG"/>
        </w:rPr>
      </w:pPr>
    </w:p>
    <w:p w14:paraId="5E58F0B4" w14:textId="77777777" w:rsidR="003E1848" w:rsidRDefault="003E1848" w:rsidP="000655DA">
      <w:pPr>
        <w:rPr>
          <w:i/>
          <w:color w:val="0070C0"/>
          <w:lang w:val="bg-BG"/>
        </w:rPr>
      </w:pPr>
    </w:p>
    <w:p w14:paraId="305F2F09" w14:textId="77777777" w:rsidR="003E1848" w:rsidRPr="000655DA" w:rsidRDefault="003E1848" w:rsidP="000655DA">
      <w:pPr>
        <w:rPr>
          <w:i/>
          <w:color w:val="0070C0"/>
          <w:lang w:val="bg-BG"/>
        </w:rPr>
      </w:pPr>
    </w:p>
    <w:p w14:paraId="5A9E2F8A" w14:textId="77777777" w:rsidR="000B4464" w:rsidRPr="000655DA" w:rsidRDefault="000B4464" w:rsidP="000B4464">
      <w:pPr>
        <w:rPr>
          <w:lang w:val="en-GB"/>
        </w:rPr>
      </w:pPr>
    </w:p>
    <w:p w14:paraId="498F4972" w14:textId="55AAAE96" w:rsidR="004017FE" w:rsidRPr="000655DA" w:rsidRDefault="004017FE" w:rsidP="004017FE">
      <w:pPr>
        <w:pStyle w:val="Normalbold"/>
        <w:rPr>
          <w:lang w:val="en-GB"/>
        </w:rPr>
      </w:pPr>
      <w:r w:rsidRPr="000655DA">
        <w:rPr>
          <w:lang w:val="en-GB"/>
        </w:rPr>
        <w:t>REFERENCES</w:t>
      </w:r>
    </w:p>
    <w:p w14:paraId="7D04E60C" w14:textId="11032C4F" w:rsidR="00CE0897" w:rsidRPr="000655DA" w:rsidRDefault="00CE0897" w:rsidP="00B90450">
      <w:pPr>
        <w:pStyle w:val="a"/>
        <w:numPr>
          <w:ilvl w:val="0"/>
          <w:numId w:val="5"/>
        </w:numPr>
        <w:rPr>
          <w:lang w:val="en-GB"/>
        </w:rPr>
      </w:pPr>
      <w:r w:rsidRPr="000655DA">
        <w:rPr>
          <w:lang w:val="en-GB"/>
        </w:rPr>
        <w:t xml:space="preserve">Drucker, P. F. (1985). innovation and entrepreneurship: practice and principles. harper &amp; Row. </w:t>
      </w:r>
    </w:p>
    <w:p w14:paraId="0296764F" w14:textId="52DEE820" w:rsidR="00CE0897" w:rsidRPr="000655DA" w:rsidRDefault="00CE0897" w:rsidP="00B90450">
      <w:pPr>
        <w:pStyle w:val="a"/>
        <w:numPr>
          <w:ilvl w:val="0"/>
          <w:numId w:val="5"/>
        </w:numPr>
        <w:rPr>
          <w:lang w:val="en-GB"/>
        </w:rPr>
      </w:pPr>
      <w:r w:rsidRPr="000655DA">
        <w:rPr>
          <w:lang w:val="en-GB"/>
        </w:rPr>
        <w:t>Csákné Filep, J., Timár, G., &amp; Szennay, Á. (2025). Analysing the impact of entrepreneurship education on early-stage entrepreneurship-Focusing on the transitional countries of Central and Eastern Europe. Administrative Sciences, 15(2), 36</w:t>
      </w:r>
      <w:hyperlink r:id="rId12" w:history="1">
        <w:r w:rsidR="009227A4" w:rsidRPr="000655DA">
          <w:rPr>
            <w:rStyle w:val="af2"/>
            <w:lang w:val="en-GB"/>
          </w:rPr>
          <w:t>. https://doi.org/10.3390/admsci15020036.</w:t>
        </w:r>
      </w:hyperlink>
    </w:p>
    <w:p w14:paraId="3C61930D" w14:textId="440A1A37" w:rsidR="00CE0897" w:rsidRPr="000655DA" w:rsidRDefault="00CE0897" w:rsidP="00B90450">
      <w:pPr>
        <w:pStyle w:val="a"/>
        <w:numPr>
          <w:ilvl w:val="0"/>
          <w:numId w:val="5"/>
        </w:numPr>
        <w:rPr>
          <w:lang w:val="en-GB"/>
        </w:rPr>
      </w:pPr>
      <w:r w:rsidRPr="000655DA">
        <w:rPr>
          <w:lang w:val="en-GB"/>
        </w:rPr>
        <w:t>Schlichte, F., &amp; Junge, M. (2024). The concept of entrepreneurial opportunities: A review and directions for future research. International Entrepreneurship and Management Journal, 20(1), 1-23</w:t>
      </w:r>
      <w:r w:rsidR="00C9272A" w:rsidRPr="000655DA">
        <w:rPr>
          <w:lang w:val="en-GB"/>
        </w:rPr>
        <w:t xml:space="preserve">. https://doi.org/10.1007/s11301-024-00466-5, </w:t>
      </w:r>
    </w:p>
    <w:p w14:paraId="617199C6" w14:textId="139A45D6" w:rsidR="00C9272A" w:rsidRPr="000655DA" w:rsidRDefault="00CE0897" w:rsidP="00B90450">
      <w:pPr>
        <w:pStyle w:val="a"/>
        <w:numPr>
          <w:ilvl w:val="0"/>
          <w:numId w:val="5"/>
        </w:numPr>
        <w:rPr>
          <w:lang w:val="en-GB"/>
        </w:rPr>
      </w:pPr>
      <w:r w:rsidRPr="000655DA">
        <w:rPr>
          <w:lang w:val="en-GB"/>
        </w:rPr>
        <w:t xml:space="preserve">Wang, C., Chen, M., &amp; Zhang, X. (2025). Integration of entrepreneurial opportunity theories in uncertain scenarios. Journal of Competitiveness, 17(1), 1-15. </w:t>
      </w:r>
      <w:hyperlink r:id="rId13" w:history="1">
        <w:r w:rsidR="009227A4" w:rsidRPr="000655DA">
          <w:rPr>
            <w:rStyle w:val="af2"/>
            <w:lang w:val="en-GB"/>
          </w:rPr>
          <w:t>https://doi.</w:t>
        </w:r>
      </w:hyperlink>
      <w:r w:rsidR="00C9272A" w:rsidRPr="000655DA">
        <w:rPr>
          <w:lang w:val="en-GB"/>
        </w:rPr>
        <w:t xml:space="preserve">org/10.7441/joc.2025.01.01, </w:t>
      </w:r>
      <w:hyperlink r:id="rId14" w:history="1">
        <w:r w:rsidR="00C9272A" w:rsidRPr="000655DA">
          <w:rPr>
            <w:rStyle w:val="af2"/>
            <w:lang w:val="en-GB"/>
          </w:rPr>
          <w:t>https://www.cjournal.cz/files/563.pdf</w:t>
        </w:r>
      </w:hyperlink>
    </w:p>
    <w:p w14:paraId="77BC0177" w14:textId="69380964" w:rsidR="00CE0897" w:rsidRPr="000655DA" w:rsidRDefault="00CE0897" w:rsidP="00B90450">
      <w:pPr>
        <w:pStyle w:val="a"/>
        <w:numPr>
          <w:ilvl w:val="0"/>
          <w:numId w:val="5"/>
        </w:numPr>
        <w:rPr>
          <w:lang w:val="en-GB"/>
        </w:rPr>
      </w:pPr>
      <w:r w:rsidRPr="000655DA">
        <w:rPr>
          <w:lang w:val="en-GB"/>
        </w:rPr>
        <w:t xml:space="preserve">Cui, J., Sun, J., &amp; Bell, R. (2023). From entrepreneurship education to entrepreneurial intention: Mindset, motivation, and behavior. Frontiers in Psychology, 14, 954118. </w:t>
      </w:r>
      <w:hyperlink r:id="rId15" w:history="1">
        <w:r w:rsidR="009227A4" w:rsidRPr="000655DA">
          <w:rPr>
            <w:rStyle w:val="af2"/>
            <w:lang w:val="en-GB"/>
          </w:rPr>
          <w:t>https://doi.org/10.3389/fpsyg.2023.954118</w:t>
        </w:r>
      </w:hyperlink>
    </w:p>
    <w:p w14:paraId="161DAB86" w14:textId="4FD5395F" w:rsidR="00CE0897" w:rsidRPr="000655DA" w:rsidRDefault="00CE0897" w:rsidP="00B90450">
      <w:pPr>
        <w:pStyle w:val="a"/>
        <w:numPr>
          <w:ilvl w:val="0"/>
          <w:numId w:val="5"/>
        </w:numPr>
        <w:rPr>
          <w:lang w:val="en-GB"/>
        </w:rPr>
      </w:pPr>
      <w:r w:rsidRPr="000655DA">
        <w:rPr>
          <w:lang w:val="en-GB"/>
        </w:rPr>
        <w:t xml:space="preserve">Rodrigues, C., &amp; Franco, M. (2023). The impact of entrepreneurship knowledge on students' entrepreneurial creativity: A study in higher education. Journal of Innovation and Entrepreneurship, 12(1), 45. </w:t>
      </w:r>
      <w:hyperlink r:id="rId16" w:history="1">
        <w:r w:rsidRPr="000655DA">
          <w:rPr>
            <w:rStyle w:val="af2"/>
            <w:lang w:val="en-GB"/>
          </w:rPr>
          <w:t>https://doi.org/10.1186/s13731-023-00351-7</w:t>
        </w:r>
      </w:hyperlink>
    </w:p>
    <w:p w14:paraId="2F2CDB93" w14:textId="69125176" w:rsidR="00CE0897" w:rsidRPr="000655DA" w:rsidRDefault="00CE0897" w:rsidP="00B90450">
      <w:pPr>
        <w:pStyle w:val="a"/>
        <w:numPr>
          <w:ilvl w:val="0"/>
          <w:numId w:val="5"/>
        </w:numPr>
        <w:rPr>
          <w:lang w:val="en-GB"/>
        </w:rPr>
      </w:pPr>
      <w:r w:rsidRPr="000655DA">
        <w:rPr>
          <w:lang w:val="en-GB"/>
        </w:rPr>
        <w:t xml:space="preserve">Dlamini, M., &amp; Botha, M. (2023). Entrepreneurial intention and the three stages of entrepreneurial action: A process approach. Frontiers in Psychology, 14, 1184390. </w:t>
      </w:r>
      <w:hyperlink r:id="rId17" w:history="1">
        <w:r w:rsidRPr="000655DA">
          <w:rPr>
            <w:rStyle w:val="af2"/>
            <w:lang w:val="en-GB"/>
          </w:rPr>
          <w:t>https://doi.org/10.3389/fpsyg.2023.1184390</w:t>
        </w:r>
      </w:hyperlink>
    </w:p>
    <w:p w14:paraId="4F8BA35A" w14:textId="371D898F" w:rsidR="009E0B97" w:rsidRPr="000655DA" w:rsidRDefault="00CE0897" w:rsidP="00B90450">
      <w:pPr>
        <w:pStyle w:val="a"/>
        <w:numPr>
          <w:ilvl w:val="0"/>
          <w:numId w:val="5"/>
        </w:numPr>
        <w:rPr>
          <w:lang w:val="en-GB"/>
        </w:rPr>
      </w:pPr>
      <w:r w:rsidRPr="000655DA">
        <w:rPr>
          <w:lang w:val="en-GB"/>
        </w:rPr>
        <w:t xml:space="preserve">Notteboom, T. E., &amp; Rodrigue, J.-P. (2023). Containerisation, box logistics and global supply chains: The </w:t>
      </w:r>
      <w:r w:rsidRPr="000655DA">
        <w:rPr>
          <w:lang w:val="en-GB"/>
        </w:rPr>
        <w:lastRenderedPageBreak/>
        <w:t xml:space="preserve">integration of ports and liner shipping networks. Maritime Economics &amp; Logistics, 25(3), 345-368. </w:t>
      </w:r>
      <w:hyperlink r:id="rId18" w:history="1">
        <w:r w:rsidR="00244446" w:rsidRPr="000655DA">
          <w:rPr>
            <w:rStyle w:val="af2"/>
            <w:lang w:val="en-GB"/>
          </w:rPr>
          <w:t>https://ideas.repec.org/a/pal/marecl/v10y2008i1p152-174.html</w:t>
        </w:r>
      </w:hyperlink>
    </w:p>
    <w:p w14:paraId="4C8257F2" w14:textId="29C63828" w:rsidR="00CE0897" w:rsidRPr="000655DA" w:rsidRDefault="00CE0897" w:rsidP="00B90450">
      <w:pPr>
        <w:pStyle w:val="a"/>
        <w:numPr>
          <w:ilvl w:val="0"/>
          <w:numId w:val="5"/>
        </w:numPr>
        <w:rPr>
          <w:lang w:val="en-GB"/>
        </w:rPr>
      </w:pPr>
      <w:r w:rsidRPr="000655DA">
        <w:rPr>
          <w:lang w:val="en-GB"/>
        </w:rPr>
        <w:t>Ollivier, P., Benmoshe, G., Van Gogh, M., &amp; Gupta, A. (2023, October 17). How data collaboration can make maritime supply chains more resilient. World Economic Forum</w:t>
      </w:r>
      <w:hyperlink r:id="rId19" w:history="1">
        <w:r w:rsidRPr="000655DA">
          <w:rPr>
            <w:rStyle w:val="af2"/>
            <w:lang w:val="en-GB"/>
          </w:rPr>
          <w:t>. https://www.weforum.org/stories/2023/10/data-collaboration-improve-resilience-maritime-supply-chain/.</w:t>
        </w:r>
      </w:hyperlink>
    </w:p>
    <w:p w14:paraId="2BE9F601" w14:textId="1B6FD8F9" w:rsidR="004017FE" w:rsidRPr="000655DA" w:rsidRDefault="00CE0897" w:rsidP="00C00187">
      <w:pPr>
        <w:pStyle w:val="a"/>
        <w:numPr>
          <w:ilvl w:val="0"/>
          <w:numId w:val="5"/>
        </w:numPr>
        <w:rPr>
          <w:lang w:val="en-GB"/>
        </w:rPr>
      </w:pPr>
      <w:r w:rsidRPr="000655DA">
        <w:rPr>
          <w:lang w:val="en-GB"/>
        </w:rPr>
        <w:t xml:space="preserve">AACSB International. (2024, January). Positive impact through entrepreneurship education. AACSB Insights. </w:t>
      </w:r>
      <w:hyperlink r:id="rId20" w:history="1">
        <w:r w:rsidRPr="000655DA">
          <w:rPr>
            <w:rStyle w:val="af2"/>
            <w:lang w:val="en-GB"/>
          </w:rPr>
          <w:t>https://www.aacsb.edu/insights/articles/2024/01/positive-impact-through-entrepreneurship-education</w:t>
        </w:r>
      </w:hyperlink>
    </w:p>
    <w:sectPr w:rsidR="004017FE" w:rsidRPr="000655DA" w:rsidSect="00251236">
      <w:headerReference w:type="even" r:id="rId21"/>
      <w:footerReference w:type="even" r:id="rId22"/>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2059" w14:textId="77777777" w:rsidR="005E5968" w:rsidRDefault="005E5968" w:rsidP="000E602D">
      <w:r>
        <w:separator/>
      </w:r>
    </w:p>
  </w:endnote>
  <w:endnote w:type="continuationSeparator" w:id="0">
    <w:p w14:paraId="5E2F4BDA" w14:textId="77777777" w:rsidR="005E5968" w:rsidRDefault="005E5968"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CB457B" w:rsidRDefault="00E151C1" w:rsidP="000A0446">
    <w:pPr>
      <w:rPr>
        <w:color w:val="EE0000"/>
      </w:rPr>
    </w:pPr>
    <w:r w:rsidRPr="00CB457B">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4017FE" w:rsidRDefault="00E151C1"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ru-RU"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F21FCFA">
              <v:stroke joinstyle="miter"/>
              <v:path gradientshapeok="t" o:connecttype="rect"/>
            </v:shapetype>
            <v:shape id="Text Box 1"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v:textbox inset="0,0,0,0">
                <w:txbxContent>
                  <w:p w:rsidR="00E151C1" w:rsidP="000E602D" w:rsidRDefault="00E151C1" w14:paraId="7342B198" w14:textId="77777777">
                    <w:pPr>
                      <w:pStyle w:val="a4"/>
                    </w:pPr>
                    <w:r>
                      <w:fldChar w:fldCharType="begin"/>
                    </w:r>
                    <w:r>
                      <w:instrText xml:space="preserve"> PAGE  \* roman </w:instrText>
                    </w:r>
                    <w:r>
                      <w:fldChar w:fldCharType="separate"/>
                    </w:r>
                    <w:r w:rsidR="008A0D9E">
                      <w:rPr>
                        <w:noProof/>
                      </w:rPr>
                      <w:t xml:space="preserve">xvii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Default="00E151C1" w:rsidP="000E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DAFB" w14:textId="77777777" w:rsidR="005E5968" w:rsidRDefault="005E5968" w:rsidP="000E602D">
      <w:r>
        <w:separator/>
      </w:r>
    </w:p>
  </w:footnote>
  <w:footnote w:type="continuationSeparator" w:id="0">
    <w:p w14:paraId="034F00CF" w14:textId="77777777" w:rsidR="005E5968" w:rsidRDefault="005E5968"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Default="00E151C1" w:rsidP="004017FE">
    <w:pPr>
      <w:pStyle w:val="Figures"/>
    </w:pPr>
    <w:r w:rsidRPr="004017FE">
      <w:rPr>
        <w:lang w:val="ru-RU"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4017FE"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Default="00E151C1" w:rsidP="00E5336F">
    <w:pPr>
      <w:pStyle w:val="Figures"/>
    </w:pPr>
    <w:r w:rsidRPr="004017FE">
      <w:rPr>
        <w:lang w:val="ru-RU"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Default="00E151C1" w:rsidP="004017FE">
    <w:pPr>
      <w:pStyle w:val="Figures"/>
    </w:pPr>
    <w:r w:rsidRPr="004017FE">
      <w:rPr>
        <w:lang w:val="ru-RU"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4017FE" w:rsidRDefault="00E151C1" w:rsidP="004017FE">
    <w:pPr>
      <w:pStyle w:val="a6"/>
    </w:pPr>
    <w:r w:rsidRPr="004017FE">
      <w:rPr>
        <w:noProof/>
        <w:lang w:val="ru-RU"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87"/>
    <w:multiLevelType w:val="hybridMultilevel"/>
    <w:tmpl w:val="1AE0645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6BA2C68"/>
    <w:multiLevelType w:val="multilevel"/>
    <w:tmpl w:val="7EAE3BA0"/>
    <w:lvl w:ilvl="0">
      <w:start w:val="1"/>
      <w:numFmt w:val="decimal"/>
      <w:lvlText w:val="%1."/>
      <w:lvlJc w:val="left"/>
      <w:pPr>
        <w:ind w:left="720"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2" w15:restartNumberingAfterBreak="0">
    <w:nsid w:val="0D551512"/>
    <w:multiLevelType w:val="hybridMultilevel"/>
    <w:tmpl w:val="F2CC478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0E67FAD"/>
    <w:multiLevelType w:val="hybridMultilevel"/>
    <w:tmpl w:val="D174F65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9735A4B"/>
    <w:multiLevelType w:val="hybridMultilevel"/>
    <w:tmpl w:val="564AAF3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187A47"/>
    <w:multiLevelType w:val="hybridMultilevel"/>
    <w:tmpl w:val="A5D448D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3FF31DF1"/>
    <w:multiLevelType w:val="hybridMultilevel"/>
    <w:tmpl w:val="CB02A86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43D6390B"/>
    <w:multiLevelType w:val="hybridMultilevel"/>
    <w:tmpl w:val="F49C9F8C"/>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51322214"/>
    <w:multiLevelType w:val="hybridMultilevel"/>
    <w:tmpl w:val="1A0A72A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55C47A59"/>
    <w:multiLevelType w:val="hybridMultilevel"/>
    <w:tmpl w:val="BC48B22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5DA544BE"/>
    <w:multiLevelType w:val="hybridMultilevel"/>
    <w:tmpl w:val="CFCAF60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5E6B7D88"/>
    <w:multiLevelType w:val="hybridMultilevel"/>
    <w:tmpl w:val="53208E4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6"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7"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15"/>
  </w:num>
  <w:num w:numId="2" w16cid:durableId="662469689">
    <w:abstractNumId w:val="17"/>
  </w:num>
  <w:num w:numId="3" w16cid:durableId="1291084499">
    <w:abstractNumId w:val="4"/>
  </w:num>
  <w:num w:numId="4" w16cid:durableId="1222211388">
    <w:abstractNumId w:val="7"/>
  </w:num>
  <w:num w:numId="5" w16cid:durableId="647395656">
    <w:abstractNumId w:val="16"/>
  </w:num>
  <w:num w:numId="6" w16cid:durableId="1601446700">
    <w:abstractNumId w:val="1"/>
  </w:num>
  <w:num w:numId="7" w16cid:durableId="1542748736">
    <w:abstractNumId w:val="5"/>
  </w:num>
  <w:num w:numId="8" w16cid:durableId="815299464">
    <w:abstractNumId w:val="11"/>
  </w:num>
  <w:num w:numId="9" w16cid:durableId="592779719">
    <w:abstractNumId w:val="8"/>
  </w:num>
  <w:num w:numId="10" w16cid:durableId="2127889789">
    <w:abstractNumId w:val="9"/>
  </w:num>
  <w:num w:numId="11" w16cid:durableId="1225995389">
    <w:abstractNumId w:val="13"/>
  </w:num>
  <w:num w:numId="12" w16cid:durableId="523248826">
    <w:abstractNumId w:val="6"/>
  </w:num>
  <w:num w:numId="13" w16cid:durableId="1419449782">
    <w:abstractNumId w:val="2"/>
  </w:num>
  <w:num w:numId="14" w16cid:durableId="1161117893">
    <w:abstractNumId w:val="0"/>
  </w:num>
  <w:num w:numId="15" w16cid:durableId="1284727853">
    <w:abstractNumId w:val="14"/>
  </w:num>
  <w:num w:numId="16" w16cid:durableId="449276032">
    <w:abstractNumId w:val="12"/>
  </w:num>
  <w:num w:numId="17" w16cid:durableId="795486558">
    <w:abstractNumId w:val="10"/>
  </w:num>
  <w:num w:numId="18" w16cid:durableId="121631174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sqwFALf5shUtAAAA"/>
  </w:docVars>
  <w:rsids>
    <w:rsidRoot w:val="004025C0"/>
    <w:rsid w:val="0000063F"/>
    <w:rsid w:val="00002912"/>
    <w:rsid w:val="00003DFD"/>
    <w:rsid w:val="00004132"/>
    <w:rsid w:val="00005A56"/>
    <w:rsid w:val="00012737"/>
    <w:rsid w:val="000135EF"/>
    <w:rsid w:val="00013E76"/>
    <w:rsid w:val="00020A40"/>
    <w:rsid w:val="00021772"/>
    <w:rsid w:val="00023691"/>
    <w:rsid w:val="0002457B"/>
    <w:rsid w:val="00024A33"/>
    <w:rsid w:val="000266B9"/>
    <w:rsid w:val="000267B9"/>
    <w:rsid w:val="00033CC2"/>
    <w:rsid w:val="00034BA9"/>
    <w:rsid w:val="00035EEF"/>
    <w:rsid w:val="000420FB"/>
    <w:rsid w:val="00042836"/>
    <w:rsid w:val="00042FCB"/>
    <w:rsid w:val="00056DB5"/>
    <w:rsid w:val="00060A54"/>
    <w:rsid w:val="00060E44"/>
    <w:rsid w:val="000612A2"/>
    <w:rsid w:val="00062874"/>
    <w:rsid w:val="00063587"/>
    <w:rsid w:val="000655DA"/>
    <w:rsid w:val="00065C87"/>
    <w:rsid w:val="0007285F"/>
    <w:rsid w:val="000732A0"/>
    <w:rsid w:val="00077470"/>
    <w:rsid w:val="0007787A"/>
    <w:rsid w:val="00084E0A"/>
    <w:rsid w:val="0008721B"/>
    <w:rsid w:val="00090A0C"/>
    <w:rsid w:val="00091D10"/>
    <w:rsid w:val="00094E8B"/>
    <w:rsid w:val="0009696B"/>
    <w:rsid w:val="000A0446"/>
    <w:rsid w:val="000A456A"/>
    <w:rsid w:val="000B0EAF"/>
    <w:rsid w:val="000B4464"/>
    <w:rsid w:val="000B452B"/>
    <w:rsid w:val="000B4F40"/>
    <w:rsid w:val="000B74D0"/>
    <w:rsid w:val="000B7A22"/>
    <w:rsid w:val="000C0389"/>
    <w:rsid w:val="000C7C12"/>
    <w:rsid w:val="000D3923"/>
    <w:rsid w:val="000D4BB7"/>
    <w:rsid w:val="000E0CB1"/>
    <w:rsid w:val="000E4B01"/>
    <w:rsid w:val="000E592D"/>
    <w:rsid w:val="000E5F4C"/>
    <w:rsid w:val="000E602D"/>
    <w:rsid w:val="000F2F17"/>
    <w:rsid w:val="000F6FE9"/>
    <w:rsid w:val="00101F0C"/>
    <w:rsid w:val="0012074A"/>
    <w:rsid w:val="00120B1C"/>
    <w:rsid w:val="00121798"/>
    <w:rsid w:val="001244B3"/>
    <w:rsid w:val="00126292"/>
    <w:rsid w:val="00130385"/>
    <w:rsid w:val="001335C1"/>
    <w:rsid w:val="00134BFF"/>
    <w:rsid w:val="00144E6F"/>
    <w:rsid w:val="00147AD4"/>
    <w:rsid w:val="00147D51"/>
    <w:rsid w:val="00153AB2"/>
    <w:rsid w:val="00154CCF"/>
    <w:rsid w:val="00154D5F"/>
    <w:rsid w:val="00155E65"/>
    <w:rsid w:val="0016055F"/>
    <w:rsid w:val="0016113B"/>
    <w:rsid w:val="001621A4"/>
    <w:rsid w:val="0016240A"/>
    <w:rsid w:val="0016655F"/>
    <w:rsid w:val="001718C2"/>
    <w:rsid w:val="00173E61"/>
    <w:rsid w:val="0017404E"/>
    <w:rsid w:val="00175DAA"/>
    <w:rsid w:val="00180F1C"/>
    <w:rsid w:val="0018598D"/>
    <w:rsid w:val="00185E06"/>
    <w:rsid w:val="001915AA"/>
    <w:rsid w:val="00195A0F"/>
    <w:rsid w:val="001A0879"/>
    <w:rsid w:val="001A3E5B"/>
    <w:rsid w:val="001A7B0C"/>
    <w:rsid w:val="001B1B80"/>
    <w:rsid w:val="001B1DB3"/>
    <w:rsid w:val="001B2084"/>
    <w:rsid w:val="001B2CD5"/>
    <w:rsid w:val="001B564A"/>
    <w:rsid w:val="001C01ED"/>
    <w:rsid w:val="001D7216"/>
    <w:rsid w:val="001E0779"/>
    <w:rsid w:val="001F0F5E"/>
    <w:rsid w:val="001F5BF8"/>
    <w:rsid w:val="002002B7"/>
    <w:rsid w:val="00201274"/>
    <w:rsid w:val="00202443"/>
    <w:rsid w:val="00203AE9"/>
    <w:rsid w:val="002065AD"/>
    <w:rsid w:val="00207DFE"/>
    <w:rsid w:val="002123D8"/>
    <w:rsid w:val="0021314A"/>
    <w:rsid w:val="00213190"/>
    <w:rsid w:val="0021635A"/>
    <w:rsid w:val="0021644C"/>
    <w:rsid w:val="00217B63"/>
    <w:rsid w:val="00222552"/>
    <w:rsid w:val="002237FB"/>
    <w:rsid w:val="00224E58"/>
    <w:rsid w:val="00227D17"/>
    <w:rsid w:val="00232490"/>
    <w:rsid w:val="00235D46"/>
    <w:rsid w:val="00237BCA"/>
    <w:rsid w:val="002404B2"/>
    <w:rsid w:val="0024276E"/>
    <w:rsid w:val="002443B8"/>
    <w:rsid w:val="00244446"/>
    <w:rsid w:val="00251236"/>
    <w:rsid w:val="00251C22"/>
    <w:rsid w:val="00253D6B"/>
    <w:rsid w:val="00256D82"/>
    <w:rsid w:val="00264661"/>
    <w:rsid w:val="00264E34"/>
    <w:rsid w:val="0027720B"/>
    <w:rsid w:val="0028465A"/>
    <w:rsid w:val="00287DF5"/>
    <w:rsid w:val="00287FD6"/>
    <w:rsid w:val="00293993"/>
    <w:rsid w:val="00297F09"/>
    <w:rsid w:val="002A1EC9"/>
    <w:rsid w:val="002B0FF3"/>
    <w:rsid w:val="002B1C17"/>
    <w:rsid w:val="002C0521"/>
    <w:rsid w:val="002C0B21"/>
    <w:rsid w:val="002C28E0"/>
    <w:rsid w:val="002C4027"/>
    <w:rsid w:val="002D04E1"/>
    <w:rsid w:val="002D07F6"/>
    <w:rsid w:val="002D2CC7"/>
    <w:rsid w:val="002D37DE"/>
    <w:rsid w:val="002E2793"/>
    <w:rsid w:val="002E4BBB"/>
    <w:rsid w:val="002E5683"/>
    <w:rsid w:val="002E5946"/>
    <w:rsid w:val="002E6A71"/>
    <w:rsid w:val="002F03FB"/>
    <w:rsid w:val="002F05D6"/>
    <w:rsid w:val="002F430D"/>
    <w:rsid w:val="002F4474"/>
    <w:rsid w:val="002F5360"/>
    <w:rsid w:val="002F6D78"/>
    <w:rsid w:val="00303471"/>
    <w:rsid w:val="003034B2"/>
    <w:rsid w:val="00305059"/>
    <w:rsid w:val="00306737"/>
    <w:rsid w:val="0031145F"/>
    <w:rsid w:val="0031221E"/>
    <w:rsid w:val="00312E7D"/>
    <w:rsid w:val="003146D5"/>
    <w:rsid w:val="00314E82"/>
    <w:rsid w:val="00316FCA"/>
    <w:rsid w:val="00320F95"/>
    <w:rsid w:val="003256AD"/>
    <w:rsid w:val="00325EB5"/>
    <w:rsid w:val="0033367A"/>
    <w:rsid w:val="00340E6D"/>
    <w:rsid w:val="0034382D"/>
    <w:rsid w:val="003474C9"/>
    <w:rsid w:val="0035046F"/>
    <w:rsid w:val="00352240"/>
    <w:rsid w:val="003546C3"/>
    <w:rsid w:val="00360693"/>
    <w:rsid w:val="00361DFA"/>
    <w:rsid w:val="00363D88"/>
    <w:rsid w:val="003701AD"/>
    <w:rsid w:val="00380305"/>
    <w:rsid w:val="0038342E"/>
    <w:rsid w:val="00383EC8"/>
    <w:rsid w:val="003843FB"/>
    <w:rsid w:val="00386EB1"/>
    <w:rsid w:val="00387B59"/>
    <w:rsid w:val="003902BF"/>
    <w:rsid w:val="003968DA"/>
    <w:rsid w:val="003A16A7"/>
    <w:rsid w:val="003A1941"/>
    <w:rsid w:val="003A3229"/>
    <w:rsid w:val="003A7A10"/>
    <w:rsid w:val="003B152A"/>
    <w:rsid w:val="003B70E7"/>
    <w:rsid w:val="003B7526"/>
    <w:rsid w:val="003E1848"/>
    <w:rsid w:val="003E1BC9"/>
    <w:rsid w:val="003E5312"/>
    <w:rsid w:val="003F0527"/>
    <w:rsid w:val="003F1179"/>
    <w:rsid w:val="004017FE"/>
    <w:rsid w:val="004025C0"/>
    <w:rsid w:val="0041029E"/>
    <w:rsid w:val="0041491B"/>
    <w:rsid w:val="00415888"/>
    <w:rsid w:val="0041758D"/>
    <w:rsid w:val="004310A5"/>
    <w:rsid w:val="00433FAD"/>
    <w:rsid w:val="00435B5A"/>
    <w:rsid w:val="00436617"/>
    <w:rsid w:val="00446662"/>
    <w:rsid w:val="00447F29"/>
    <w:rsid w:val="00460D15"/>
    <w:rsid w:val="00460F42"/>
    <w:rsid w:val="0046534C"/>
    <w:rsid w:val="00477C91"/>
    <w:rsid w:val="0048624A"/>
    <w:rsid w:val="00490E24"/>
    <w:rsid w:val="0049405F"/>
    <w:rsid w:val="00494926"/>
    <w:rsid w:val="004953E2"/>
    <w:rsid w:val="004A31AB"/>
    <w:rsid w:val="004A746C"/>
    <w:rsid w:val="004B20EB"/>
    <w:rsid w:val="004B2C23"/>
    <w:rsid w:val="004B45F9"/>
    <w:rsid w:val="004B6FA9"/>
    <w:rsid w:val="004B7A90"/>
    <w:rsid w:val="004C08C1"/>
    <w:rsid w:val="004C1FB6"/>
    <w:rsid w:val="004C639F"/>
    <w:rsid w:val="004D0B77"/>
    <w:rsid w:val="004D164B"/>
    <w:rsid w:val="004D1A6A"/>
    <w:rsid w:val="004D243A"/>
    <w:rsid w:val="004D31F4"/>
    <w:rsid w:val="004E1D75"/>
    <w:rsid w:val="004F0D10"/>
    <w:rsid w:val="004F4E7A"/>
    <w:rsid w:val="004F5889"/>
    <w:rsid w:val="004F6B0F"/>
    <w:rsid w:val="005013AD"/>
    <w:rsid w:val="00504B7F"/>
    <w:rsid w:val="0050715D"/>
    <w:rsid w:val="00514732"/>
    <w:rsid w:val="0052296A"/>
    <w:rsid w:val="00531AFD"/>
    <w:rsid w:val="0054293A"/>
    <w:rsid w:val="005453C6"/>
    <w:rsid w:val="0054749B"/>
    <w:rsid w:val="00553E76"/>
    <w:rsid w:val="00555679"/>
    <w:rsid w:val="0055648F"/>
    <w:rsid w:val="005570F2"/>
    <w:rsid w:val="00560F0C"/>
    <w:rsid w:val="00561D6D"/>
    <w:rsid w:val="00562F9D"/>
    <w:rsid w:val="00564A1C"/>
    <w:rsid w:val="00571CCA"/>
    <w:rsid w:val="00571F05"/>
    <w:rsid w:val="00576376"/>
    <w:rsid w:val="0058173A"/>
    <w:rsid w:val="00583C18"/>
    <w:rsid w:val="00583C20"/>
    <w:rsid w:val="00585030"/>
    <w:rsid w:val="005900EF"/>
    <w:rsid w:val="00590874"/>
    <w:rsid w:val="00594449"/>
    <w:rsid w:val="005962E2"/>
    <w:rsid w:val="005A224D"/>
    <w:rsid w:val="005A34C7"/>
    <w:rsid w:val="005A6EB4"/>
    <w:rsid w:val="005A734E"/>
    <w:rsid w:val="005B0EF6"/>
    <w:rsid w:val="005B44AE"/>
    <w:rsid w:val="005B4F4B"/>
    <w:rsid w:val="005C6059"/>
    <w:rsid w:val="005D0BA0"/>
    <w:rsid w:val="005D7158"/>
    <w:rsid w:val="005E0942"/>
    <w:rsid w:val="005E23FD"/>
    <w:rsid w:val="005E3252"/>
    <w:rsid w:val="005E39A6"/>
    <w:rsid w:val="005E409F"/>
    <w:rsid w:val="005E5968"/>
    <w:rsid w:val="00600FE0"/>
    <w:rsid w:val="006051E8"/>
    <w:rsid w:val="00615067"/>
    <w:rsid w:val="00621F29"/>
    <w:rsid w:val="006305E9"/>
    <w:rsid w:val="00630908"/>
    <w:rsid w:val="00632F54"/>
    <w:rsid w:val="006350E4"/>
    <w:rsid w:val="00635959"/>
    <w:rsid w:val="006412FF"/>
    <w:rsid w:val="00642A10"/>
    <w:rsid w:val="00643B2D"/>
    <w:rsid w:val="0064423E"/>
    <w:rsid w:val="00651379"/>
    <w:rsid w:val="00657FFA"/>
    <w:rsid w:val="006662FE"/>
    <w:rsid w:val="0066680A"/>
    <w:rsid w:val="0066753E"/>
    <w:rsid w:val="00671F35"/>
    <w:rsid w:val="00671F81"/>
    <w:rsid w:val="00673259"/>
    <w:rsid w:val="00673263"/>
    <w:rsid w:val="00676C60"/>
    <w:rsid w:val="006801E7"/>
    <w:rsid w:val="00682DF1"/>
    <w:rsid w:val="00695B5A"/>
    <w:rsid w:val="006C0626"/>
    <w:rsid w:val="006C0756"/>
    <w:rsid w:val="006C1A17"/>
    <w:rsid w:val="006C4428"/>
    <w:rsid w:val="006C6D9F"/>
    <w:rsid w:val="006D0FBA"/>
    <w:rsid w:val="006D1754"/>
    <w:rsid w:val="006D633C"/>
    <w:rsid w:val="006D6F93"/>
    <w:rsid w:val="006E0AA8"/>
    <w:rsid w:val="006E0FD9"/>
    <w:rsid w:val="006E2EF9"/>
    <w:rsid w:val="006E3CD7"/>
    <w:rsid w:val="006E7613"/>
    <w:rsid w:val="006F038C"/>
    <w:rsid w:val="007155FE"/>
    <w:rsid w:val="00721882"/>
    <w:rsid w:val="00721995"/>
    <w:rsid w:val="00725BFB"/>
    <w:rsid w:val="0072714E"/>
    <w:rsid w:val="007278A2"/>
    <w:rsid w:val="00732039"/>
    <w:rsid w:val="00733A67"/>
    <w:rsid w:val="00733CE0"/>
    <w:rsid w:val="00737972"/>
    <w:rsid w:val="00740D22"/>
    <w:rsid w:val="00741707"/>
    <w:rsid w:val="0074234C"/>
    <w:rsid w:val="00743F4D"/>
    <w:rsid w:val="007447B2"/>
    <w:rsid w:val="0074576D"/>
    <w:rsid w:val="007460F5"/>
    <w:rsid w:val="007508D1"/>
    <w:rsid w:val="00751BE0"/>
    <w:rsid w:val="00754576"/>
    <w:rsid w:val="00757A76"/>
    <w:rsid w:val="007632C6"/>
    <w:rsid w:val="0076661E"/>
    <w:rsid w:val="007669C4"/>
    <w:rsid w:val="00774A01"/>
    <w:rsid w:val="00774A87"/>
    <w:rsid w:val="00775219"/>
    <w:rsid w:val="00781CA6"/>
    <w:rsid w:val="00786981"/>
    <w:rsid w:val="00791746"/>
    <w:rsid w:val="00791B23"/>
    <w:rsid w:val="00795E97"/>
    <w:rsid w:val="007A0EB3"/>
    <w:rsid w:val="007A15CC"/>
    <w:rsid w:val="007A3EEC"/>
    <w:rsid w:val="007A4B76"/>
    <w:rsid w:val="007A7947"/>
    <w:rsid w:val="007A79B5"/>
    <w:rsid w:val="007B2316"/>
    <w:rsid w:val="007B3A36"/>
    <w:rsid w:val="007B3CB3"/>
    <w:rsid w:val="007B65AC"/>
    <w:rsid w:val="007B7EC0"/>
    <w:rsid w:val="007C1338"/>
    <w:rsid w:val="007C1570"/>
    <w:rsid w:val="007C3F54"/>
    <w:rsid w:val="007C68F6"/>
    <w:rsid w:val="007C6DB3"/>
    <w:rsid w:val="007D012D"/>
    <w:rsid w:val="007D1D0F"/>
    <w:rsid w:val="007E20F1"/>
    <w:rsid w:val="007E285C"/>
    <w:rsid w:val="007E311D"/>
    <w:rsid w:val="007E4C85"/>
    <w:rsid w:val="007E568D"/>
    <w:rsid w:val="007E585C"/>
    <w:rsid w:val="007E7EAF"/>
    <w:rsid w:val="007F22F5"/>
    <w:rsid w:val="007F3B6F"/>
    <w:rsid w:val="00800420"/>
    <w:rsid w:val="00805CDE"/>
    <w:rsid w:val="008079BE"/>
    <w:rsid w:val="00817C0D"/>
    <w:rsid w:val="00817D5D"/>
    <w:rsid w:val="00820821"/>
    <w:rsid w:val="00821885"/>
    <w:rsid w:val="0083208A"/>
    <w:rsid w:val="008365E1"/>
    <w:rsid w:val="00836DE7"/>
    <w:rsid w:val="00837C08"/>
    <w:rsid w:val="00840FB7"/>
    <w:rsid w:val="008413A4"/>
    <w:rsid w:val="00842825"/>
    <w:rsid w:val="00843108"/>
    <w:rsid w:val="00843924"/>
    <w:rsid w:val="00845E11"/>
    <w:rsid w:val="00851D0B"/>
    <w:rsid w:val="0085218A"/>
    <w:rsid w:val="00856B44"/>
    <w:rsid w:val="00861A82"/>
    <w:rsid w:val="00863642"/>
    <w:rsid w:val="00864EB0"/>
    <w:rsid w:val="008713C5"/>
    <w:rsid w:val="008713D8"/>
    <w:rsid w:val="00874B67"/>
    <w:rsid w:val="00883E11"/>
    <w:rsid w:val="00886473"/>
    <w:rsid w:val="00886579"/>
    <w:rsid w:val="00886C6D"/>
    <w:rsid w:val="0088745B"/>
    <w:rsid w:val="008942EE"/>
    <w:rsid w:val="0089576E"/>
    <w:rsid w:val="008A0D9E"/>
    <w:rsid w:val="008A1325"/>
    <w:rsid w:val="008A1D7A"/>
    <w:rsid w:val="008A2275"/>
    <w:rsid w:val="008A426B"/>
    <w:rsid w:val="008A54FD"/>
    <w:rsid w:val="008B0264"/>
    <w:rsid w:val="008B24A4"/>
    <w:rsid w:val="008B3650"/>
    <w:rsid w:val="008B7DC8"/>
    <w:rsid w:val="008C01FA"/>
    <w:rsid w:val="008C0F27"/>
    <w:rsid w:val="008C18C2"/>
    <w:rsid w:val="008C7FDC"/>
    <w:rsid w:val="008D48D4"/>
    <w:rsid w:val="008D73A3"/>
    <w:rsid w:val="008D7626"/>
    <w:rsid w:val="008E2EB7"/>
    <w:rsid w:val="008E56BC"/>
    <w:rsid w:val="008E6E31"/>
    <w:rsid w:val="008F15B8"/>
    <w:rsid w:val="008F7610"/>
    <w:rsid w:val="00901447"/>
    <w:rsid w:val="00901460"/>
    <w:rsid w:val="00902BBB"/>
    <w:rsid w:val="00905CB6"/>
    <w:rsid w:val="00907A51"/>
    <w:rsid w:val="00911624"/>
    <w:rsid w:val="00912D8A"/>
    <w:rsid w:val="00914D34"/>
    <w:rsid w:val="00920906"/>
    <w:rsid w:val="00921A91"/>
    <w:rsid w:val="009227A4"/>
    <w:rsid w:val="0093306D"/>
    <w:rsid w:val="00935033"/>
    <w:rsid w:val="00935F36"/>
    <w:rsid w:val="009403B5"/>
    <w:rsid w:val="00941A60"/>
    <w:rsid w:val="00943103"/>
    <w:rsid w:val="00945C4A"/>
    <w:rsid w:val="0094692A"/>
    <w:rsid w:val="009520B3"/>
    <w:rsid w:val="00952787"/>
    <w:rsid w:val="009545B7"/>
    <w:rsid w:val="00960522"/>
    <w:rsid w:val="009625FA"/>
    <w:rsid w:val="0096271F"/>
    <w:rsid w:val="00963130"/>
    <w:rsid w:val="00964DFC"/>
    <w:rsid w:val="00965330"/>
    <w:rsid w:val="00967387"/>
    <w:rsid w:val="00967FC0"/>
    <w:rsid w:val="00967FC8"/>
    <w:rsid w:val="009730D3"/>
    <w:rsid w:val="00973471"/>
    <w:rsid w:val="009737C1"/>
    <w:rsid w:val="00974B21"/>
    <w:rsid w:val="00975D80"/>
    <w:rsid w:val="0098117C"/>
    <w:rsid w:val="009822F7"/>
    <w:rsid w:val="00995B93"/>
    <w:rsid w:val="00995C4C"/>
    <w:rsid w:val="00997182"/>
    <w:rsid w:val="009A2486"/>
    <w:rsid w:val="009B115D"/>
    <w:rsid w:val="009B2C34"/>
    <w:rsid w:val="009B4AA4"/>
    <w:rsid w:val="009C0E48"/>
    <w:rsid w:val="009C50D7"/>
    <w:rsid w:val="009C69FE"/>
    <w:rsid w:val="009D527B"/>
    <w:rsid w:val="009D5464"/>
    <w:rsid w:val="009D620C"/>
    <w:rsid w:val="009E0B97"/>
    <w:rsid w:val="009E69DA"/>
    <w:rsid w:val="009F6AF4"/>
    <w:rsid w:val="00A00071"/>
    <w:rsid w:val="00A04BBB"/>
    <w:rsid w:val="00A112EC"/>
    <w:rsid w:val="00A14620"/>
    <w:rsid w:val="00A16F18"/>
    <w:rsid w:val="00A206FA"/>
    <w:rsid w:val="00A219A7"/>
    <w:rsid w:val="00A226D0"/>
    <w:rsid w:val="00A2443C"/>
    <w:rsid w:val="00A249BC"/>
    <w:rsid w:val="00A32B8C"/>
    <w:rsid w:val="00A3305C"/>
    <w:rsid w:val="00A33AA7"/>
    <w:rsid w:val="00A40B98"/>
    <w:rsid w:val="00A41B1C"/>
    <w:rsid w:val="00A41F15"/>
    <w:rsid w:val="00A436ED"/>
    <w:rsid w:val="00A45412"/>
    <w:rsid w:val="00A5298A"/>
    <w:rsid w:val="00A542B0"/>
    <w:rsid w:val="00A54B97"/>
    <w:rsid w:val="00A56899"/>
    <w:rsid w:val="00A5700E"/>
    <w:rsid w:val="00A6108A"/>
    <w:rsid w:val="00A62FA6"/>
    <w:rsid w:val="00A63309"/>
    <w:rsid w:val="00A63745"/>
    <w:rsid w:val="00A64971"/>
    <w:rsid w:val="00A668EF"/>
    <w:rsid w:val="00A671CE"/>
    <w:rsid w:val="00A70BCD"/>
    <w:rsid w:val="00A71250"/>
    <w:rsid w:val="00A75C20"/>
    <w:rsid w:val="00A84082"/>
    <w:rsid w:val="00A84F23"/>
    <w:rsid w:val="00A90317"/>
    <w:rsid w:val="00A92518"/>
    <w:rsid w:val="00A92ADE"/>
    <w:rsid w:val="00A94009"/>
    <w:rsid w:val="00AA6136"/>
    <w:rsid w:val="00AB107E"/>
    <w:rsid w:val="00AB3293"/>
    <w:rsid w:val="00AB4FF8"/>
    <w:rsid w:val="00AB53AB"/>
    <w:rsid w:val="00AB790A"/>
    <w:rsid w:val="00AB7CC6"/>
    <w:rsid w:val="00AC1624"/>
    <w:rsid w:val="00AC4583"/>
    <w:rsid w:val="00AC52F2"/>
    <w:rsid w:val="00AC7120"/>
    <w:rsid w:val="00AC71FD"/>
    <w:rsid w:val="00AD168A"/>
    <w:rsid w:val="00AD4E84"/>
    <w:rsid w:val="00AD6119"/>
    <w:rsid w:val="00AD69B6"/>
    <w:rsid w:val="00AE429A"/>
    <w:rsid w:val="00AE4E8C"/>
    <w:rsid w:val="00AE5356"/>
    <w:rsid w:val="00AF06AA"/>
    <w:rsid w:val="00B057D9"/>
    <w:rsid w:val="00B05D88"/>
    <w:rsid w:val="00B10610"/>
    <w:rsid w:val="00B11539"/>
    <w:rsid w:val="00B12177"/>
    <w:rsid w:val="00B1642E"/>
    <w:rsid w:val="00B1709A"/>
    <w:rsid w:val="00B21DFA"/>
    <w:rsid w:val="00B2388B"/>
    <w:rsid w:val="00B24633"/>
    <w:rsid w:val="00B31278"/>
    <w:rsid w:val="00B44DC4"/>
    <w:rsid w:val="00B4750D"/>
    <w:rsid w:val="00B47A00"/>
    <w:rsid w:val="00B502DC"/>
    <w:rsid w:val="00B523E8"/>
    <w:rsid w:val="00B52D7B"/>
    <w:rsid w:val="00B531E2"/>
    <w:rsid w:val="00B57285"/>
    <w:rsid w:val="00B60B7F"/>
    <w:rsid w:val="00B61428"/>
    <w:rsid w:val="00B622BD"/>
    <w:rsid w:val="00B65106"/>
    <w:rsid w:val="00B668EB"/>
    <w:rsid w:val="00B67E64"/>
    <w:rsid w:val="00B70B98"/>
    <w:rsid w:val="00B75830"/>
    <w:rsid w:val="00B762E0"/>
    <w:rsid w:val="00B771EE"/>
    <w:rsid w:val="00B77DD0"/>
    <w:rsid w:val="00B8246A"/>
    <w:rsid w:val="00B82ED4"/>
    <w:rsid w:val="00B83503"/>
    <w:rsid w:val="00B84C06"/>
    <w:rsid w:val="00B860BF"/>
    <w:rsid w:val="00B90450"/>
    <w:rsid w:val="00BA0047"/>
    <w:rsid w:val="00BA27FC"/>
    <w:rsid w:val="00BA35A5"/>
    <w:rsid w:val="00BA47D1"/>
    <w:rsid w:val="00BA4CA9"/>
    <w:rsid w:val="00BB23C4"/>
    <w:rsid w:val="00BB6C33"/>
    <w:rsid w:val="00BB71E0"/>
    <w:rsid w:val="00BC275F"/>
    <w:rsid w:val="00BC3651"/>
    <w:rsid w:val="00BC463F"/>
    <w:rsid w:val="00BC5018"/>
    <w:rsid w:val="00BC6892"/>
    <w:rsid w:val="00BC71FD"/>
    <w:rsid w:val="00BD064C"/>
    <w:rsid w:val="00BD20DB"/>
    <w:rsid w:val="00BD485F"/>
    <w:rsid w:val="00BD4D34"/>
    <w:rsid w:val="00BE0EAA"/>
    <w:rsid w:val="00BE33D6"/>
    <w:rsid w:val="00BF019A"/>
    <w:rsid w:val="00BF1CF5"/>
    <w:rsid w:val="00BF226E"/>
    <w:rsid w:val="00BF5801"/>
    <w:rsid w:val="00BF5E9A"/>
    <w:rsid w:val="00BF7CED"/>
    <w:rsid w:val="00BF7D12"/>
    <w:rsid w:val="00C0153E"/>
    <w:rsid w:val="00C0195D"/>
    <w:rsid w:val="00C0232D"/>
    <w:rsid w:val="00C12233"/>
    <w:rsid w:val="00C13958"/>
    <w:rsid w:val="00C22793"/>
    <w:rsid w:val="00C24A84"/>
    <w:rsid w:val="00C25C50"/>
    <w:rsid w:val="00C32830"/>
    <w:rsid w:val="00C36892"/>
    <w:rsid w:val="00C36BE9"/>
    <w:rsid w:val="00C42AEA"/>
    <w:rsid w:val="00C43EAB"/>
    <w:rsid w:val="00C46908"/>
    <w:rsid w:val="00C51323"/>
    <w:rsid w:val="00C52638"/>
    <w:rsid w:val="00C528C2"/>
    <w:rsid w:val="00C56BCC"/>
    <w:rsid w:val="00C60533"/>
    <w:rsid w:val="00C60C84"/>
    <w:rsid w:val="00C643E7"/>
    <w:rsid w:val="00C66E6A"/>
    <w:rsid w:val="00C70D9A"/>
    <w:rsid w:val="00C73552"/>
    <w:rsid w:val="00C76251"/>
    <w:rsid w:val="00C81DC1"/>
    <w:rsid w:val="00C8626E"/>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457B"/>
    <w:rsid w:val="00CB4FB0"/>
    <w:rsid w:val="00CB6E24"/>
    <w:rsid w:val="00CC0040"/>
    <w:rsid w:val="00CC00CC"/>
    <w:rsid w:val="00CC06A8"/>
    <w:rsid w:val="00CC1381"/>
    <w:rsid w:val="00CC793A"/>
    <w:rsid w:val="00CD1B87"/>
    <w:rsid w:val="00CD2746"/>
    <w:rsid w:val="00CD7CF2"/>
    <w:rsid w:val="00CE0182"/>
    <w:rsid w:val="00CE0897"/>
    <w:rsid w:val="00CE17B4"/>
    <w:rsid w:val="00CE3FB1"/>
    <w:rsid w:val="00CF1A08"/>
    <w:rsid w:val="00CF478E"/>
    <w:rsid w:val="00CF7451"/>
    <w:rsid w:val="00D1600B"/>
    <w:rsid w:val="00D16EFD"/>
    <w:rsid w:val="00D249D6"/>
    <w:rsid w:val="00D26E7F"/>
    <w:rsid w:val="00D35339"/>
    <w:rsid w:val="00D37041"/>
    <w:rsid w:val="00D41EDA"/>
    <w:rsid w:val="00D42943"/>
    <w:rsid w:val="00D45DB2"/>
    <w:rsid w:val="00D506B7"/>
    <w:rsid w:val="00D50A65"/>
    <w:rsid w:val="00D51449"/>
    <w:rsid w:val="00D5315F"/>
    <w:rsid w:val="00D5609A"/>
    <w:rsid w:val="00D578CC"/>
    <w:rsid w:val="00D6118D"/>
    <w:rsid w:val="00D61A4A"/>
    <w:rsid w:val="00D66AE4"/>
    <w:rsid w:val="00D67FB0"/>
    <w:rsid w:val="00D80551"/>
    <w:rsid w:val="00D83BE3"/>
    <w:rsid w:val="00D84320"/>
    <w:rsid w:val="00D85F15"/>
    <w:rsid w:val="00D91FE8"/>
    <w:rsid w:val="00D9501B"/>
    <w:rsid w:val="00DA1F82"/>
    <w:rsid w:val="00DA4C1B"/>
    <w:rsid w:val="00DB31D3"/>
    <w:rsid w:val="00DB332E"/>
    <w:rsid w:val="00DB62AA"/>
    <w:rsid w:val="00DC3569"/>
    <w:rsid w:val="00DC47E0"/>
    <w:rsid w:val="00DC482F"/>
    <w:rsid w:val="00DC5DAF"/>
    <w:rsid w:val="00DC6958"/>
    <w:rsid w:val="00DC6B64"/>
    <w:rsid w:val="00DD0FFB"/>
    <w:rsid w:val="00DD42A7"/>
    <w:rsid w:val="00DD51C3"/>
    <w:rsid w:val="00DE0947"/>
    <w:rsid w:val="00DE1272"/>
    <w:rsid w:val="00DE710C"/>
    <w:rsid w:val="00DF136D"/>
    <w:rsid w:val="00DF18D0"/>
    <w:rsid w:val="00DF3AB7"/>
    <w:rsid w:val="00DF5827"/>
    <w:rsid w:val="00DF5AC8"/>
    <w:rsid w:val="00DF5F42"/>
    <w:rsid w:val="00DF7386"/>
    <w:rsid w:val="00E00C48"/>
    <w:rsid w:val="00E015B6"/>
    <w:rsid w:val="00E01840"/>
    <w:rsid w:val="00E0431C"/>
    <w:rsid w:val="00E05834"/>
    <w:rsid w:val="00E06D24"/>
    <w:rsid w:val="00E105F2"/>
    <w:rsid w:val="00E151C1"/>
    <w:rsid w:val="00E15DFA"/>
    <w:rsid w:val="00E1736D"/>
    <w:rsid w:val="00E20AA5"/>
    <w:rsid w:val="00E21B74"/>
    <w:rsid w:val="00E230B2"/>
    <w:rsid w:val="00E242E6"/>
    <w:rsid w:val="00E24C0D"/>
    <w:rsid w:val="00E24F83"/>
    <w:rsid w:val="00E26F42"/>
    <w:rsid w:val="00E306CB"/>
    <w:rsid w:val="00E34366"/>
    <w:rsid w:val="00E3635B"/>
    <w:rsid w:val="00E4222B"/>
    <w:rsid w:val="00E43E98"/>
    <w:rsid w:val="00E46340"/>
    <w:rsid w:val="00E4657C"/>
    <w:rsid w:val="00E50E10"/>
    <w:rsid w:val="00E5336F"/>
    <w:rsid w:val="00E53A3A"/>
    <w:rsid w:val="00E54E92"/>
    <w:rsid w:val="00E55D03"/>
    <w:rsid w:val="00E67A3A"/>
    <w:rsid w:val="00E742DF"/>
    <w:rsid w:val="00E806E4"/>
    <w:rsid w:val="00E871D7"/>
    <w:rsid w:val="00E876AC"/>
    <w:rsid w:val="00E9345D"/>
    <w:rsid w:val="00EA23D0"/>
    <w:rsid w:val="00EB4D13"/>
    <w:rsid w:val="00EB66D4"/>
    <w:rsid w:val="00EC306E"/>
    <w:rsid w:val="00EC59F3"/>
    <w:rsid w:val="00EC7DE0"/>
    <w:rsid w:val="00ED0F91"/>
    <w:rsid w:val="00ED64E4"/>
    <w:rsid w:val="00ED6A3C"/>
    <w:rsid w:val="00EF0FE3"/>
    <w:rsid w:val="00EF5134"/>
    <w:rsid w:val="00EF6213"/>
    <w:rsid w:val="00F02B70"/>
    <w:rsid w:val="00F0319E"/>
    <w:rsid w:val="00F067C9"/>
    <w:rsid w:val="00F10426"/>
    <w:rsid w:val="00F11999"/>
    <w:rsid w:val="00F1257B"/>
    <w:rsid w:val="00F13D2F"/>
    <w:rsid w:val="00F25048"/>
    <w:rsid w:val="00F35BB1"/>
    <w:rsid w:val="00F41583"/>
    <w:rsid w:val="00F41754"/>
    <w:rsid w:val="00F46896"/>
    <w:rsid w:val="00F46B74"/>
    <w:rsid w:val="00F47805"/>
    <w:rsid w:val="00F5084F"/>
    <w:rsid w:val="00F51576"/>
    <w:rsid w:val="00F557C7"/>
    <w:rsid w:val="00F569B5"/>
    <w:rsid w:val="00F62AD7"/>
    <w:rsid w:val="00F640B9"/>
    <w:rsid w:val="00F6536B"/>
    <w:rsid w:val="00F65B4E"/>
    <w:rsid w:val="00F67E86"/>
    <w:rsid w:val="00F776AC"/>
    <w:rsid w:val="00F77816"/>
    <w:rsid w:val="00F8282D"/>
    <w:rsid w:val="00F90CC6"/>
    <w:rsid w:val="00F918BF"/>
    <w:rsid w:val="00F931A7"/>
    <w:rsid w:val="00F938DA"/>
    <w:rsid w:val="00F93C96"/>
    <w:rsid w:val="00FA0DA8"/>
    <w:rsid w:val="00FA13EC"/>
    <w:rsid w:val="00FA2D21"/>
    <w:rsid w:val="00FA6C70"/>
    <w:rsid w:val="00FA766E"/>
    <w:rsid w:val="00FB428E"/>
    <w:rsid w:val="00FB5F24"/>
    <w:rsid w:val="00FC09DE"/>
    <w:rsid w:val="00FC2E6E"/>
    <w:rsid w:val="00FC31B5"/>
    <w:rsid w:val="00FC356E"/>
    <w:rsid w:val="00FC7984"/>
    <w:rsid w:val="00FD1F82"/>
    <w:rsid w:val="00FE12CB"/>
    <w:rsid w:val="00FE4C95"/>
    <w:rsid w:val="00FE5E85"/>
    <w:rsid w:val="00FF0073"/>
    <w:rsid w:val="00FF2C77"/>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441/joc.2025.01.01" TargetMode="External"/><Relationship Id="rId18" Type="http://schemas.openxmlformats.org/officeDocument/2006/relationships/hyperlink" Target="https://ideas.repec.org/a/pal/marecl/v10y2008i1p152-174.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dmsci15020036" TargetMode="External"/><Relationship Id="rId17" Type="http://schemas.openxmlformats.org/officeDocument/2006/relationships/hyperlink" Target="https://doi.org/10.3389/fpsyg.2023.1184390" TargetMode="External"/><Relationship Id="rId2" Type="http://schemas.openxmlformats.org/officeDocument/2006/relationships/numbering" Target="numbering.xml"/><Relationship Id="rId16" Type="http://schemas.openxmlformats.org/officeDocument/2006/relationships/hyperlink" Target="https://doi.org/10.1186/s13731-023-00351-7" TargetMode="External"/><Relationship Id="rId20" Type="http://schemas.openxmlformats.org/officeDocument/2006/relationships/hyperlink" Target="https://www.aacsb.edu/insights/articles/2024/01/positive-impact-through-entrepreneurship-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3.95411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weforum.org/stories/2023/10/data-collaboration-improve-resilience-maritime-supply-cha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journal.cz/files/563.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5000</Words>
  <Characters>28506</Characters>
  <Application>Microsoft Office Word</Application>
  <DocSecurity>0</DocSecurity>
  <Lines>237</Lines>
  <Paragraphs>66</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docId:38C2C4D678B602067D0635AB700A3735</cp:keywords>
  <dc:description/>
  <cp:lastModifiedBy>Marieta Stefanova</cp:lastModifiedBy>
  <cp:revision>17</cp:revision>
  <cp:lastPrinted>2025-05-30T13:12:00Z</cp:lastPrinted>
  <dcterms:created xsi:type="dcterms:W3CDTF">2025-05-30T08:18:00Z</dcterms:created>
  <dcterms:modified xsi:type="dcterms:W3CDTF">2025-05-30T13:12:00Z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