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A1F5" w14:textId="2A1C64F8" w:rsidR="002357A4" w:rsidRDefault="007B1BAD" w:rsidP="002357A4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t xml:space="preserve">Training </w:t>
      </w:r>
      <w:r w:rsidR="002357A4">
        <w:rPr>
          <w:b/>
          <w:bCs/>
          <w:color w:val="4472C4" w:themeColor="accent1"/>
          <w:sz w:val="48"/>
          <w:szCs w:val="48"/>
        </w:rPr>
        <w:t>Plan</w:t>
      </w:r>
    </w:p>
    <w:p w14:paraId="48455759" w14:textId="59CAB54D" w:rsidR="002357A4" w:rsidRDefault="002357A4" w:rsidP="002357A4">
      <w:pPr>
        <w:jc w:val="center"/>
        <w:rPr>
          <w:b/>
          <w:bCs/>
          <w:color w:val="4472C4" w:themeColor="accent1"/>
          <w:sz w:val="48"/>
          <w:szCs w:val="48"/>
        </w:rPr>
      </w:pPr>
      <w:r w:rsidRPr="002357A4">
        <w:rPr>
          <w:b/>
          <w:bCs/>
          <w:color w:val="4472C4" w:themeColor="accent1"/>
          <w:sz w:val="48"/>
          <w:szCs w:val="48"/>
        </w:rPr>
        <w:t>C5. “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Joint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Summer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School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on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innovative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applications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of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Robotics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and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Machine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Learning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 in maritime </w:t>
      </w:r>
      <w:proofErr w:type="spellStart"/>
      <w:r w:rsidRPr="002357A4">
        <w:rPr>
          <w:b/>
          <w:bCs/>
          <w:color w:val="4472C4" w:themeColor="accent1"/>
          <w:sz w:val="48"/>
          <w:szCs w:val="48"/>
        </w:rPr>
        <w:t>industry</w:t>
      </w:r>
      <w:proofErr w:type="spellEnd"/>
      <w:r w:rsidRPr="002357A4">
        <w:rPr>
          <w:b/>
          <w:bCs/>
          <w:color w:val="4472C4" w:themeColor="accent1"/>
          <w:sz w:val="48"/>
          <w:szCs w:val="48"/>
        </w:rPr>
        <w:t xml:space="preserve">” </w:t>
      </w:r>
      <w:r>
        <w:rPr>
          <w:b/>
          <w:bCs/>
          <w:color w:val="4472C4" w:themeColor="accent1"/>
          <w:sz w:val="48"/>
          <w:szCs w:val="48"/>
        </w:rPr>
        <w:t>–</w:t>
      </w:r>
      <w:r w:rsidRPr="002357A4">
        <w:rPr>
          <w:b/>
          <w:bCs/>
          <w:color w:val="4472C4" w:themeColor="accent1"/>
          <w:sz w:val="48"/>
          <w:szCs w:val="48"/>
        </w:rPr>
        <w:t xml:space="preserve"> NTNU</w:t>
      </w:r>
    </w:p>
    <w:p w14:paraId="7D4B4FF8" w14:textId="509A3DC3" w:rsidR="002357A4" w:rsidRDefault="002357A4" w:rsidP="002357A4">
      <w:pPr>
        <w:jc w:val="center"/>
        <w:rPr>
          <w:b/>
          <w:bCs/>
          <w:color w:val="4472C4" w:themeColor="accent1"/>
          <w:sz w:val="48"/>
          <w:szCs w:val="48"/>
        </w:rPr>
      </w:pPr>
    </w:p>
    <w:p w14:paraId="6D8ADAC3" w14:textId="058DC09F" w:rsidR="002357A4" w:rsidRPr="007B1BAD" w:rsidRDefault="002357A4" w:rsidP="002357A4">
      <w:pPr>
        <w:jc w:val="both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7B1BAD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Country of </w:t>
      </w:r>
      <w:proofErr w:type="spellStart"/>
      <w:r w:rsidRPr="007B1BAD">
        <w:rPr>
          <w:rFonts w:ascii="Arial" w:hAnsi="Arial" w:cs="Arial"/>
          <w:b/>
          <w:bCs/>
          <w:color w:val="4472C4" w:themeColor="accent1"/>
          <w:sz w:val="28"/>
          <w:szCs w:val="28"/>
        </w:rPr>
        <w:t>Venue</w:t>
      </w:r>
      <w:proofErr w:type="spellEnd"/>
      <w:r w:rsidRPr="007B1BAD">
        <w:rPr>
          <w:rFonts w:ascii="Arial" w:hAnsi="Arial" w:cs="Arial"/>
          <w:b/>
          <w:bCs/>
          <w:color w:val="4472C4" w:themeColor="accent1"/>
          <w:sz w:val="28"/>
          <w:szCs w:val="28"/>
        </w:rPr>
        <w:t>:</w:t>
      </w:r>
      <w:r w:rsidRPr="007B1BAD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Pr="007B1BAD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="007B1BAD" w:rsidRPr="007B1BAD">
        <w:rPr>
          <w:rFonts w:ascii="Arial" w:hAnsi="Arial" w:cs="Arial"/>
          <w:sz w:val="28"/>
          <w:szCs w:val="28"/>
        </w:rPr>
        <w:t>NTNU,</w:t>
      </w:r>
      <w:r w:rsidR="007B1BAD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Norway</w:t>
      </w:r>
      <w:proofErr w:type="spellEnd"/>
    </w:p>
    <w:p w14:paraId="0F35CBE9" w14:textId="0AC60698" w:rsidR="00042828" w:rsidRPr="007B1BAD" w:rsidRDefault="00042828" w:rsidP="002357A4">
      <w:pPr>
        <w:jc w:val="both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7B1BAD">
        <w:rPr>
          <w:rFonts w:ascii="Arial" w:hAnsi="Arial" w:cs="Arial"/>
          <w:b/>
          <w:bCs/>
          <w:color w:val="4472C4" w:themeColor="accent1"/>
          <w:sz w:val="28"/>
          <w:szCs w:val="28"/>
        </w:rPr>
        <w:t>Period:</w:t>
      </w:r>
      <w:r w:rsidRPr="007B1BAD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Pr="007B1BAD">
        <w:rPr>
          <w:rFonts w:ascii="Arial" w:hAnsi="Arial" w:cs="Arial"/>
          <w:sz w:val="28"/>
          <w:szCs w:val="28"/>
        </w:rPr>
        <w:t>05-09.09.2022</w:t>
      </w:r>
    </w:p>
    <w:p w14:paraId="216C89F2" w14:textId="3458485E" w:rsidR="007B1BAD" w:rsidRDefault="002357A4" w:rsidP="00042828">
      <w:pPr>
        <w:jc w:val="both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proofErr w:type="spellStart"/>
      <w:r w:rsidRPr="007B1BAD">
        <w:rPr>
          <w:rFonts w:ascii="Arial" w:hAnsi="Arial" w:cs="Arial"/>
          <w:b/>
          <w:bCs/>
          <w:color w:val="4472C4" w:themeColor="accent1"/>
          <w:sz w:val="28"/>
          <w:szCs w:val="28"/>
        </w:rPr>
        <w:t>Participants</w:t>
      </w:r>
      <w:proofErr w:type="spellEnd"/>
      <w:r w:rsidRPr="007B1BAD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: </w:t>
      </w:r>
    </w:p>
    <w:p w14:paraId="7E98C30B" w14:textId="17BBF9D8" w:rsidR="007B1BAD" w:rsidRDefault="007B1BAD" w:rsidP="00042828">
      <w:pPr>
        <w:jc w:val="both"/>
        <w:rPr>
          <w:rFonts w:ascii="Arial" w:hAnsi="Arial" w:cs="Arial"/>
          <w:sz w:val="28"/>
          <w:szCs w:val="28"/>
        </w:rPr>
      </w:pPr>
      <w:r w:rsidRPr="007B1BAD">
        <w:rPr>
          <w:rFonts w:ascii="Arial" w:hAnsi="Arial" w:cs="Arial"/>
          <w:sz w:val="28"/>
          <w:szCs w:val="28"/>
        </w:rPr>
        <w:t xml:space="preserve">30 </w:t>
      </w:r>
      <w:proofErr w:type="spellStart"/>
      <w:r w:rsidRPr="007B1BAD">
        <w:rPr>
          <w:rFonts w:ascii="Arial" w:hAnsi="Arial" w:cs="Arial"/>
          <w:sz w:val="28"/>
          <w:szCs w:val="28"/>
        </w:rPr>
        <w:t>participants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, of </w:t>
      </w:r>
      <w:proofErr w:type="spellStart"/>
      <w:r w:rsidRPr="007B1BAD">
        <w:rPr>
          <w:rFonts w:ascii="Arial" w:hAnsi="Arial" w:cs="Arial"/>
          <w:sz w:val="28"/>
          <w:szCs w:val="28"/>
        </w:rPr>
        <w:t>which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7B1BAD">
        <w:rPr>
          <w:rFonts w:ascii="Arial" w:hAnsi="Arial" w:cs="Arial"/>
          <w:sz w:val="28"/>
          <w:szCs w:val="28"/>
        </w:rPr>
        <w:t>students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from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partner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universities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(10 </w:t>
      </w:r>
      <w:proofErr w:type="spellStart"/>
      <w:r w:rsidRPr="007B1BAD">
        <w:rPr>
          <w:rFonts w:ascii="Arial" w:hAnsi="Arial" w:cs="Arial"/>
          <w:sz w:val="28"/>
          <w:szCs w:val="28"/>
        </w:rPr>
        <w:t>students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from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each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university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B1BAD">
        <w:rPr>
          <w:rFonts w:ascii="Arial" w:hAnsi="Arial" w:cs="Arial"/>
          <w:sz w:val="28"/>
          <w:szCs w:val="28"/>
        </w:rPr>
        <w:t>and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10 academic staff </w:t>
      </w:r>
      <w:proofErr w:type="spellStart"/>
      <w:r w:rsidRPr="007B1BAD">
        <w:rPr>
          <w:rFonts w:ascii="Arial" w:hAnsi="Arial" w:cs="Arial"/>
          <w:sz w:val="28"/>
          <w:szCs w:val="28"/>
        </w:rPr>
        <w:t>from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partner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universities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(5 </w:t>
      </w:r>
      <w:proofErr w:type="spellStart"/>
      <w:r w:rsidRPr="007B1BAD">
        <w:rPr>
          <w:rFonts w:ascii="Arial" w:hAnsi="Arial" w:cs="Arial"/>
          <w:sz w:val="28"/>
          <w:szCs w:val="28"/>
        </w:rPr>
        <w:t>from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each</w:t>
      </w:r>
      <w:proofErr w:type="spellEnd"/>
      <w:r w:rsidRPr="007B1B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1BAD">
        <w:rPr>
          <w:rFonts w:ascii="Arial" w:hAnsi="Arial" w:cs="Arial"/>
          <w:sz w:val="28"/>
          <w:szCs w:val="28"/>
        </w:rPr>
        <w:t>university</w:t>
      </w:r>
      <w:proofErr w:type="spellEnd"/>
      <w:r w:rsidRPr="007B1BAD">
        <w:rPr>
          <w:rFonts w:ascii="Arial" w:hAnsi="Arial" w:cs="Arial"/>
          <w:sz w:val="28"/>
          <w:szCs w:val="28"/>
        </w:rPr>
        <w:t>).</w:t>
      </w:r>
    </w:p>
    <w:p w14:paraId="2D01C413" w14:textId="5B08E07B" w:rsidR="002357A4" w:rsidRPr="007B1BAD" w:rsidRDefault="00042828" w:rsidP="00042828">
      <w:pPr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proofErr w:type="spellStart"/>
      <w:r w:rsidRPr="007B1BAD">
        <w:rPr>
          <w:rFonts w:ascii="Arial" w:hAnsi="Arial" w:cs="Arial"/>
          <w:b/>
          <w:bCs/>
          <w:color w:val="4472C4" w:themeColor="accent1"/>
          <w:sz w:val="28"/>
          <w:szCs w:val="28"/>
        </w:rPr>
        <w:t>Objects</w:t>
      </w:r>
      <w:proofErr w:type="spellEnd"/>
      <w:r w:rsidRPr="007B1BAD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: </w:t>
      </w:r>
    </w:p>
    <w:p w14:paraId="257BA384" w14:textId="6A3DC84E" w:rsidR="007C4A74" w:rsidRPr="007C4A74" w:rsidRDefault="007C4A74" w:rsidP="007C4A74">
      <w:pPr>
        <w:pStyle w:val="Listparagraf"/>
        <w:numPr>
          <w:ilvl w:val="0"/>
          <w:numId w:val="9"/>
        </w:numPr>
        <w:jc w:val="both"/>
        <w:rPr>
          <w:rFonts w:ascii="Arial" w:hAnsi="Arial" w:cs="Arial"/>
          <w:color w:val="171717"/>
          <w:sz w:val="28"/>
          <w:szCs w:val="28"/>
        </w:rPr>
      </w:pP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to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develop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and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improve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innovative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learning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>/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teaching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practices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and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tools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using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VTP online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educational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platforms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and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to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improve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distance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learning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methods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for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students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and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teachers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171717"/>
          <w:sz w:val="28"/>
          <w:szCs w:val="28"/>
        </w:rPr>
        <w:t>the</w:t>
      </w:r>
      <w:proofErr w:type="spellEnd"/>
      <w:r>
        <w:rPr>
          <w:rFonts w:ascii="Arial" w:hAnsi="Arial" w:cs="Arial"/>
          <w:color w:val="171717"/>
          <w:sz w:val="28"/>
          <w:szCs w:val="28"/>
        </w:rPr>
        <w:t xml:space="preserve"> </w:t>
      </w:r>
      <w:r w:rsidRPr="007C4A74">
        <w:rPr>
          <w:rFonts w:ascii="Arial" w:hAnsi="Arial" w:cs="Arial"/>
          <w:color w:val="171717"/>
          <w:sz w:val="28"/>
          <w:szCs w:val="28"/>
        </w:rPr>
        <w:t xml:space="preserve">marine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intelligent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technologies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area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>, etc</w:t>
      </w:r>
      <w:r w:rsidRPr="007C4A74">
        <w:rPr>
          <w:rFonts w:ascii="Arial" w:hAnsi="Arial" w:cs="Arial"/>
          <w:color w:val="171717"/>
          <w:sz w:val="28"/>
          <w:szCs w:val="28"/>
        </w:rPr>
        <w:t>.</w:t>
      </w:r>
    </w:p>
    <w:p w14:paraId="1D72F6A8" w14:textId="50FA8A0C" w:rsidR="007C4A74" w:rsidRPr="007C4A74" w:rsidRDefault="007C4A74" w:rsidP="007C4A74">
      <w:pPr>
        <w:pStyle w:val="Listparagraf"/>
        <w:numPr>
          <w:ilvl w:val="0"/>
          <w:numId w:val="9"/>
        </w:numPr>
        <w:jc w:val="both"/>
        <w:rPr>
          <w:rFonts w:ascii="Arial" w:hAnsi="Arial" w:cs="Arial"/>
          <w:color w:val="171717"/>
          <w:sz w:val="28"/>
          <w:szCs w:val="28"/>
        </w:rPr>
      </w:pP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to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allow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students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and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teachers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to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work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together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in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multinational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and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multidisciplinary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groups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>;</w:t>
      </w:r>
    </w:p>
    <w:p w14:paraId="4B101DBC" w14:textId="35A6EC33" w:rsidR="00042828" w:rsidRPr="007C4A74" w:rsidRDefault="007C4A74" w:rsidP="007C4A74">
      <w:pPr>
        <w:pStyle w:val="Listparagraf"/>
        <w:numPr>
          <w:ilvl w:val="0"/>
          <w:numId w:val="9"/>
        </w:numPr>
        <w:jc w:val="both"/>
        <w:rPr>
          <w:rFonts w:ascii="Arial" w:hAnsi="Arial" w:cs="Arial"/>
          <w:color w:val="171717"/>
          <w:sz w:val="28"/>
          <w:szCs w:val="28"/>
        </w:rPr>
      </w:pP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to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provide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knowledge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and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skills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to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facilitate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the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increase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of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the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insertion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on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the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labor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 xml:space="preserve"> market of </w:t>
      </w:r>
      <w:proofErr w:type="spellStart"/>
      <w:r w:rsidRPr="007C4A74">
        <w:rPr>
          <w:rFonts w:ascii="Arial" w:hAnsi="Arial" w:cs="Arial"/>
          <w:color w:val="171717"/>
          <w:sz w:val="28"/>
          <w:szCs w:val="28"/>
        </w:rPr>
        <w:t>graduates</w:t>
      </w:r>
      <w:proofErr w:type="spellEnd"/>
      <w:r w:rsidRPr="007C4A74">
        <w:rPr>
          <w:rFonts w:ascii="Arial" w:hAnsi="Arial" w:cs="Arial"/>
          <w:color w:val="171717"/>
          <w:sz w:val="28"/>
          <w:szCs w:val="28"/>
        </w:rPr>
        <w:t>.</w:t>
      </w:r>
    </w:p>
    <w:p w14:paraId="0A2BE986" w14:textId="0B67B7E2" w:rsidR="00042828" w:rsidRPr="007B1BAD" w:rsidRDefault="00042828" w:rsidP="00042828">
      <w:pPr>
        <w:jc w:val="both"/>
        <w:rPr>
          <w:b/>
          <w:bCs/>
          <w:color w:val="4472C4" w:themeColor="accent1"/>
          <w:sz w:val="28"/>
          <w:szCs w:val="28"/>
        </w:rPr>
      </w:pPr>
      <w:r w:rsidRPr="007B1BAD">
        <w:rPr>
          <w:b/>
          <w:bCs/>
          <w:color w:val="4472C4" w:themeColor="accent1"/>
          <w:sz w:val="28"/>
          <w:szCs w:val="28"/>
        </w:rPr>
        <w:t>Topic:</w:t>
      </w:r>
    </w:p>
    <w:p w14:paraId="122D3475" w14:textId="412DE1D1" w:rsidR="00042828" w:rsidRPr="007C4A74" w:rsidRDefault="00042828" w:rsidP="007C4A74">
      <w:pPr>
        <w:pStyle w:val="Listparagraf"/>
        <w:numPr>
          <w:ilvl w:val="0"/>
          <w:numId w:val="10"/>
        </w:numPr>
        <w:ind w:left="709" w:hanging="349"/>
        <w:jc w:val="both"/>
        <w:rPr>
          <w:rFonts w:ascii="Arial" w:hAnsi="Arial" w:cs="Arial"/>
          <w:color w:val="4472C4" w:themeColor="accent1"/>
          <w:sz w:val="28"/>
          <w:szCs w:val="28"/>
        </w:rPr>
      </w:pPr>
      <w:proofErr w:type="spellStart"/>
      <w:r w:rsidRPr="007C4A74">
        <w:rPr>
          <w:rFonts w:ascii="Arial" w:hAnsi="Arial" w:cs="Arial"/>
          <w:b/>
          <w:bCs/>
          <w:color w:val="4472C4" w:themeColor="accent1"/>
          <w:sz w:val="28"/>
          <w:szCs w:val="28"/>
        </w:rPr>
        <w:t>Practical</w:t>
      </w:r>
      <w:proofErr w:type="spellEnd"/>
      <w:r w:rsidRPr="007C4A74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7C4A74">
        <w:rPr>
          <w:rFonts w:ascii="Arial" w:hAnsi="Arial" w:cs="Arial"/>
          <w:b/>
          <w:bCs/>
          <w:color w:val="4472C4" w:themeColor="accent1"/>
          <w:sz w:val="28"/>
          <w:szCs w:val="28"/>
        </w:rPr>
        <w:t>applications</w:t>
      </w:r>
      <w:proofErr w:type="spellEnd"/>
      <w:r w:rsidRPr="007C4A74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in marine </w:t>
      </w:r>
      <w:proofErr w:type="spellStart"/>
      <w:r w:rsidRPr="007C4A74">
        <w:rPr>
          <w:rFonts w:ascii="Arial" w:hAnsi="Arial" w:cs="Arial"/>
          <w:b/>
          <w:bCs/>
          <w:color w:val="4472C4" w:themeColor="accent1"/>
          <w:sz w:val="28"/>
          <w:szCs w:val="28"/>
        </w:rPr>
        <w:t>operation</w:t>
      </w:r>
      <w:proofErr w:type="spellEnd"/>
    </w:p>
    <w:p w14:paraId="7CB9F5CF" w14:textId="77777777" w:rsidR="00042828" w:rsidRDefault="00042828" w:rsidP="007C4A74">
      <w:pPr>
        <w:ind w:hanging="142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r w:rsidRPr="00042828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042828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042828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1</w:t>
      </w:r>
      <w:r w:rsidRPr="00042828">
        <w:rPr>
          <w:rFonts w:ascii="Arial" w:hAnsi="Arial" w:cs="Arial"/>
          <w:i/>
          <w:iCs/>
          <w:color w:val="171717"/>
          <w:sz w:val="24"/>
          <w:szCs w:val="24"/>
        </w:rPr>
        <w:t xml:space="preserve">: </w:t>
      </w:r>
    </w:p>
    <w:p w14:paraId="23697F4D" w14:textId="21456D30" w:rsidR="00473FC9" w:rsidRPr="00473FC9" w:rsidRDefault="00042828" w:rsidP="00473FC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171717"/>
          <w:sz w:val="24"/>
          <w:szCs w:val="24"/>
        </w:rPr>
      </w:pPr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Digital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twin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for marine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operation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,</w:t>
      </w:r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</w:p>
    <w:p w14:paraId="335862CA" w14:textId="0E9CF46D" w:rsidR="00042828" w:rsidRDefault="00042828" w:rsidP="007C4A74">
      <w:pPr>
        <w:pStyle w:val="Listparagraf"/>
        <w:spacing w:before="240" w:after="0" w:line="240" w:lineRule="auto"/>
        <w:ind w:left="0" w:firstLine="720"/>
        <w:jc w:val="both"/>
        <w:rPr>
          <w:rFonts w:ascii="Arial" w:hAnsi="Arial" w:cs="Arial"/>
          <w:color w:val="171717"/>
          <w:sz w:val="24"/>
          <w:szCs w:val="24"/>
        </w:rPr>
      </w:pPr>
      <w:proofErr w:type="spellStart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Topics</w:t>
      </w:r>
      <w:proofErr w:type="spellEnd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473FC9">
        <w:rPr>
          <w:rFonts w:ascii="Arial" w:hAnsi="Arial" w:cs="Arial"/>
          <w:color w:val="171717"/>
          <w:sz w:val="24"/>
          <w:szCs w:val="24"/>
        </w:rPr>
        <w:t xml:space="preserve"> virtual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prototyping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digital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twin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concept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properties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digital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twin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system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for marine design,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operation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,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maintenance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</w:t>
      </w:r>
    </w:p>
    <w:p w14:paraId="3659AD00" w14:textId="77777777" w:rsidR="00473FC9" w:rsidRPr="00473FC9" w:rsidRDefault="00473FC9" w:rsidP="00473FC9">
      <w:pPr>
        <w:pStyle w:val="Listparagraf"/>
        <w:jc w:val="both"/>
        <w:rPr>
          <w:rFonts w:ascii="Arial" w:hAnsi="Arial" w:cs="Arial"/>
          <w:color w:val="171717"/>
          <w:sz w:val="24"/>
          <w:szCs w:val="24"/>
        </w:rPr>
      </w:pPr>
    </w:p>
    <w:p w14:paraId="6D21567F" w14:textId="330040B8" w:rsidR="00473FC9" w:rsidRPr="00473FC9" w:rsidRDefault="00042828" w:rsidP="00473FC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Digital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twin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systems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in NTNU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Ålesund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, </w:t>
      </w:r>
    </w:p>
    <w:p w14:paraId="0CF949D3" w14:textId="4454327A" w:rsidR="00042828" w:rsidRPr="00473FC9" w:rsidRDefault="00042828" w:rsidP="007C4A74">
      <w:pPr>
        <w:pStyle w:val="Listparagraf"/>
        <w:ind w:left="0"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: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sensor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data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transmission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,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storage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,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visualization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twinship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of R/V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Gunnerus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vessel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>;</w:t>
      </w:r>
    </w:p>
    <w:p w14:paraId="41A32B64" w14:textId="6E14B17B" w:rsidR="00042828" w:rsidRPr="00042828" w:rsidRDefault="00042828" w:rsidP="00042828">
      <w:pPr>
        <w:ind w:left="360"/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proofErr w:type="spellStart"/>
      <w:r w:rsidRPr="00042828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042828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2:</w:t>
      </w:r>
    </w:p>
    <w:p w14:paraId="2DC0416F" w14:textId="4CF584F7" w:rsidR="00473FC9" w:rsidRPr="00473FC9" w:rsidRDefault="00042828" w:rsidP="00473FC9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color w:val="171717"/>
          <w:sz w:val="24"/>
          <w:szCs w:val="24"/>
        </w:rPr>
      </w:pPr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lastRenderedPageBreak/>
        <w:t>Co-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simulation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: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the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fundamental of </w:t>
      </w:r>
      <w:proofErr w:type="spellStart"/>
      <w:r w:rsid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the</w:t>
      </w:r>
      <w:proofErr w:type="spellEnd"/>
      <w:r w:rsid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digital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twin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system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,</w:t>
      </w:r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</w:p>
    <w:p w14:paraId="1D26E2D1" w14:textId="06EC2E7E" w:rsidR="00473FC9" w:rsidRPr="00473FC9" w:rsidRDefault="00042828" w:rsidP="007C4A74">
      <w:pPr>
        <w:pStyle w:val="Listparagraf"/>
        <w:ind w:left="0" w:firstLine="790"/>
        <w:jc w:val="both"/>
        <w:rPr>
          <w:rFonts w:ascii="Arial" w:hAnsi="Arial" w:cs="Arial"/>
          <w:color w:val="171717"/>
          <w:sz w:val="24"/>
          <w:szCs w:val="24"/>
        </w:rPr>
      </w:pPr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: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co-simulation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background;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literature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of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co-simulation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functional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mockup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interface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functional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mockup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unit (FMU);</w:t>
      </w:r>
    </w:p>
    <w:p w14:paraId="3B1A9C55" w14:textId="77777777" w:rsidR="00473FC9" w:rsidRPr="00473FC9" w:rsidRDefault="00042828" w:rsidP="00042828">
      <w:pPr>
        <w:ind w:left="360"/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r w:rsidRPr="00473FC9">
        <w:rPr>
          <w:rFonts w:ascii="Arial" w:hAnsi="Arial" w:cs="Arial"/>
          <w:color w:val="171717"/>
          <w:sz w:val="24"/>
          <w:szCs w:val="24"/>
        </w:rPr>
        <w:t xml:space="preserve">2. </w:t>
      </w:r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Co-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simulation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platform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in NTNU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Ålesund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, </w:t>
      </w:r>
    </w:p>
    <w:p w14:paraId="3BA66828" w14:textId="3B6F624B" w:rsidR="00473FC9" w:rsidRPr="00473FC9" w:rsidRDefault="00042828" w:rsidP="0055491C">
      <w:pPr>
        <w:ind w:firstLine="360"/>
        <w:jc w:val="both"/>
        <w:rPr>
          <w:rFonts w:ascii="Arial" w:hAnsi="Arial" w:cs="Arial"/>
          <w:color w:val="171717"/>
          <w:sz w:val="24"/>
          <w:szCs w:val="24"/>
        </w:rPr>
      </w:pPr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: VICO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system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presentation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(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system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structure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,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functionality</w:t>
      </w:r>
      <w:proofErr w:type="spellEnd"/>
      <w:r w:rsidR="00473FC9">
        <w:rPr>
          <w:rFonts w:ascii="Arial" w:hAnsi="Arial" w:cs="Arial"/>
          <w:color w:val="171717"/>
          <w:sz w:val="24"/>
          <w:szCs w:val="24"/>
        </w:rPr>
        <w:t>,</w:t>
      </w:r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examples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); VICO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system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installation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simple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practices</w:t>
      </w:r>
      <w:proofErr w:type="spellEnd"/>
      <w:r w:rsidR="00473FC9">
        <w:rPr>
          <w:rFonts w:ascii="Arial" w:hAnsi="Arial" w:cs="Arial"/>
          <w:color w:val="171717"/>
          <w:sz w:val="24"/>
          <w:szCs w:val="24"/>
        </w:rPr>
        <w:t>.</w:t>
      </w:r>
    </w:p>
    <w:p w14:paraId="4FDC287D" w14:textId="77777777" w:rsidR="00473FC9" w:rsidRPr="00473FC9" w:rsidRDefault="00042828" w:rsidP="007C4A74">
      <w:pPr>
        <w:ind w:left="-142" w:firstLine="142"/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042828">
        <w:rPr>
          <w:rFonts w:ascii="Arial" w:hAnsi="Arial" w:cs="Arial"/>
          <w:i/>
          <w:iCs/>
          <w:color w:val="171717"/>
          <w:sz w:val="24"/>
          <w:szCs w:val="24"/>
        </w:rPr>
        <w:br/>
      </w:r>
      <w:proofErr w:type="spellStart"/>
      <w:r w:rsidRPr="00473FC9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473FC9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3:</w:t>
      </w:r>
    </w:p>
    <w:p w14:paraId="0F3DD498" w14:textId="3F89A01F" w:rsidR="00473FC9" w:rsidRPr="00473FC9" w:rsidRDefault="00042828" w:rsidP="00473FC9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Co-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simulation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of </w:t>
      </w:r>
      <w:proofErr w:type="spellStart"/>
      <w:r w:rsid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the</w:t>
      </w:r>
      <w:proofErr w:type="spellEnd"/>
      <w:r w:rsid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marine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system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using</w:t>
      </w:r>
      <w:proofErr w:type="spellEnd"/>
      <w:r w:rsidRPr="00473FC9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VICO, </w:t>
      </w:r>
    </w:p>
    <w:p w14:paraId="6D6C7929" w14:textId="656C3186" w:rsidR="00D722CF" w:rsidRDefault="00042828" w:rsidP="00D722CF">
      <w:pPr>
        <w:pStyle w:val="Listparagraf"/>
        <w:ind w:left="0"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473FC9">
        <w:rPr>
          <w:rFonts w:ascii="Arial" w:hAnsi="Arial" w:cs="Arial"/>
          <w:i/>
          <w:iCs/>
          <w:color w:val="171717"/>
          <w:sz w:val="24"/>
          <w:szCs w:val="24"/>
        </w:rPr>
        <w:t xml:space="preserve">: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FMUs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of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the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R/V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Gunnerus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vessel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FMU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configuration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Scenario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setting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</w:t>
      </w:r>
      <w:r w:rsidR="007C4A74">
        <w:rPr>
          <w:rFonts w:ascii="Arial" w:hAnsi="Arial" w:cs="Arial"/>
          <w:color w:val="171717"/>
          <w:sz w:val="24"/>
          <w:szCs w:val="24"/>
        </w:rPr>
        <w:t xml:space="preserve">a </w:t>
      </w:r>
      <w:r w:rsidRPr="00473FC9">
        <w:rPr>
          <w:rFonts w:ascii="Arial" w:hAnsi="Arial" w:cs="Arial"/>
          <w:color w:val="171717"/>
          <w:sz w:val="24"/>
          <w:szCs w:val="24"/>
        </w:rPr>
        <w:t xml:space="preserve">practice on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co-simulation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of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the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test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vessel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: </w:t>
      </w:r>
    </w:p>
    <w:p w14:paraId="440C5C6D" w14:textId="77777777" w:rsidR="00D722CF" w:rsidRDefault="00D722CF" w:rsidP="00D722CF">
      <w:pPr>
        <w:pStyle w:val="Listparagraf"/>
        <w:ind w:left="0" w:firstLine="720"/>
        <w:jc w:val="both"/>
        <w:rPr>
          <w:rFonts w:ascii="Arial" w:hAnsi="Arial" w:cs="Arial"/>
          <w:color w:val="171717"/>
          <w:sz w:val="24"/>
          <w:szCs w:val="24"/>
        </w:rPr>
      </w:pPr>
    </w:p>
    <w:p w14:paraId="0D56B62D" w14:textId="52979D9C" w:rsidR="00D722CF" w:rsidRPr="00D722CF" w:rsidRDefault="00042828" w:rsidP="00D722CF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Case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study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of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co-simulation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of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the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R/V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Gunnerus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vessel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, </w:t>
      </w:r>
    </w:p>
    <w:p w14:paraId="33FFB834" w14:textId="75710EEE" w:rsidR="00473FC9" w:rsidRPr="00473FC9" w:rsidRDefault="00042828" w:rsidP="0055491C">
      <w:pPr>
        <w:pStyle w:val="Listparagraf"/>
        <w:ind w:left="0" w:firstLine="709"/>
        <w:jc w:val="both"/>
        <w:rPr>
          <w:rFonts w:ascii="Arial" w:hAnsi="Arial" w:cs="Arial"/>
          <w:color w:val="171717"/>
          <w:sz w:val="24"/>
          <w:szCs w:val="24"/>
        </w:rPr>
      </w:pPr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473FC9">
        <w:rPr>
          <w:rFonts w:ascii="Arial" w:hAnsi="Arial" w:cs="Arial"/>
          <w:color w:val="171717"/>
          <w:sz w:val="24"/>
          <w:szCs w:val="24"/>
        </w:rPr>
        <w:t xml:space="preserve"> zigzag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maneuver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waypoint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tracking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applications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; </w:t>
      </w:r>
      <w:r w:rsidR="00473FC9" w:rsidRPr="00473FC9">
        <w:rPr>
          <w:rFonts w:ascii="Arial" w:hAnsi="Arial" w:cs="Arial"/>
          <w:color w:val="171717"/>
          <w:sz w:val="24"/>
          <w:szCs w:val="24"/>
        </w:rPr>
        <w:t xml:space="preserve">a </w:t>
      </w:r>
      <w:r w:rsidRPr="00473FC9">
        <w:rPr>
          <w:rFonts w:ascii="Arial" w:hAnsi="Arial" w:cs="Arial"/>
          <w:color w:val="171717"/>
          <w:sz w:val="24"/>
          <w:szCs w:val="24"/>
        </w:rPr>
        <w:t xml:space="preserve">practice on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creating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one's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own</w:t>
      </w:r>
      <w:proofErr w:type="spellEnd"/>
      <w:r w:rsidRPr="00473FC9">
        <w:rPr>
          <w:rFonts w:ascii="Arial" w:hAnsi="Arial" w:cs="Arial"/>
          <w:color w:val="171717"/>
          <w:sz w:val="24"/>
          <w:szCs w:val="24"/>
        </w:rPr>
        <w:t xml:space="preserve"> FMU controller for zigzag </w:t>
      </w:r>
      <w:proofErr w:type="spellStart"/>
      <w:r w:rsidRPr="00473FC9">
        <w:rPr>
          <w:rFonts w:ascii="Arial" w:hAnsi="Arial" w:cs="Arial"/>
          <w:color w:val="171717"/>
          <w:sz w:val="24"/>
          <w:szCs w:val="24"/>
        </w:rPr>
        <w:t>maneuvering</w:t>
      </w:r>
      <w:proofErr w:type="spellEnd"/>
    </w:p>
    <w:p w14:paraId="6735B3E6" w14:textId="77777777" w:rsidR="00473FC9" w:rsidRPr="00473FC9" w:rsidRDefault="00042828" w:rsidP="00D722CF">
      <w:pPr>
        <w:pStyle w:val="Listparagraf"/>
        <w:ind w:left="0"/>
        <w:jc w:val="both"/>
        <w:rPr>
          <w:rFonts w:ascii="Arial" w:hAnsi="Arial" w:cs="Arial"/>
          <w:b/>
          <w:bCs/>
          <w:i/>
          <w:iCs/>
          <w:color w:val="171717"/>
          <w:sz w:val="24"/>
          <w:szCs w:val="24"/>
        </w:rPr>
      </w:pPr>
      <w:r w:rsidRPr="00473FC9">
        <w:rPr>
          <w:rFonts w:ascii="Arial" w:hAnsi="Arial" w:cs="Arial"/>
          <w:i/>
          <w:iCs/>
          <w:color w:val="171717"/>
          <w:sz w:val="24"/>
          <w:szCs w:val="24"/>
        </w:rPr>
        <w:br/>
      </w:r>
      <w:proofErr w:type="spellStart"/>
      <w:r w:rsidRPr="00473FC9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473FC9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4:</w:t>
      </w:r>
    </w:p>
    <w:p w14:paraId="272B2B3E" w14:textId="3E26A7F0" w:rsidR="00473FC9" w:rsidRPr="00D722CF" w:rsidRDefault="00042828" w:rsidP="009F53C6">
      <w:pPr>
        <w:pStyle w:val="Listparagraf"/>
        <w:numPr>
          <w:ilvl w:val="0"/>
          <w:numId w:val="5"/>
        </w:numPr>
        <w:ind w:left="709" w:hanging="283"/>
        <w:jc w:val="both"/>
        <w:rPr>
          <w:rFonts w:ascii="Arial" w:hAnsi="Arial" w:cs="Arial"/>
          <w:i/>
          <w:iCs/>
          <w:color w:val="171717"/>
          <w:sz w:val="24"/>
          <w:szCs w:val="24"/>
          <w:u w:val="single"/>
        </w:rPr>
      </w:pP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Onboard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support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tools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based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on VICO</w:t>
      </w:r>
      <w:r w:rsidRPr="00D722CF">
        <w:rPr>
          <w:rFonts w:ascii="Arial" w:hAnsi="Arial" w:cs="Arial"/>
          <w:i/>
          <w:iCs/>
          <w:color w:val="171717"/>
          <w:sz w:val="24"/>
          <w:szCs w:val="24"/>
          <w:u w:val="single"/>
        </w:rPr>
        <w:t xml:space="preserve">, </w:t>
      </w:r>
    </w:p>
    <w:p w14:paraId="022CDE2F" w14:textId="199D8ECE" w:rsidR="00473FC9" w:rsidRDefault="00042828" w:rsidP="00D722CF">
      <w:pPr>
        <w:pStyle w:val="Listparagraf"/>
        <w:ind w:left="0" w:firstLine="1080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473FC9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473FC9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parameter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identification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dead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reckoning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,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sea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state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estimation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engine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diagnosis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prognosis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thruster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failure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detection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>;</w:t>
      </w:r>
      <w:r w:rsidRPr="00473FC9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</w:p>
    <w:p w14:paraId="4C7C37BF" w14:textId="77777777" w:rsidR="00D722CF" w:rsidRDefault="00D722CF" w:rsidP="00D722CF">
      <w:pPr>
        <w:pStyle w:val="Listparagraf"/>
        <w:ind w:left="0" w:firstLine="1080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</w:p>
    <w:p w14:paraId="5C07A142" w14:textId="77777777" w:rsidR="00D722CF" w:rsidRPr="00D722CF" w:rsidRDefault="00042828" w:rsidP="009F53C6">
      <w:pPr>
        <w:pStyle w:val="Listparagraf"/>
        <w:numPr>
          <w:ilvl w:val="0"/>
          <w:numId w:val="5"/>
        </w:numPr>
        <w:ind w:left="709" w:hanging="283"/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Case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study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of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onboard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support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of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the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R/V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Gunnerus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vessel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,</w:t>
      </w:r>
    </w:p>
    <w:p w14:paraId="133FCD54" w14:textId="2BC2496E" w:rsidR="00D722CF" w:rsidRPr="00D722CF" w:rsidRDefault="00042828" w:rsidP="00D722CF">
      <w:pPr>
        <w:pStyle w:val="Listparagraf"/>
        <w:ind w:left="0" w:firstLine="1080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D722CF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r w:rsidRPr="00D722CF">
        <w:rPr>
          <w:rFonts w:ascii="Arial" w:hAnsi="Arial" w:cs="Arial"/>
          <w:color w:val="171717"/>
          <w:sz w:val="24"/>
          <w:szCs w:val="24"/>
        </w:rPr>
        <w:t>neural-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network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>-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based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force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allocator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ship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motion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color w:val="171717"/>
          <w:sz w:val="24"/>
          <w:szCs w:val="24"/>
        </w:rPr>
        <w:t>prediction</w:t>
      </w:r>
      <w:proofErr w:type="spellEnd"/>
      <w:r w:rsidRPr="00D722CF">
        <w:rPr>
          <w:rFonts w:ascii="Arial" w:hAnsi="Arial" w:cs="Arial"/>
          <w:color w:val="171717"/>
          <w:sz w:val="24"/>
          <w:szCs w:val="24"/>
        </w:rPr>
        <w:br/>
      </w:r>
    </w:p>
    <w:p w14:paraId="01E042CE" w14:textId="77777777" w:rsidR="00D722CF" w:rsidRPr="00D722CF" w:rsidRDefault="00042828" w:rsidP="00D722CF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proofErr w:type="spellStart"/>
      <w:r w:rsidRPr="00D722CF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D722CF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5:</w:t>
      </w:r>
    </w:p>
    <w:p w14:paraId="0D52B0A7" w14:textId="77777777" w:rsidR="00D722CF" w:rsidRPr="00D722CF" w:rsidRDefault="00042828" w:rsidP="00D722CF">
      <w:pPr>
        <w:pStyle w:val="Listparagraf"/>
        <w:numPr>
          <w:ilvl w:val="0"/>
          <w:numId w:val="6"/>
        </w:numPr>
        <w:jc w:val="both"/>
        <w:rPr>
          <w:rFonts w:ascii="Arial" w:hAnsi="Arial" w:cs="Arial"/>
          <w:b/>
          <w:bCs/>
          <w:color w:val="171717"/>
          <w:sz w:val="24"/>
          <w:szCs w:val="24"/>
        </w:rPr>
      </w:pP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</w:rPr>
        <w:t>Summary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</w:rPr>
        <w:t>and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</w:rPr>
        <w:t xml:space="preserve"> final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</w:rPr>
        <w:t>project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</w:rPr>
        <w:t xml:space="preserve">, </w:t>
      </w:r>
    </w:p>
    <w:p w14:paraId="3A2D01D0" w14:textId="5787BC61" w:rsidR="00D722CF" w:rsidRPr="00184D5A" w:rsidRDefault="00042828" w:rsidP="00D722CF">
      <w:pPr>
        <w:pStyle w:val="Listparagraf"/>
        <w:jc w:val="both"/>
        <w:rPr>
          <w:rFonts w:ascii="Arial" w:hAnsi="Arial" w:cs="Arial"/>
          <w:color w:val="171717"/>
          <w:sz w:val="24"/>
          <w:szCs w:val="24"/>
        </w:rPr>
      </w:pPr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D722CF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D722CF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summary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of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course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content; introduce final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projects</w:t>
      </w:r>
      <w:proofErr w:type="spellEnd"/>
    </w:p>
    <w:p w14:paraId="5F24CB0C" w14:textId="77777777" w:rsidR="00D722CF" w:rsidRPr="00D722CF" w:rsidRDefault="00042828" w:rsidP="00D722CF">
      <w:pPr>
        <w:jc w:val="both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II. </w:t>
      </w:r>
      <w:proofErr w:type="spellStart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>Machine</w:t>
      </w:r>
      <w:proofErr w:type="spellEnd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>learning</w:t>
      </w:r>
      <w:proofErr w:type="spellEnd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>applications</w:t>
      </w:r>
      <w:proofErr w:type="spellEnd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in </w:t>
      </w:r>
      <w:proofErr w:type="spellStart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>the</w:t>
      </w:r>
      <w:proofErr w:type="spellEnd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maritime </w:t>
      </w:r>
      <w:proofErr w:type="spellStart"/>
      <w:r w:rsidRPr="00D722CF">
        <w:rPr>
          <w:rFonts w:ascii="Arial" w:hAnsi="Arial" w:cs="Arial"/>
          <w:b/>
          <w:bCs/>
          <w:color w:val="4472C4" w:themeColor="accent1"/>
          <w:sz w:val="28"/>
          <w:szCs w:val="28"/>
        </w:rPr>
        <w:t>industry</w:t>
      </w:r>
      <w:proofErr w:type="spellEnd"/>
    </w:p>
    <w:p w14:paraId="78696ADA" w14:textId="77777777" w:rsidR="00D722CF" w:rsidRPr="00D722CF" w:rsidRDefault="00042828" w:rsidP="00D722CF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proofErr w:type="spellStart"/>
      <w:r w:rsidRPr="00D722CF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D722CF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1: </w:t>
      </w:r>
    </w:p>
    <w:p w14:paraId="3504A06C" w14:textId="0D8B2063" w:rsidR="00D722CF" w:rsidRPr="00D722CF" w:rsidRDefault="00042828" w:rsidP="00D722CF">
      <w:pPr>
        <w:pStyle w:val="Listparagraf"/>
        <w:numPr>
          <w:ilvl w:val="0"/>
          <w:numId w:val="7"/>
        </w:numPr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Machine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learning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introduction</w:t>
      </w:r>
      <w:proofErr w:type="spellEnd"/>
      <w:r w:rsidRPr="00D722CF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, </w:t>
      </w:r>
    </w:p>
    <w:p w14:paraId="1AA1871B" w14:textId="77777777" w:rsidR="0055491C" w:rsidRPr="00184D5A" w:rsidRDefault="00042828" w:rsidP="0055491C">
      <w:pPr>
        <w:ind w:firstLine="360"/>
        <w:jc w:val="both"/>
        <w:rPr>
          <w:rFonts w:ascii="Arial" w:hAnsi="Arial" w:cs="Arial"/>
          <w:color w:val="171717"/>
          <w:sz w:val="24"/>
          <w:szCs w:val="24"/>
        </w:rPr>
      </w:pPr>
      <w:proofErr w:type="spellStart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Topics</w:t>
      </w:r>
      <w:proofErr w:type="spellEnd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 </w:t>
      </w:r>
      <w:proofErr w:type="spellStart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: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machine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learning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concept,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history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,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classification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,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applications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>;</w:t>
      </w:r>
    </w:p>
    <w:p w14:paraId="53B0EE64" w14:textId="45B657B5" w:rsidR="0055491C" w:rsidRPr="0055491C" w:rsidRDefault="00042828" w:rsidP="0055491C">
      <w:pPr>
        <w:pStyle w:val="Listparagraf"/>
        <w:numPr>
          <w:ilvl w:val="0"/>
          <w:numId w:val="7"/>
        </w:numPr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Machine</w:t>
      </w:r>
      <w:proofErr w:type="spellEnd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learning</w:t>
      </w:r>
      <w:proofErr w:type="spellEnd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for </w:t>
      </w: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ship</w:t>
      </w:r>
      <w:proofErr w:type="spellEnd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autonomy</w:t>
      </w:r>
      <w:proofErr w:type="spellEnd"/>
      <w:r w:rsidRPr="0055491C">
        <w:rPr>
          <w:rFonts w:ascii="Arial" w:hAnsi="Arial" w:cs="Arial"/>
          <w:i/>
          <w:iCs/>
          <w:color w:val="171717"/>
          <w:sz w:val="24"/>
          <w:szCs w:val="24"/>
        </w:rPr>
        <w:t xml:space="preserve">, </w:t>
      </w:r>
    </w:p>
    <w:p w14:paraId="1E6549FC" w14:textId="720ADF0C" w:rsidR="0055491C" w:rsidRPr="00184D5A" w:rsidRDefault="00042828" w:rsidP="0055491C">
      <w:pPr>
        <w:pStyle w:val="Listparagraf"/>
        <w:ind w:left="0" w:firstLine="720"/>
        <w:jc w:val="both"/>
        <w:rPr>
          <w:rFonts w:ascii="Arial" w:hAnsi="Arial" w:cs="Arial"/>
          <w:color w:val="171717"/>
          <w:sz w:val="24"/>
          <w:szCs w:val="24"/>
        </w:rPr>
      </w:pPr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55491C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r w:rsidR="0055491C" w:rsidRPr="00184D5A">
        <w:rPr>
          <w:rFonts w:ascii="Arial" w:hAnsi="Arial" w:cs="Arial"/>
          <w:color w:val="171717"/>
          <w:sz w:val="24"/>
          <w:szCs w:val="24"/>
        </w:rPr>
        <w:t xml:space="preserve">a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literature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review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of </w:t>
      </w:r>
      <w:proofErr w:type="spellStart"/>
      <w:r w:rsidR="0055491C" w:rsidRPr="00184D5A">
        <w:rPr>
          <w:rFonts w:ascii="Arial" w:hAnsi="Arial" w:cs="Arial"/>
          <w:color w:val="171717"/>
          <w:sz w:val="24"/>
          <w:szCs w:val="24"/>
        </w:rPr>
        <w:t>the</w:t>
      </w:r>
      <w:proofErr w:type="spellEnd"/>
      <w:r w:rsidR="0055491C"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autonomous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ship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ship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motion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modeling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control; </w:t>
      </w:r>
      <w:r w:rsidR="0055491C" w:rsidRPr="00184D5A">
        <w:rPr>
          <w:rFonts w:ascii="Arial" w:hAnsi="Arial" w:cs="Arial"/>
          <w:color w:val="171717"/>
          <w:sz w:val="24"/>
          <w:szCs w:val="24"/>
        </w:rPr>
        <w:t xml:space="preserve">a </w:t>
      </w:r>
      <w:r w:rsidRPr="00184D5A">
        <w:rPr>
          <w:rFonts w:ascii="Arial" w:hAnsi="Arial" w:cs="Arial"/>
          <w:color w:val="171717"/>
          <w:sz w:val="24"/>
          <w:szCs w:val="24"/>
        </w:rPr>
        <w:t xml:space="preserve">practice on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ship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dynamic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modeling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simulation</w:t>
      </w:r>
      <w:proofErr w:type="spellEnd"/>
    </w:p>
    <w:p w14:paraId="183E43E9" w14:textId="77777777" w:rsidR="0055491C" w:rsidRPr="0055491C" w:rsidRDefault="00042828" w:rsidP="0055491C">
      <w:pPr>
        <w:pStyle w:val="Listparagraf"/>
        <w:ind w:left="0" w:firstLine="720"/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55491C">
        <w:rPr>
          <w:rFonts w:ascii="Arial" w:hAnsi="Arial" w:cs="Arial"/>
          <w:i/>
          <w:iCs/>
          <w:color w:val="171717"/>
          <w:sz w:val="24"/>
          <w:szCs w:val="24"/>
        </w:rPr>
        <w:br/>
      </w:r>
      <w:proofErr w:type="spellStart"/>
      <w:r w:rsidRPr="0055491C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55491C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2:</w:t>
      </w:r>
    </w:p>
    <w:p w14:paraId="55B6ADEA" w14:textId="77777777" w:rsidR="0055491C" w:rsidRPr="0055491C" w:rsidRDefault="00042828" w:rsidP="0055491C">
      <w:pPr>
        <w:pStyle w:val="Listparagraf"/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Neural </w:t>
      </w: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network</w:t>
      </w:r>
      <w:proofErr w:type="spellEnd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introduction</w:t>
      </w:r>
      <w:proofErr w:type="spellEnd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, </w:t>
      </w:r>
    </w:p>
    <w:p w14:paraId="204DB2A3" w14:textId="5EDD2F56" w:rsidR="0055491C" w:rsidRPr="00184D5A" w:rsidRDefault="00042828" w:rsidP="0055491C">
      <w:pPr>
        <w:pStyle w:val="Listparagraf"/>
        <w:ind w:left="0" w:firstLine="709"/>
        <w:jc w:val="both"/>
        <w:rPr>
          <w:rFonts w:ascii="Arial" w:hAnsi="Arial" w:cs="Arial"/>
          <w:color w:val="171717"/>
          <w:sz w:val="24"/>
          <w:szCs w:val="24"/>
        </w:rPr>
      </w:pPr>
      <w:proofErr w:type="spellStart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Topics</w:t>
      </w:r>
      <w:proofErr w:type="spellEnd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 </w:t>
      </w:r>
      <w:proofErr w:type="spellStart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55491C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r w:rsidRPr="00184D5A">
        <w:rPr>
          <w:rFonts w:ascii="Arial" w:hAnsi="Arial" w:cs="Arial"/>
          <w:color w:val="171717"/>
          <w:sz w:val="24"/>
          <w:szCs w:val="24"/>
        </w:rPr>
        <w:t xml:space="preserve">neural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network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concept,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applications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backpropagation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method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; </w:t>
      </w:r>
    </w:p>
    <w:p w14:paraId="666DF0BF" w14:textId="77777777" w:rsidR="0055491C" w:rsidRDefault="0055491C" w:rsidP="0055491C">
      <w:pPr>
        <w:pStyle w:val="Listparagraf"/>
        <w:ind w:left="709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</w:p>
    <w:p w14:paraId="057AAFB0" w14:textId="4EB2A118" w:rsidR="0055491C" w:rsidRDefault="00042828" w:rsidP="0055491C">
      <w:pPr>
        <w:pStyle w:val="Listparagraf"/>
        <w:numPr>
          <w:ilvl w:val="0"/>
          <w:numId w:val="8"/>
        </w:numPr>
        <w:ind w:left="709" w:hanging="283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Feedforward</w:t>
      </w:r>
      <w:proofErr w:type="spellEnd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neural </w:t>
      </w: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network</w:t>
      </w:r>
      <w:proofErr w:type="spellEnd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for </w:t>
      </w: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ship</w:t>
      </w:r>
      <w:proofErr w:type="spellEnd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55491C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autonomy</w:t>
      </w:r>
      <w:proofErr w:type="spellEnd"/>
      <w:r w:rsidRPr="0055491C">
        <w:rPr>
          <w:rFonts w:ascii="Arial" w:hAnsi="Arial" w:cs="Arial"/>
          <w:i/>
          <w:iCs/>
          <w:color w:val="171717"/>
          <w:sz w:val="24"/>
          <w:szCs w:val="24"/>
        </w:rPr>
        <w:t xml:space="preserve">, </w:t>
      </w:r>
    </w:p>
    <w:p w14:paraId="7BE7B492" w14:textId="77777777" w:rsidR="0055491C" w:rsidRPr="007B1BAD" w:rsidRDefault="00042828" w:rsidP="0055491C">
      <w:pPr>
        <w:pStyle w:val="Listparagraf"/>
        <w:ind w:left="-142" w:firstLine="851"/>
        <w:jc w:val="both"/>
        <w:rPr>
          <w:rFonts w:ascii="Arial" w:hAnsi="Arial" w:cs="Arial"/>
          <w:color w:val="171717"/>
          <w:sz w:val="24"/>
          <w:szCs w:val="24"/>
        </w:rPr>
      </w:pPr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55491C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55491C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dataset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generation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; PID control for DP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operation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>; neural-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network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>-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based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DP controller</w:t>
      </w:r>
    </w:p>
    <w:p w14:paraId="6E19624E" w14:textId="77777777" w:rsidR="0055491C" w:rsidRPr="0055491C" w:rsidRDefault="00042828" w:rsidP="0055491C">
      <w:pPr>
        <w:pStyle w:val="Listparagraf"/>
        <w:ind w:left="0"/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55491C">
        <w:rPr>
          <w:rFonts w:ascii="Arial" w:hAnsi="Arial" w:cs="Arial"/>
          <w:i/>
          <w:iCs/>
          <w:color w:val="171717"/>
          <w:sz w:val="24"/>
          <w:szCs w:val="24"/>
        </w:rPr>
        <w:br/>
      </w:r>
      <w:proofErr w:type="spellStart"/>
      <w:r w:rsidRPr="0055491C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="0055491C" w:rsidRPr="0055491C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55491C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3:</w:t>
      </w:r>
    </w:p>
    <w:p w14:paraId="74C32DFE" w14:textId="44287283" w:rsidR="007C4A74" w:rsidRPr="007C4A74" w:rsidRDefault="00042828" w:rsidP="008C25FE">
      <w:pPr>
        <w:pStyle w:val="Listparagraf"/>
        <w:ind w:left="426"/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r w:rsidRP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1. </w:t>
      </w:r>
      <w:proofErr w:type="spellStart"/>
      <w:r w:rsidRP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Parameter</w:t>
      </w:r>
      <w:proofErr w:type="spellEnd"/>
      <w:r w:rsidRP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identification</w:t>
      </w:r>
      <w:proofErr w:type="spellEnd"/>
      <w:r w:rsidRP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techniques</w:t>
      </w:r>
      <w:proofErr w:type="spellEnd"/>
      <w:r w:rsidRPr="007C4A74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, </w:t>
      </w:r>
    </w:p>
    <w:p w14:paraId="1BEEBF43" w14:textId="2A3CCCA2" w:rsidR="008C25FE" w:rsidRPr="00184D5A" w:rsidRDefault="00042828" w:rsidP="008C25FE">
      <w:pPr>
        <w:pStyle w:val="Listparagraf"/>
        <w:ind w:left="0" w:firstLine="708"/>
        <w:jc w:val="both"/>
        <w:rPr>
          <w:rFonts w:ascii="Arial" w:hAnsi="Arial" w:cs="Arial"/>
          <w:color w:val="171717"/>
          <w:sz w:val="24"/>
          <w:szCs w:val="24"/>
        </w:rPr>
      </w:pPr>
      <w:proofErr w:type="spellStart"/>
      <w:r w:rsidRPr="007C4A74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Topics</w:t>
      </w:r>
      <w:proofErr w:type="spellEnd"/>
      <w:r w:rsidRPr="007C4A74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 </w:t>
      </w:r>
      <w:proofErr w:type="spellStart"/>
      <w:r w:rsidRPr="007C4A74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55491C">
        <w:rPr>
          <w:rFonts w:ascii="Arial" w:hAnsi="Arial" w:cs="Arial"/>
          <w:i/>
          <w:iCs/>
          <w:color w:val="171717"/>
          <w:sz w:val="24"/>
          <w:szCs w:val="24"/>
        </w:rPr>
        <w:t>:</w:t>
      </w:r>
      <w:r w:rsidR="007B1BAD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least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square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method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support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 vector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machine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 xml:space="preserve">; genetic </w:t>
      </w:r>
      <w:proofErr w:type="spellStart"/>
      <w:r w:rsidRPr="00184D5A">
        <w:rPr>
          <w:rFonts w:ascii="Arial" w:hAnsi="Arial" w:cs="Arial"/>
          <w:color w:val="171717"/>
          <w:sz w:val="24"/>
          <w:szCs w:val="24"/>
        </w:rPr>
        <w:t>algorithm</w:t>
      </w:r>
      <w:proofErr w:type="spellEnd"/>
      <w:r w:rsidRPr="00184D5A">
        <w:rPr>
          <w:rFonts w:ascii="Arial" w:hAnsi="Arial" w:cs="Arial"/>
          <w:color w:val="171717"/>
          <w:sz w:val="24"/>
          <w:szCs w:val="24"/>
        </w:rPr>
        <w:t>;</w:t>
      </w:r>
    </w:p>
    <w:p w14:paraId="06761354" w14:textId="2E4D933B" w:rsidR="008C25FE" w:rsidRPr="008C25FE" w:rsidRDefault="008C25FE" w:rsidP="008C25FE">
      <w:pPr>
        <w:ind w:left="426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r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2. </w:t>
      </w:r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Case s</w:t>
      </w:r>
      <w:proofErr w:type="spellStart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tudy</w:t>
      </w:r>
      <w:proofErr w:type="spellEnd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of </w:t>
      </w:r>
      <w:proofErr w:type="spellStart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parameter</w:t>
      </w:r>
      <w:proofErr w:type="spellEnd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identification</w:t>
      </w:r>
      <w:proofErr w:type="spellEnd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of R/V </w:t>
      </w:r>
      <w:proofErr w:type="spellStart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Gunnerus</w:t>
      </w:r>
      <w:proofErr w:type="spellEnd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="00042828"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vessel</w:t>
      </w:r>
      <w:proofErr w:type="spellEnd"/>
      <w:r w:rsidR="00042828" w:rsidRPr="008C25FE">
        <w:rPr>
          <w:rFonts w:ascii="Arial" w:hAnsi="Arial" w:cs="Arial"/>
          <w:i/>
          <w:iCs/>
          <w:color w:val="171717"/>
          <w:sz w:val="24"/>
          <w:szCs w:val="24"/>
        </w:rPr>
        <w:t xml:space="preserve">, </w:t>
      </w:r>
    </w:p>
    <w:p w14:paraId="2F802B92" w14:textId="15B61CA8" w:rsidR="008C25FE" w:rsidRPr="008C25FE" w:rsidRDefault="00042828" w:rsidP="008C25FE">
      <w:pPr>
        <w:ind w:firstLine="708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r w:rsidRPr="008C25FE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8C25FE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7B1BAD">
        <w:rPr>
          <w:rFonts w:ascii="Arial" w:hAnsi="Arial" w:cs="Arial"/>
          <w:b/>
          <w:bCs/>
          <w:color w:val="171717"/>
          <w:sz w:val="24"/>
          <w:szCs w:val="24"/>
        </w:rPr>
        <w:t>:</w:t>
      </w:r>
      <w:r w:rsidRPr="007B1BAD">
        <w:rPr>
          <w:rFonts w:ascii="Arial" w:hAnsi="Arial" w:cs="Arial"/>
          <w:color w:val="171717"/>
          <w:sz w:val="24"/>
          <w:szCs w:val="24"/>
        </w:rPr>
        <w:t xml:space="preserve"> test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methods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in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simulation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; test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methods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with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real data of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the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vessel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br/>
      </w:r>
    </w:p>
    <w:p w14:paraId="3AA1A6FB" w14:textId="77777777" w:rsidR="008C25FE" w:rsidRPr="008C25FE" w:rsidRDefault="00042828" w:rsidP="0055491C">
      <w:pPr>
        <w:pStyle w:val="Listparagraf"/>
        <w:ind w:left="0"/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proofErr w:type="spellStart"/>
      <w:r w:rsidRPr="008C25FE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8C25FE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4:</w:t>
      </w:r>
    </w:p>
    <w:p w14:paraId="35CDFA1C" w14:textId="3A00D41F" w:rsidR="008C25FE" w:rsidRPr="008C25FE" w:rsidRDefault="00042828" w:rsidP="008C25FE">
      <w:pPr>
        <w:pStyle w:val="Listparagraf"/>
        <w:numPr>
          <w:ilvl w:val="0"/>
          <w:numId w:val="11"/>
        </w:numPr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proofErr w:type="spellStart"/>
      <w:r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Introduction</w:t>
      </w:r>
      <w:proofErr w:type="spellEnd"/>
      <w:r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to</w:t>
      </w:r>
      <w:proofErr w:type="spellEnd"/>
      <w:r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deep</w:t>
      </w:r>
      <w:proofErr w:type="spellEnd"/>
      <w:r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learning</w:t>
      </w:r>
      <w:proofErr w:type="spellEnd"/>
      <w:r w:rsidRPr="008C25FE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,</w:t>
      </w:r>
    </w:p>
    <w:p w14:paraId="2AFF1368" w14:textId="77777777" w:rsidR="008C25FE" w:rsidRDefault="00042828" w:rsidP="007B1BAD">
      <w:pPr>
        <w:ind w:firstLine="708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r w:rsidRPr="008C25FE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8C25FE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Topics</w:t>
      </w:r>
      <w:proofErr w:type="spellEnd"/>
      <w:r w:rsidRPr="008C25FE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 </w:t>
      </w:r>
      <w:proofErr w:type="spellStart"/>
      <w:r w:rsidRPr="008C25FE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8C25FE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8C25FE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deep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learning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concept, background</w:t>
      </w:r>
      <w:r w:rsidR="007C4A74" w:rsidRPr="007B1BAD">
        <w:rPr>
          <w:rFonts w:ascii="Arial" w:hAnsi="Arial" w:cs="Arial"/>
          <w:color w:val="171717"/>
          <w:sz w:val="24"/>
          <w:szCs w:val="24"/>
        </w:rPr>
        <w:t>,</w:t>
      </w:r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and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applications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deep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learning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in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mechanical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system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health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diagnosis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>;</w:t>
      </w:r>
      <w:r w:rsidRPr="008C25FE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</w:p>
    <w:p w14:paraId="16945F66" w14:textId="551C8F0A" w:rsidR="002F6BB0" w:rsidRPr="002F6BB0" w:rsidRDefault="00042828" w:rsidP="002F6BB0">
      <w:pPr>
        <w:pStyle w:val="Listparagraf"/>
        <w:numPr>
          <w:ilvl w:val="0"/>
          <w:numId w:val="11"/>
        </w:numPr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Ship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engine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diagnosis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and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prognosis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case </w:t>
      </w: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study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, </w:t>
      </w:r>
    </w:p>
    <w:p w14:paraId="4EE5298F" w14:textId="77777777" w:rsidR="002F6BB0" w:rsidRDefault="00042828" w:rsidP="007B1BAD">
      <w:pPr>
        <w:ind w:firstLine="708"/>
        <w:jc w:val="both"/>
        <w:rPr>
          <w:rFonts w:ascii="Arial" w:hAnsi="Arial" w:cs="Arial"/>
          <w:i/>
          <w:iCs/>
          <w:color w:val="171717"/>
          <w:sz w:val="24"/>
          <w:szCs w:val="24"/>
        </w:rPr>
      </w:pPr>
      <w:r w:rsidRPr="002F6BB0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2F6BB0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2F6BB0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PyTorch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introduction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and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practice;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methods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for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remaining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useful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life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; </w:t>
      </w:r>
      <w:r w:rsidR="007C4A74"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a </w:t>
      </w:r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practice on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deep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learning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for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prognostics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and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>health</w:t>
      </w:r>
      <w:proofErr w:type="spellEnd"/>
      <w:r w:rsidRPr="002F6BB0">
        <w:rPr>
          <w:rFonts w:ascii="Arial" w:hAnsi="Arial" w:cs="Arial"/>
          <w:i/>
          <w:iCs/>
          <w:color w:val="171717"/>
          <w:sz w:val="24"/>
          <w:szCs w:val="24"/>
        </w:rPr>
        <w:t xml:space="preserve"> management</w:t>
      </w:r>
      <w:r w:rsidRPr="002F6BB0">
        <w:rPr>
          <w:rFonts w:ascii="Arial" w:hAnsi="Arial" w:cs="Arial"/>
          <w:i/>
          <w:iCs/>
          <w:color w:val="171717"/>
          <w:sz w:val="24"/>
          <w:szCs w:val="24"/>
        </w:rPr>
        <w:br/>
      </w:r>
    </w:p>
    <w:p w14:paraId="442D40A2" w14:textId="77777777" w:rsidR="002F6BB0" w:rsidRPr="002F6BB0" w:rsidRDefault="00042828" w:rsidP="002F6BB0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proofErr w:type="spellStart"/>
      <w:r w:rsidRPr="002F6BB0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Day</w:t>
      </w:r>
      <w:proofErr w:type="spellEnd"/>
      <w:r w:rsidRPr="002F6BB0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 5:</w:t>
      </w:r>
    </w:p>
    <w:p w14:paraId="2BB50642" w14:textId="5ABDCFDE" w:rsidR="002F6BB0" w:rsidRPr="002F6BB0" w:rsidRDefault="00042828" w:rsidP="002F6BB0">
      <w:pPr>
        <w:pStyle w:val="Listparagraf"/>
        <w:numPr>
          <w:ilvl w:val="0"/>
          <w:numId w:val="12"/>
        </w:numPr>
        <w:jc w:val="both"/>
        <w:rPr>
          <w:rFonts w:ascii="Arial" w:hAnsi="Arial" w:cs="Arial"/>
          <w:b/>
          <w:bCs/>
          <w:color w:val="171717"/>
          <w:sz w:val="24"/>
          <w:szCs w:val="24"/>
          <w:u w:val="single"/>
        </w:rPr>
      </w:pP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Summary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</w:t>
      </w: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and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 final </w:t>
      </w:r>
      <w:proofErr w:type="spellStart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>project</w:t>
      </w:r>
      <w:proofErr w:type="spellEnd"/>
      <w:r w:rsidRPr="002F6BB0">
        <w:rPr>
          <w:rFonts w:ascii="Arial" w:hAnsi="Arial" w:cs="Arial"/>
          <w:b/>
          <w:bCs/>
          <w:color w:val="171717"/>
          <w:sz w:val="24"/>
          <w:szCs w:val="24"/>
          <w:u w:val="single"/>
        </w:rPr>
        <w:t xml:space="preserve">, </w:t>
      </w:r>
    </w:p>
    <w:p w14:paraId="25060E74" w14:textId="17156AF5" w:rsidR="00042828" w:rsidRPr="007B1BAD" w:rsidRDefault="00042828" w:rsidP="003D6F3A">
      <w:pPr>
        <w:ind w:left="360" w:firstLine="348"/>
        <w:jc w:val="both"/>
        <w:rPr>
          <w:rFonts w:ascii="Arial" w:hAnsi="Arial" w:cs="Arial"/>
          <w:color w:val="171717"/>
          <w:sz w:val="24"/>
          <w:szCs w:val="24"/>
        </w:rPr>
      </w:pPr>
      <w:r w:rsidRPr="003D6F3A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 xml:space="preserve">Topic </w:t>
      </w:r>
      <w:proofErr w:type="spellStart"/>
      <w:r w:rsidRPr="003D6F3A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covered</w:t>
      </w:r>
      <w:proofErr w:type="spellEnd"/>
      <w:r w:rsidRPr="003D6F3A">
        <w:rPr>
          <w:rFonts w:ascii="Arial" w:hAnsi="Arial" w:cs="Arial"/>
          <w:b/>
          <w:bCs/>
          <w:i/>
          <w:iCs/>
          <w:color w:val="171717"/>
          <w:sz w:val="24"/>
          <w:szCs w:val="24"/>
        </w:rPr>
        <w:t>:</w:t>
      </w:r>
      <w:r w:rsidRPr="003D6F3A">
        <w:rPr>
          <w:rFonts w:ascii="Arial" w:hAnsi="Arial" w:cs="Arial"/>
          <w:i/>
          <w:iCs/>
          <w:color w:val="171717"/>
          <w:sz w:val="24"/>
          <w:szCs w:val="24"/>
        </w:rPr>
        <w:t xml:space="preserve">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summary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of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course</w:t>
      </w:r>
      <w:proofErr w:type="spellEnd"/>
      <w:r w:rsidRPr="007B1BAD">
        <w:rPr>
          <w:rFonts w:ascii="Arial" w:hAnsi="Arial" w:cs="Arial"/>
          <w:color w:val="171717"/>
          <w:sz w:val="24"/>
          <w:szCs w:val="24"/>
        </w:rPr>
        <w:t xml:space="preserve"> content; introduce final </w:t>
      </w:r>
      <w:proofErr w:type="spellStart"/>
      <w:r w:rsidRPr="007B1BAD">
        <w:rPr>
          <w:rFonts w:ascii="Arial" w:hAnsi="Arial" w:cs="Arial"/>
          <w:color w:val="171717"/>
          <w:sz w:val="24"/>
          <w:szCs w:val="24"/>
        </w:rPr>
        <w:t>projects</w:t>
      </w:r>
      <w:proofErr w:type="spellEnd"/>
    </w:p>
    <w:sectPr w:rsidR="00042828" w:rsidRPr="007B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46E"/>
    <w:multiLevelType w:val="hybridMultilevel"/>
    <w:tmpl w:val="A43062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8BC"/>
    <w:multiLevelType w:val="hybridMultilevel"/>
    <w:tmpl w:val="0E1C84AC"/>
    <w:lvl w:ilvl="0" w:tplc="1AD4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33A2B"/>
    <w:multiLevelType w:val="hybridMultilevel"/>
    <w:tmpl w:val="8458B01E"/>
    <w:lvl w:ilvl="0" w:tplc="93161B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E2E"/>
    <w:multiLevelType w:val="hybridMultilevel"/>
    <w:tmpl w:val="F0A20FC0"/>
    <w:lvl w:ilvl="0" w:tplc="D938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0572"/>
    <w:multiLevelType w:val="hybridMultilevel"/>
    <w:tmpl w:val="023E78F0"/>
    <w:lvl w:ilvl="0" w:tplc="70B69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2A77"/>
    <w:multiLevelType w:val="hybridMultilevel"/>
    <w:tmpl w:val="8B9EC6E4"/>
    <w:lvl w:ilvl="0" w:tplc="FEFA5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335B"/>
    <w:multiLevelType w:val="hybridMultilevel"/>
    <w:tmpl w:val="85B61674"/>
    <w:lvl w:ilvl="0" w:tplc="5BCE5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6A63"/>
    <w:multiLevelType w:val="hybridMultilevel"/>
    <w:tmpl w:val="5CE2BFAE"/>
    <w:lvl w:ilvl="0" w:tplc="1F92A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B5879"/>
    <w:multiLevelType w:val="hybridMultilevel"/>
    <w:tmpl w:val="87F6664C"/>
    <w:lvl w:ilvl="0" w:tplc="036C8F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80628"/>
    <w:multiLevelType w:val="hybridMultilevel"/>
    <w:tmpl w:val="CA2A6944"/>
    <w:lvl w:ilvl="0" w:tplc="DF9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57E7"/>
    <w:multiLevelType w:val="hybridMultilevel"/>
    <w:tmpl w:val="B39AAB0C"/>
    <w:lvl w:ilvl="0" w:tplc="52D8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F68EB"/>
    <w:multiLevelType w:val="hybridMultilevel"/>
    <w:tmpl w:val="9B8AA54C"/>
    <w:lvl w:ilvl="0" w:tplc="CC88093C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0" w:hanging="360"/>
      </w:pPr>
    </w:lvl>
    <w:lvl w:ilvl="2" w:tplc="0418001B" w:tentative="1">
      <w:start w:val="1"/>
      <w:numFmt w:val="lowerRoman"/>
      <w:lvlText w:val="%3."/>
      <w:lvlJc w:val="right"/>
      <w:pPr>
        <w:ind w:left="2230" w:hanging="180"/>
      </w:pPr>
    </w:lvl>
    <w:lvl w:ilvl="3" w:tplc="0418000F" w:tentative="1">
      <w:start w:val="1"/>
      <w:numFmt w:val="decimal"/>
      <w:lvlText w:val="%4."/>
      <w:lvlJc w:val="left"/>
      <w:pPr>
        <w:ind w:left="2950" w:hanging="360"/>
      </w:pPr>
    </w:lvl>
    <w:lvl w:ilvl="4" w:tplc="04180019" w:tentative="1">
      <w:start w:val="1"/>
      <w:numFmt w:val="lowerLetter"/>
      <w:lvlText w:val="%5."/>
      <w:lvlJc w:val="left"/>
      <w:pPr>
        <w:ind w:left="3670" w:hanging="360"/>
      </w:pPr>
    </w:lvl>
    <w:lvl w:ilvl="5" w:tplc="0418001B" w:tentative="1">
      <w:start w:val="1"/>
      <w:numFmt w:val="lowerRoman"/>
      <w:lvlText w:val="%6."/>
      <w:lvlJc w:val="right"/>
      <w:pPr>
        <w:ind w:left="4390" w:hanging="180"/>
      </w:pPr>
    </w:lvl>
    <w:lvl w:ilvl="6" w:tplc="0418000F" w:tentative="1">
      <w:start w:val="1"/>
      <w:numFmt w:val="decimal"/>
      <w:lvlText w:val="%7."/>
      <w:lvlJc w:val="left"/>
      <w:pPr>
        <w:ind w:left="5110" w:hanging="360"/>
      </w:pPr>
    </w:lvl>
    <w:lvl w:ilvl="7" w:tplc="04180019" w:tentative="1">
      <w:start w:val="1"/>
      <w:numFmt w:val="lowerLetter"/>
      <w:lvlText w:val="%8."/>
      <w:lvlJc w:val="left"/>
      <w:pPr>
        <w:ind w:left="5830" w:hanging="360"/>
      </w:pPr>
    </w:lvl>
    <w:lvl w:ilvl="8" w:tplc="0418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331642961">
    <w:abstractNumId w:val="7"/>
  </w:num>
  <w:num w:numId="2" w16cid:durableId="15617822">
    <w:abstractNumId w:val="5"/>
  </w:num>
  <w:num w:numId="3" w16cid:durableId="1775663428">
    <w:abstractNumId w:val="11"/>
  </w:num>
  <w:num w:numId="4" w16cid:durableId="653140948">
    <w:abstractNumId w:val="6"/>
  </w:num>
  <w:num w:numId="5" w16cid:durableId="2139950310">
    <w:abstractNumId w:val="8"/>
  </w:num>
  <w:num w:numId="6" w16cid:durableId="1208369383">
    <w:abstractNumId w:val="10"/>
  </w:num>
  <w:num w:numId="7" w16cid:durableId="1045257324">
    <w:abstractNumId w:val="3"/>
  </w:num>
  <w:num w:numId="8" w16cid:durableId="2105570555">
    <w:abstractNumId w:val="1"/>
  </w:num>
  <w:num w:numId="9" w16cid:durableId="121073417">
    <w:abstractNumId w:val="0"/>
  </w:num>
  <w:num w:numId="10" w16cid:durableId="1087926768">
    <w:abstractNumId w:val="2"/>
  </w:num>
  <w:num w:numId="11" w16cid:durableId="244268193">
    <w:abstractNumId w:val="4"/>
  </w:num>
  <w:num w:numId="12" w16cid:durableId="348214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00"/>
    <w:rsid w:val="00042828"/>
    <w:rsid w:val="00184D5A"/>
    <w:rsid w:val="002357A4"/>
    <w:rsid w:val="002F6BB0"/>
    <w:rsid w:val="003D6F3A"/>
    <w:rsid w:val="00473FC9"/>
    <w:rsid w:val="004C6A31"/>
    <w:rsid w:val="0055491C"/>
    <w:rsid w:val="00723400"/>
    <w:rsid w:val="007B1BAD"/>
    <w:rsid w:val="007C4A74"/>
    <w:rsid w:val="008C25FE"/>
    <w:rsid w:val="009F53C6"/>
    <w:rsid w:val="00C22AA2"/>
    <w:rsid w:val="00D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5F7F"/>
  <w15:chartTrackingRefBased/>
  <w15:docId w15:val="{2032175E-5778-4071-805A-5B98382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4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5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 Cosofret</dc:creator>
  <cp:keywords/>
  <dc:description/>
  <cp:lastModifiedBy>Doru Cosofret</cp:lastModifiedBy>
  <cp:revision>5</cp:revision>
  <dcterms:created xsi:type="dcterms:W3CDTF">2022-09-08T06:30:00Z</dcterms:created>
  <dcterms:modified xsi:type="dcterms:W3CDTF">2022-09-08T07:18:00Z</dcterms:modified>
</cp:coreProperties>
</file>