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5" w:type="dxa"/>
        <w:tblLook w:val="04A0" w:firstRow="1" w:lastRow="0" w:firstColumn="1" w:lastColumn="0" w:noHBand="0" w:noVBand="1"/>
      </w:tblPr>
      <w:tblGrid>
        <w:gridCol w:w="1083"/>
        <w:gridCol w:w="1297"/>
        <w:gridCol w:w="5895"/>
        <w:gridCol w:w="1440"/>
      </w:tblGrid>
      <w:tr w:rsidR="00CD4F67" w14:paraId="064135D2" w14:textId="77777777" w:rsidTr="008C0C6B">
        <w:trPr>
          <w:trHeight w:val="1016"/>
        </w:trPr>
        <w:tc>
          <w:tcPr>
            <w:tcW w:w="0" w:type="auto"/>
            <w:vAlign w:val="center"/>
          </w:tcPr>
          <w:p w14:paraId="21C17830" w14:textId="77777777"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Country</w:t>
            </w:r>
          </w:p>
          <w:p w14:paraId="162C89E1" w14:textId="416DB6AF"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RO</w:t>
            </w:r>
          </w:p>
        </w:tc>
        <w:tc>
          <w:tcPr>
            <w:tcW w:w="0" w:type="auto"/>
            <w:vAlign w:val="center"/>
          </w:tcPr>
          <w:p w14:paraId="45B2384E" w14:textId="77777777"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Institution</w:t>
            </w:r>
          </w:p>
          <w:p w14:paraId="6126F1AF" w14:textId="3A167B64" w:rsidR="00CD4F67" w:rsidRPr="00AF6FCA" w:rsidRDefault="00AF6FCA"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RNA</w:t>
            </w:r>
          </w:p>
        </w:tc>
        <w:tc>
          <w:tcPr>
            <w:tcW w:w="5895" w:type="dxa"/>
            <w:vAlign w:val="center"/>
          </w:tcPr>
          <w:p w14:paraId="2E12AF40" w14:textId="77777777" w:rsidR="00CD4F67" w:rsidRPr="00463A6A" w:rsidRDefault="00CD4F67" w:rsidP="005356FA">
            <w:pPr>
              <w:jc w:val="center"/>
              <w:rPr>
                <w:b/>
                <w:bCs/>
              </w:rPr>
            </w:pPr>
            <w:r w:rsidRPr="00463A6A">
              <w:rPr>
                <w:rFonts w:ascii="Times New Roman" w:hAnsi="Times New Roman" w:cs="Times New Roman"/>
                <w:b/>
                <w:bCs/>
                <w:sz w:val="28"/>
                <w:szCs w:val="28"/>
              </w:rPr>
              <w:t>Course title</w:t>
            </w:r>
          </w:p>
          <w:p w14:paraId="1DD9FA93" w14:textId="7FEEA39D" w:rsidR="00CD4F67" w:rsidRPr="00FC19D5" w:rsidRDefault="00C16AA3" w:rsidP="00FC19D5">
            <w:pPr>
              <w:jc w:val="center"/>
              <w:rPr>
                <w:caps/>
              </w:rPr>
            </w:pPr>
            <w:r w:rsidRPr="00C16AA3">
              <w:rPr>
                <w:rFonts w:ascii="Times New Roman" w:hAnsi="Times New Roman" w:cs="Times New Roman"/>
                <w:b/>
                <w:bCs/>
                <w:caps/>
                <w:sz w:val="28"/>
                <w:szCs w:val="28"/>
              </w:rPr>
              <w:t>Naval Architecture</w:t>
            </w:r>
          </w:p>
        </w:tc>
        <w:tc>
          <w:tcPr>
            <w:tcW w:w="1440" w:type="dxa"/>
            <w:shd w:val="clear" w:color="auto" w:fill="2F5496" w:themeFill="accent1" w:themeFillShade="BF"/>
            <w:vAlign w:val="center"/>
          </w:tcPr>
          <w:p w14:paraId="1727156B" w14:textId="77777777" w:rsidR="00CD4F67" w:rsidRDefault="00CD4F67" w:rsidP="005356FA">
            <w:pPr>
              <w:jc w:val="center"/>
              <w:rPr>
                <w:rFonts w:ascii="Times New Roman" w:hAnsi="Times New Roman" w:cs="Times New Roman"/>
                <w:b/>
                <w:bCs/>
                <w:color w:val="FFFFFF" w:themeColor="background1"/>
                <w:sz w:val="28"/>
                <w:szCs w:val="28"/>
              </w:rPr>
            </w:pPr>
            <w:r w:rsidRPr="00463A6A">
              <w:rPr>
                <w:rFonts w:ascii="Times New Roman" w:hAnsi="Times New Roman" w:cs="Times New Roman"/>
                <w:b/>
                <w:bCs/>
                <w:color w:val="FFFFFF" w:themeColor="background1"/>
                <w:sz w:val="28"/>
                <w:szCs w:val="28"/>
              </w:rPr>
              <w:t>ECTS</w:t>
            </w:r>
          </w:p>
          <w:p w14:paraId="4E6EA873" w14:textId="2045457B" w:rsidR="003E0108" w:rsidRPr="00463A6A" w:rsidRDefault="00C16AA3" w:rsidP="005356FA">
            <w:pPr>
              <w:jc w:val="center"/>
              <w:rPr>
                <w:b/>
                <w:bCs/>
                <w:color w:val="FFFFFF" w:themeColor="background1"/>
              </w:rPr>
            </w:pPr>
            <w:r>
              <w:rPr>
                <w:rFonts w:ascii="Times New Roman" w:hAnsi="Times New Roman" w:cs="Times New Roman"/>
                <w:b/>
                <w:bCs/>
                <w:color w:val="FFFFFF" w:themeColor="background1"/>
                <w:sz w:val="28"/>
                <w:szCs w:val="28"/>
              </w:rPr>
              <w:t>3</w:t>
            </w:r>
          </w:p>
        </w:tc>
      </w:tr>
    </w:tbl>
    <w:p w14:paraId="4718E978" w14:textId="77777777" w:rsidR="00CD4F67" w:rsidRDefault="00CD4F67" w:rsidP="008D2858">
      <w:pPr>
        <w:spacing w:after="0" w:line="240" w:lineRule="auto"/>
        <w:jc w:val="center"/>
      </w:pPr>
    </w:p>
    <w:tbl>
      <w:tblPr>
        <w:tblStyle w:val="TableGrid"/>
        <w:tblW w:w="5000" w:type="pct"/>
        <w:tblLook w:val="04A0" w:firstRow="1" w:lastRow="0" w:firstColumn="1" w:lastColumn="0" w:noHBand="0" w:noVBand="1"/>
      </w:tblPr>
      <w:tblGrid>
        <w:gridCol w:w="2404"/>
        <w:gridCol w:w="1277"/>
        <w:gridCol w:w="6068"/>
      </w:tblGrid>
      <w:tr w:rsidR="00463A6A" w14:paraId="18AFE1DA" w14:textId="77777777" w:rsidTr="002F0371">
        <w:trPr>
          <w:trHeight w:val="578"/>
        </w:trPr>
        <w:tc>
          <w:tcPr>
            <w:tcW w:w="1233" w:type="pct"/>
            <w:vAlign w:val="center"/>
          </w:tcPr>
          <w:p w14:paraId="4ADA8258" w14:textId="77777777" w:rsidR="00463A6A" w:rsidRPr="00463A6A" w:rsidRDefault="00463A6A" w:rsidP="005356FA">
            <w:pPr>
              <w:jc w:val="center"/>
              <w:rPr>
                <w:rFonts w:ascii="Times New Roman" w:hAnsi="Times New Roman" w:cs="Times New Roman"/>
                <w:sz w:val="24"/>
                <w:szCs w:val="24"/>
                <w:lang w:val="en-GB"/>
              </w:rPr>
            </w:pPr>
            <w:r w:rsidRPr="00463A6A">
              <w:rPr>
                <w:rFonts w:ascii="Times New Roman" w:hAnsi="Times New Roman" w:cs="Times New Roman"/>
                <w:sz w:val="24"/>
                <w:szCs w:val="24"/>
                <w:lang w:val="en-GB"/>
              </w:rPr>
              <w:t>Service</w:t>
            </w:r>
          </w:p>
          <w:p w14:paraId="1CDB8FC8" w14:textId="51CB4207" w:rsidR="00463A6A" w:rsidRPr="00463A6A" w:rsidRDefault="008137DA" w:rsidP="005356FA">
            <w:pPr>
              <w:jc w:val="center"/>
              <w:rPr>
                <w:rFonts w:ascii="Times New Roman" w:hAnsi="Times New Roman" w:cs="Times New Roman"/>
                <w:b/>
                <w:bCs/>
                <w:sz w:val="24"/>
                <w:szCs w:val="24"/>
                <w:lang w:val="en-GB"/>
              </w:rPr>
            </w:pPr>
            <w:r w:rsidRPr="008137DA">
              <w:rPr>
                <w:rFonts w:ascii="Times New Roman" w:hAnsi="Times New Roman" w:cs="Times New Roman"/>
                <w:b/>
                <w:bCs/>
                <w:sz w:val="24"/>
                <w:szCs w:val="24"/>
                <w:lang w:val="en-GB"/>
              </w:rPr>
              <w:t>Navy</w:t>
            </w:r>
          </w:p>
        </w:tc>
        <w:tc>
          <w:tcPr>
            <w:tcW w:w="3767" w:type="pct"/>
            <w:gridSpan w:val="2"/>
            <w:vMerge w:val="restart"/>
            <w:vAlign w:val="center"/>
          </w:tcPr>
          <w:p w14:paraId="1DF6C132" w14:textId="77777777" w:rsidR="00463A6A" w:rsidRDefault="00463A6A" w:rsidP="005356FA">
            <w:pPr>
              <w:jc w:val="center"/>
              <w:rPr>
                <w:rFonts w:ascii="Times New Roman" w:hAnsi="Times New Roman" w:cs="Times New Roman"/>
                <w:b/>
                <w:bCs/>
                <w:sz w:val="24"/>
                <w:szCs w:val="24"/>
                <w:lang w:val="en-GB"/>
              </w:rPr>
            </w:pPr>
            <w:r w:rsidRPr="00463A6A">
              <w:rPr>
                <w:rFonts w:ascii="Times New Roman" w:hAnsi="Times New Roman" w:cs="Times New Roman"/>
                <w:b/>
                <w:bCs/>
                <w:sz w:val="24"/>
                <w:szCs w:val="24"/>
                <w:lang w:val="en-GB"/>
              </w:rPr>
              <w:t>Minimum Qualification for Lecturers</w:t>
            </w:r>
          </w:p>
          <w:p w14:paraId="117A2C09" w14:textId="0A77923A" w:rsidR="00B221A1" w:rsidRPr="00B221A1" w:rsidRDefault="00B221A1" w:rsidP="00443641">
            <w:pPr>
              <w:pStyle w:val="ListParagraph"/>
              <w:numPr>
                <w:ilvl w:val="0"/>
                <w:numId w:val="5"/>
              </w:numPr>
              <w:tabs>
                <w:tab w:val="left" w:pos="586"/>
              </w:tabs>
              <w:ind w:left="0" w:firstLine="425"/>
              <w:jc w:val="both"/>
              <w:rPr>
                <w:rFonts w:ascii="Times New Roman" w:hAnsi="Times New Roman" w:cs="Times New Roman"/>
                <w:sz w:val="24"/>
                <w:szCs w:val="24"/>
              </w:rPr>
            </w:pPr>
            <w:r w:rsidRPr="00B221A1">
              <w:rPr>
                <w:rFonts w:ascii="Times New Roman" w:hAnsi="Times New Roman" w:cs="Times New Roman"/>
                <w:sz w:val="24"/>
                <w:szCs w:val="24"/>
              </w:rPr>
              <w:t xml:space="preserve">Bachelor/ master degree in </w:t>
            </w:r>
            <w:r w:rsidR="00C16AA3" w:rsidRPr="00C16AA3">
              <w:rPr>
                <w:rFonts w:ascii="Times New Roman" w:hAnsi="Times New Roman" w:cs="Times New Roman"/>
                <w:sz w:val="24"/>
                <w:szCs w:val="24"/>
              </w:rPr>
              <w:t>Naval Electromechanics (for Navy)</w:t>
            </w:r>
          </w:p>
          <w:p w14:paraId="1135EEF5" w14:textId="776535F6" w:rsidR="00C16AA3" w:rsidRPr="00C16AA3" w:rsidRDefault="00B221A1" w:rsidP="00443641">
            <w:pPr>
              <w:pStyle w:val="ListParagraph"/>
              <w:numPr>
                <w:ilvl w:val="0"/>
                <w:numId w:val="5"/>
              </w:numPr>
              <w:tabs>
                <w:tab w:val="left" w:pos="586"/>
              </w:tabs>
              <w:ind w:left="0" w:firstLine="425"/>
              <w:jc w:val="both"/>
              <w:rPr>
                <w:rFonts w:ascii="Times New Roman" w:hAnsi="Times New Roman" w:cs="Times New Roman"/>
                <w:b/>
                <w:bCs/>
                <w:sz w:val="24"/>
                <w:szCs w:val="24"/>
                <w:lang w:val="en-GB"/>
              </w:rPr>
            </w:pPr>
            <w:r w:rsidRPr="00B221A1">
              <w:rPr>
                <w:rFonts w:ascii="Times New Roman" w:hAnsi="Times New Roman" w:cs="Times New Roman"/>
                <w:sz w:val="24"/>
                <w:szCs w:val="24"/>
              </w:rPr>
              <w:t>Certified</w:t>
            </w:r>
            <w:r w:rsidR="00C16AA3">
              <w:rPr>
                <w:rFonts w:ascii="Times New Roman" w:hAnsi="Times New Roman" w:cs="Times New Roman"/>
                <w:sz w:val="24"/>
                <w:szCs w:val="24"/>
              </w:rPr>
              <w:t xml:space="preserve"> PhD</w:t>
            </w:r>
            <w:r w:rsidRPr="00B221A1">
              <w:rPr>
                <w:rFonts w:ascii="Times New Roman" w:hAnsi="Times New Roman" w:cs="Times New Roman"/>
                <w:sz w:val="24"/>
                <w:szCs w:val="24"/>
              </w:rPr>
              <w:t xml:space="preserve"> instructor </w:t>
            </w:r>
            <w:r w:rsidR="00C16AA3">
              <w:rPr>
                <w:rFonts w:ascii="Times New Roman" w:hAnsi="Times New Roman" w:cs="Times New Roman"/>
                <w:sz w:val="24"/>
                <w:szCs w:val="24"/>
              </w:rPr>
              <w:t xml:space="preserve">in </w:t>
            </w:r>
            <w:r w:rsidR="00C16AA3" w:rsidRPr="00C16AA3">
              <w:rPr>
                <w:rFonts w:ascii="Times New Roman" w:hAnsi="Times New Roman" w:cs="Times New Roman"/>
                <w:sz w:val="24"/>
                <w:szCs w:val="24"/>
              </w:rPr>
              <w:t xml:space="preserve">hydrodynamics </w:t>
            </w:r>
          </w:p>
          <w:p w14:paraId="66B71510" w14:textId="0D8A0A18" w:rsidR="00211137" w:rsidRPr="00211137" w:rsidRDefault="00443641" w:rsidP="00443641">
            <w:pPr>
              <w:pStyle w:val="ListParagraph"/>
              <w:numPr>
                <w:ilvl w:val="0"/>
                <w:numId w:val="5"/>
              </w:numPr>
              <w:tabs>
                <w:tab w:val="left" w:pos="586"/>
              </w:tabs>
              <w:ind w:left="0" w:firstLine="425"/>
              <w:jc w:val="both"/>
              <w:rPr>
                <w:rFonts w:ascii="Times New Roman" w:hAnsi="Times New Roman" w:cs="Times New Roman"/>
                <w:b/>
                <w:bCs/>
                <w:sz w:val="24"/>
                <w:szCs w:val="24"/>
                <w:lang w:val="en-GB"/>
              </w:rPr>
            </w:pPr>
            <w:r w:rsidRPr="00443641">
              <w:rPr>
                <w:rFonts w:ascii="Times New Roman" w:hAnsi="Times New Roman" w:cs="Times New Roman"/>
                <w:sz w:val="24"/>
                <w:szCs w:val="24"/>
              </w:rPr>
              <w:t>English: Common European Framework of Reference for Languages (CEFR) Level B</w:t>
            </w:r>
            <w:r w:rsidR="00E87F54">
              <w:rPr>
                <w:rFonts w:ascii="Times New Roman" w:hAnsi="Times New Roman" w:cs="Times New Roman"/>
                <w:sz w:val="24"/>
                <w:szCs w:val="24"/>
              </w:rPr>
              <w:t>1</w:t>
            </w:r>
            <w:r w:rsidRPr="00443641">
              <w:rPr>
                <w:rFonts w:ascii="Times New Roman" w:hAnsi="Times New Roman" w:cs="Times New Roman"/>
                <w:sz w:val="24"/>
                <w:szCs w:val="24"/>
              </w:rPr>
              <w:t xml:space="preserve"> or NATO STANAG Level </w:t>
            </w:r>
            <w:r w:rsidR="00C16AA3">
              <w:rPr>
                <w:rFonts w:ascii="Times New Roman" w:hAnsi="Times New Roman" w:cs="Times New Roman"/>
                <w:sz w:val="24"/>
                <w:szCs w:val="24"/>
              </w:rPr>
              <w:t>1</w:t>
            </w:r>
          </w:p>
        </w:tc>
      </w:tr>
      <w:tr w:rsidR="00463A6A" w14:paraId="6CA1340E" w14:textId="77777777" w:rsidTr="002F0371">
        <w:trPr>
          <w:trHeight w:val="558"/>
        </w:trPr>
        <w:tc>
          <w:tcPr>
            <w:tcW w:w="1233" w:type="pct"/>
            <w:vAlign w:val="center"/>
          </w:tcPr>
          <w:p w14:paraId="29A8C0D9" w14:textId="77777777" w:rsidR="00463A6A" w:rsidRPr="00463A6A" w:rsidRDefault="00463A6A" w:rsidP="005356FA">
            <w:pPr>
              <w:jc w:val="center"/>
              <w:rPr>
                <w:rFonts w:ascii="Times New Roman" w:hAnsi="Times New Roman" w:cs="Times New Roman"/>
                <w:sz w:val="24"/>
                <w:szCs w:val="24"/>
                <w:lang w:val="en-GB"/>
              </w:rPr>
            </w:pPr>
            <w:r w:rsidRPr="00463A6A">
              <w:rPr>
                <w:rFonts w:ascii="Times New Roman" w:hAnsi="Times New Roman" w:cs="Times New Roman"/>
                <w:sz w:val="24"/>
                <w:szCs w:val="24"/>
                <w:lang w:val="en-GB"/>
              </w:rPr>
              <w:t>Languages</w:t>
            </w:r>
          </w:p>
          <w:p w14:paraId="4503FF00" w14:textId="66A45457" w:rsidR="00463A6A" w:rsidRPr="00443641" w:rsidRDefault="00463A6A" w:rsidP="00443641">
            <w:pPr>
              <w:jc w:val="center"/>
              <w:rPr>
                <w:rFonts w:ascii="Times New Roman" w:hAnsi="Times New Roman" w:cs="Times New Roman"/>
                <w:b/>
                <w:bCs/>
                <w:sz w:val="24"/>
                <w:szCs w:val="24"/>
                <w:lang w:val="en-GB"/>
              </w:rPr>
            </w:pPr>
            <w:r w:rsidRPr="00463A6A">
              <w:rPr>
                <w:rFonts w:ascii="Times New Roman" w:hAnsi="Times New Roman" w:cs="Times New Roman"/>
                <w:b/>
                <w:bCs/>
                <w:sz w:val="24"/>
                <w:szCs w:val="24"/>
                <w:lang w:val="en-GB"/>
              </w:rPr>
              <w:t>English</w:t>
            </w:r>
          </w:p>
        </w:tc>
        <w:tc>
          <w:tcPr>
            <w:tcW w:w="3767" w:type="pct"/>
            <w:gridSpan w:val="2"/>
            <w:vMerge/>
            <w:vAlign w:val="center"/>
          </w:tcPr>
          <w:p w14:paraId="74EABEA8" w14:textId="77777777" w:rsidR="00463A6A" w:rsidRPr="00463A6A" w:rsidRDefault="00463A6A" w:rsidP="005356FA">
            <w:pPr>
              <w:jc w:val="center"/>
              <w:rPr>
                <w:rFonts w:ascii="Times New Roman" w:hAnsi="Times New Roman" w:cs="Times New Roman"/>
                <w:sz w:val="24"/>
                <w:szCs w:val="24"/>
                <w:lang w:val="en-GB"/>
              </w:rPr>
            </w:pPr>
          </w:p>
        </w:tc>
      </w:tr>
      <w:tr w:rsidR="00463A6A" w14:paraId="58AA3B63" w14:textId="77777777" w:rsidTr="002F0371">
        <w:trPr>
          <w:trHeight w:val="558"/>
        </w:trPr>
        <w:tc>
          <w:tcPr>
            <w:tcW w:w="1888" w:type="pct"/>
            <w:gridSpan w:val="2"/>
            <w:vAlign w:val="center"/>
          </w:tcPr>
          <w:p w14:paraId="3B8D64AF" w14:textId="444E5D49" w:rsidR="00463A6A" w:rsidRPr="00211137" w:rsidRDefault="00463A6A" w:rsidP="005356FA">
            <w:pPr>
              <w:jc w:val="center"/>
              <w:rPr>
                <w:rFonts w:ascii="Times New Roman" w:hAnsi="Times New Roman" w:cs="Times New Roman"/>
                <w:b/>
                <w:bCs/>
                <w:sz w:val="24"/>
                <w:szCs w:val="24"/>
                <w:lang w:val="en-GB"/>
              </w:rPr>
            </w:pPr>
            <w:r w:rsidRPr="00211137">
              <w:rPr>
                <w:rFonts w:ascii="Times New Roman" w:hAnsi="Times New Roman" w:cs="Times New Roman"/>
                <w:b/>
                <w:bCs/>
                <w:sz w:val="24"/>
                <w:szCs w:val="24"/>
                <w:lang w:val="en-GB"/>
              </w:rPr>
              <w:t>Prerequisites</w:t>
            </w:r>
            <w:r w:rsidR="00443641">
              <w:rPr>
                <w:rFonts w:ascii="Times New Roman" w:hAnsi="Times New Roman" w:cs="Times New Roman"/>
                <w:b/>
                <w:bCs/>
                <w:sz w:val="24"/>
                <w:szCs w:val="24"/>
                <w:lang w:val="en-GB"/>
              </w:rPr>
              <w:t xml:space="preserve"> for international participants</w:t>
            </w:r>
            <w:r w:rsidR="00211137" w:rsidRPr="00211137">
              <w:rPr>
                <w:rFonts w:ascii="Times New Roman" w:hAnsi="Times New Roman" w:cs="Times New Roman"/>
                <w:b/>
                <w:bCs/>
                <w:sz w:val="24"/>
                <w:szCs w:val="24"/>
                <w:lang w:val="en-GB"/>
              </w:rPr>
              <w:t>:</w:t>
            </w:r>
          </w:p>
          <w:p w14:paraId="36D29C40" w14:textId="5A3CFAA8" w:rsidR="00443641" w:rsidRPr="00443641" w:rsidRDefault="00443641" w:rsidP="00A440D2">
            <w:pPr>
              <w:pStyle w:val="ListParagraph"/>
              <w:numPr>
                <w:ilvl w:val="0"/>
                <w:numId w:val="5"/>
              </w:numPr>
              <w:tabs>
                <w:tab w:val="left" w:pos="308"/>
              </w:tabs>
              <w:ind w:left="0" w:firstLine="24"/>
              <w:jc w:val="both"/>
              <w:rPr>
                <w:rFonts w:ascii="Times New Roman" w:hAnsi="Times New Roman" w:cs="Times New Roman"/>
                <w:sz w:val="24"/>
                <w:szCs w:val="24"/>
              </w:rPr>
            </w:pPr>
            <w:r w:rsidRPr="00443641">
              <w:rPr>
                <w:rFonts w:ascii="Times New Roman" w:hAnsi="Times New Roman" w:cs="Times New Roman"/>
                <w:sz w:val="24"/>
                <w:szCs w:val="24"/>
              </w:rPr>
              <w:t xml:space="preserve">English: Common European Framework of Reference for Languages (CEFR) Level B1 or NATO STANAG Level </w:t>
            </w:r>
            <w:r w:rsidR="00C16AA3">
              <w:rPr>
                <w:rFonts w:ascii="Times New Roman" w:hAnsi="Times New Roman" w:cs="Times New Roman"/>
                <w:sz w:val="24"/>
                <w:szCs w:val="24"/>
              </w:rPr>
              <w:t>1</w:t>
            </w:r>
            <w:r w:rsidRPr="00443641">
              <w:rPr>
                <w:rFonts w:ascii="Times New Roman" w:hAnsi="Times New Roman" w:cs="Times New Roman"/>
                <w:sz w:val="24"/>
                <w:szCs w:val="24"/>
              </w:rPr>
              <w:t>.</w:t>
            </w:r>
          </w:p>
          <w:p w14:paraId="3E33A672" w14:textId="2EB6D360" w:rsidR="00211137" w:rsidRDefault="00E53BB4" w:rsidP="00A440D2">
            <w:pPr>
              <w:pStyle w:val="ListParagraph"/>
              <w:numPr>
                <w:ilvl w:val="0"/>
                <w:numId w:val="5"/>
              </w:numPr>
              <w:tabs>
                <w:tab w:val="left" w:pos="308"/>
              </w:tabs>
              <w:ind w:left="0" w:firstLine="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Basic knowledge of </w:t>
            </w:r>
            <w:r w:rsidR="00076867" w:rsidRPr="00076867">
              <w:rPr>
                <w:rFonts w:ascii="Times New Roman" w:hAnsi="Times New Roman" w:cs="Times New Roman"/>
                <w:sz w:val="24"/>
                <w:szCs w:val="24"/>
                <w:lang w:val="en-GB"/>
              </w:rPr>
              <w:t>IMO</w:t>
            </w:r>
            <w:r w:rsidR="00306A89">
              <w:rPr>
                <w:rFonts w:ascii="Times New Roman" w:hAnsi="Times New Roman" w:cs="Times New Roman"/>
                <w:sz w:val="24"/>
                <w:szCs w:val="24"/>
                <w:lang w:val="en-GB"/>
              </w:rPr>
              <w:t>.</w:t>
            </w:r>
          </w:p>
          <w:p w14:paraId="64AD5067" w14:textId="6CF94590" w:rsidR="00B221A1" w:rsidRPr="00463A6A" w:rsidRDefault="00B221A1" w:rsidP="00076867">
            <w:pPr>
              <w:pStyle w:val="ListParagraph"/>
              <w:tabs>
                <w:tab w:val="left" w:pos="308"/>
              </w:tabs>
              <w:ind w:left="24"/>
              <w:jc w:val="both"/>
              <w:rPr>
                <w:rFonts w:ascii="Times New Roman" w:hAnsi="Times New Roman" w:cs="Times New Roman"/>
                <w:sz w:val="24"/>
                <w:szCs w:val="24"/>
                <w:lang w:val="en-GB"/>
              </w:rPr>
            </w:pPr>
          </w:p>
        </w:tc>
        <w:tc>
          <w:tcPr>
            <w:tcW w:w="3112" w:type="pct"/>
            <w:shd w:val="clear" w:color="auto" w:fill="2F5496" w:themeFill="accent1" w:themeFillShade="BF"/>
            <w:vAlign w:val="center"/>
          </w:tcPr>
          <w:p w14:paraId="600F1D65" w14:textId="61D31F1F" w:rsidR="00463A6A" w:rsidRDefault="00463A6A" w:rsidP="005356FA">
            <w:pPr>
              <w:jc w:val="center"/>
              <w:rPr>
                <w:rFonts w:ascii="Times New Roman" w:hAnsi="Times New Roman" w:cs="Times New Roman"/>
                <w:b/>
                <w:bCs/>
                <w:color w:val="FFFFFF" w:themeColor="background1"/>
                <w:sz w:val="24"/>
                <w:szCs w:val="24"/>
                <w:lang w:val="en-GB"/>
              </w:rPr>
            </w:pPr>
            <w:r w:rsidRPr="00463A6A">
              <w:rPr>
                <w:rFonts w:ascii="Times New Roman" w:hAnsi="Times New Roman" w:cs="Times New Roman"/>
                <w:b/>
                <w:bCs/>
                <w:color w:val="FFFFFF" w:themeColor="background1"/>
                <w:sz w:val="24"/>
                <w:szCs w:val="24"/>
                <w:lang w:val="en-GB"/>
              </w:rPr>
              <w:t>Goal</w:t>
            </w:r>
            <w:r w:rsidR="00D113A5">
              <w:rPr>
                <w:rFonts w:ascii="Times New Roman" w:hAnsi="Times New Roman" w:cs="Times New Roman"/>
                <w:b/>
                <w:bCs/>
                <w:color w:val="FFFFFF" w:themeColor="background1"/>
                <w:sz w:val="24"/>
                <w:szCs w:val="24"/>
                <w:lang w:val="en-GB"/>
              </w:rPr>
              <w:t>s</w:t>
            </w:r>
            <w:r w:rsidRPr="00463A6A">
              <w:rPr>
                <w:rFonts w:ascii="Times New Roman" w:hAnsi="Times New Roman" w:cs="Times New Roman"/>
                <w:b/>
                <w:bCs/>
                <w:color w:val="FFFFFF" w:themeColor="background1"/>
                <w:sz w:val="24"/>
                <w:szCs w:val="24"/>
                <w:lang w:val="en-GB"/>
              </w:rPr>
              <w:t xml:space="preserve"> of the </w:t>
            </w:r>
            <w:r w:rsidR="00443641">
              <w:rPr>
                <w:rFonts w:ascii="Times New Roman" w:hAnsi="Times New Roman" w:cs="Times New Roman"/>
                <w:b/>
                <w:bCs/>
                <w:color w:val="FFFFFF" w:themeColor="background1"/>
                <w:sz w:val="24"/>
                <w:szCs w:val="24"/>
                <w:lang w:val="en-GB"/>
              </w:rPr>
              <w:t>Module</w:t>
            </w:r>
            <w:r w:rsidRPr="00463A6A">
              <w:rPr>
                <w:rFonts w:ascii="Times New Roman" w:hAnsi="Times New Roman" w:cs="Times New Roman"/>
                <w:b/>
                <w:bCs/>
                <w:color w:val="FFFFFF" w:themeColor="background1"/>
                <w:sz w:val="24"/>
                <w:szCs w:val="24"/>
                <w:lang w:val="en-GB"/>
              </w:rPr>
              <w:t>:</w:t>
            </w:r>
          </w:p>
          <w:p w14:paraId="73C72F74" w14:textId="77777777" w:rsidR="00B221A1" w:rsidRPr="00B221A1" w:rsidRDefault="00B221A1" w:rsidP="00B221A1">
            <w:pPr>
              <w:tabs>
                <w:tab w:val="left" w:pos="270"/>
                <w:tab w:val="left" w:pos="586"/>
              </w:tabs>
              <w:jc w:val="both"/>
              <w:rPr>
                <w:rFonts w:ascii="Times New Roman" w:hAnsi="Times New Roman" w:cs="Times New Roman"/>
                <w:color w:val="FFFFFF" w:themeColor="background1"/>
                <w:sz w:val="24"/>
                <w:szCs w:val="24"/>
              </w:rPr>
            </w:pPr>
          </w:p>
          <w:p w14:paraId="3C3A2A2E" w14:textId="4B0D5A18"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ship as a complex and unitary system</w:t>
            </w:r>
          </w:p>
          <w:p w14:paraId="1E70FA55" w14:textId="5A4619B1"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Knowledge and understanding of the concepts, models and methods underlying the assessment of the fundamental nautical qualities of the ship - buoyancy and transverse stability, as well as the parameters that influence these nautical qualities</w:t>
            </w:r>
          </w:p>
          <w:p w14:paraId="6F405DA0" w14:textId="1BB3DA02"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actions to be taken in case of partial loss of buoyancy of the ship, by flooding (partial or total) of a compartment or a group of compartments</w:t>
            </w:r>
          </w:p>
          <w:p w14:paraId="1354BFA9" w14:textId="0C93B3F1"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Knowledge of the main structural elements of the ship's hull as well as the nomenclature specific to shipbuilding</w:t>
            </w:r>
          </w:p>
          <w:p w14:paraId="354965AD" w14:textId="35EAF3D1"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Typical hull structures, construction and operating features of merchant ships</w:t>
            </w:r>
          </w:p>
          <w:p w14:paraId="67F26219" w14:textId="1D1941AD" w:rsidR="00E53BB4" w:rsidRPr="005E79A6"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fundamentals of the integrity and tightness of the hull</w:t>
            </w:r>
          </w:p>
        </w:tc>
      </w:tr>
    </w:tbl>
    <w:p w14:paraId="43F22CEC" w14:textId="77777777" w:rsidR="00463A6A" w:rsidRDefault="00463A6A" w:rsidP="008D2858">
      <w:pPr>
        <w:spacing w:after="0" w:line="240" w:lineRule="auto"/>
        <w:jc w:val="center"/>
      </w:pPr>
    </w:p>
    <w:tbl>
      <w:tblPr>
        <w:tblStyle w:val="GridTable5Dark-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483"/>
        <w:gridCol w:w="7713"/>
      </w:tblGrid>
      <w:tr w:rsidR="00CD4F67" w:rsidRPr="00463A6A" w14:paraId="7628C7EE" w14:textId="2B57FB93" w:rsidTr="002F037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left w:val="single" w:sz="4" w:space="0" w:color="000000"/>
              <w:right w:val="single" w:sz="4" w:space="0" w:color="000000"/>
            </w:tcBorders>
            <w:shd w:val="clear" w:color="auto" w:fill="2F5496" w:themeFill="accent1" w:themeFillShade="BF"/>
            <w:textDirection w:val="btLr"/>
          </w:tcPr>
          <w:p w14:paraId="5BB8CF79" w14:textId="5F0DC406" w:rsidR="00CD4F67" w:rsidRPr="00463A6A" w:rsidRDefault="00CD4F67" w:rsidP="008D2858">
            <w:pPr>
              <w:ind w:left="113" w:right="113"/>
              <w:jc w:val="center"/>
            </w:pPr>
            <w:bookmarkStart w:id="0" w:name="_Hlk45616498"/>
            <w:r w:rsidRPr="00463A6A">
              <w:rPr>
                <w:rFonts w:ascii="Times New Roman" w:hAnsi="Times New Roman" w:cs="Times New Roman"/>
                <w:sz w:val="28"/>
                <w:szCs w:val="28"/>
                <w:lang w:val="en-GB"/>
              </w:rPr>
              <w:t>Learning outcomes</w:t>
            </w:r>
            <w:bookmarkEnd w:id="0"/>
          </w:p>
        </w:tc>
        <w:tc>
          <w:tcPr>
            <w:tcW w:w="1483" w:type="dxa"/>
            <w:tcBorders>
              <w:top w:val="single" w:sz="4" w:space="0" w:color="000000"/>
              <w:left w:val="single" w:sz="4" w:space="0" w:color="000000"/>
              <w:right w:val="single" w:sz="4" w:space="0" w:color="000000"/>
            </w:tcBorders>
            <w:shd w:val="clear" w:color="auto" w:fill="FFFFFF" w:themeFill="background1"/>
            <w:vAlign w:val="center"/>
          </w:tcPr>
          <w:p w14:paraId="20AFDC25" w14:textId="3DAB49AA" w:rsidR="00CD4F67" w:rsidRPr="00CD4F67" w:rsidRDefault="00CD4F67" w:rsidP="00A440D2">
            <w:pPr>
              <w:pStyle w:val="ListParagraph"/>
              <w:tabs>
                <w:tab w:val="left" w:pos="211"/>
              </w:tabs>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D4F67">
              <w:rPr>
                <w:rFonts w:ascii="Times New Roman" w:hAnsi="Times New Roman" w:cs="Times New Roman"/>
                <w:color w:val="auto"/>
                <w:sz w:val="24"/>
                <w:szCs w:val="24"/>
              </w:rPr>
              <w:t>Knowledge</w:t>
            </w:r>
          </w:p>
        </w:tc>
        <w:tc>
          <w:tcPr>
            <w:tcW w:w="7713" w:type="dxa"/>
            <w:tcBorders>
              <w:top w:val="single" w:sz="4" w:space="0" w:color="000000"/>
              <w:left w:val="single" w:sz="4" w:space="0" w:color="000000"/>
              <w:right w:val="single" w:sz="4" w:space="0" w:color="000000"/>
            </w:tcBorders>
            <w:shd w:val="clear" w:color="auto" w:fill="FFFFFF" w:themeFill="background1"/>
          </w:tcPr>
          <w:p w14:paraId="4040BB71" w14:textId="0E63C591" w:rsidR="005E79A6" w:rsidRPr="0046401B" w:rsidRDefault="00003858" w:rsidP="0046401B">
            <w:pPr>
              <w:pStyle w:val="ListParagraph"/>
              <w:numPr>
                <w:ilvl w:val="0"/>
                <w:numId w:val="14"/>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F51A29">
              <w:rPr>
                <w:rFonts w:ascii="Times New Roman" w:hAnsi="Times New Roman" w:cs="Times New Roman"/>
                <w:b w:val="0"/>
                <w:bCs w:val="0"/>
                <w:color w:val="auto"/>
                <w:sz w:val="24"/>
                <w:szCs w:val="24"/>
              </w:rPr>
              <w:t>Acquisition of knowledge on</w:t>
            </w:r>
            <w:r w:rsidR="005E79A6" w:rsidRPr="00F51A29">
              <w:rPr>
                <w:rFonts w:ascii="Times New Roman" w:hAnsi="Times New Roman" w:cs="Times New Roman"/>
                <w:b w:val="0"/>
                <w:bCs w:val="0"/>
                <w:color w:val="auto"/>
                <w:sz w:val="24"/>
                <w:szCs w:val="24"/>
              </w:rPr>
              <w:t xml:space="preserve"> </w:t>
            </w:r>
            <w:r w:rsidR="0046401B" w:rsidRPr="0046401B">
              <w:rPr>
                <w:rFonts w:ascii="Times New Roman" w:hAnsi="Times New Roman" w:cs="Times New Roman"/>
                <w:b w:val="0"/>
                <w:bCs w:val="0"/>
                <w:color w:val="auto"/>
                <w:sz w:val="24"/>
                <w:szCs w:val="24"/>
              </w:rPr>
              <w:t>main structural elements of the ship's hull</w:t>
            </w:r>
          </w:p>
          <w:p w14:paraId="4CB1C535" w14:textId="2C3301D0" w:rsidR="0046401B" w:rsidRPr="0046401B" w:rsidRDefault="0046401B" w:rsidP="0046401B">
            <w:pPr>
              <w:pStyle w:val="ListParagraph"/>
              <w:numPr>
                <w:ilvl w:val="0"/>
                <w:numId w:val="14"/>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F51A29">
              <w:rPr>
                <w:rFonts w:ascii="Times New Roman" w:hAnsi="Times New Roman" w:cs="Times New Roman"/>
                <w:b w:val="0"/>
                <w:bCs w:val="0"/>
                <w:color w:val="auto"/>
                <w:sz w:val="24"/>
                <w:szCs w:val="24"/>
              </w:rPr>
              <w:t xml:space="preserve">Acquisition of knowledge on </w:t>
            </w:r>
            <w:r w:rsidRPr="0046401B">
              <w:rPr>
                <w:rFonts w:ascii="Times New Roman" w:hAnsi="Times New Roman" w:cs="Times New Roman"/>
                <w:b w:val="0"/>
                <w:bCs w:val="0"/>
                <w:color w:val="auto"/>
                <w:sz w:val="24"/>
                <w:szCs w:val="24"/>
              </w:rPr>
              <w:t>buoyancy</w:t>
            </w:r>
            <w:r>
              <w:rPr>
                <w:rFonts w:ascii="Times New Roman" w:hAnsi="Times New Roman" w:cs="Times New Roman"/>
                <w:b w:val="0"/>
                <w:bCs w:val="0"/>
                <w:color w:val="auto"/>
                <w:sz w:val="24"/>
                <w:szCs w:val="24"/>
              </w:rPr>
              <w:t xml:space="preserve"> </w:t>
            </w:r>
            <w:r w:rsidRPr="0046401B">
              <w:rPr>
                <w:rFonts w:ascii="Times New Roman" w:hAnsi="Times New Roman" w:cs="Times New Roman"/>
                <w:b w:val="0"/>
                <w:bCs w:val="0"/>
                <w:color w:val="auto"/>
                <w:sz w:val="24"/>
                <w:szCs w:val="24"/>
              </w:rPr>
              <w:t>and transverse stability</w:t>
            </w:r>
          </w:p>
          <w:p w14:paraId="695AF51D" w14:textId="21DF3868" w:rsidR="0046401B" w:rsidRPr="00F51A29" w:rsidRDefault="0046401B" w:rsidP="0046401B">
            <w:pPr>
              <w:pStyle w:val="ListParagraph"/>
              <w:numPr>
                <w:ilvl w:val="0"/>
                <w:numId w:val="14"/>
              </w:num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F51A29">
              <w:rPr>
                <w:rFonts w:ascii="Times New Roman" w:hAnsi="Times New Roman" w:cs="Times New Roman"/>
                <w:b w:val="0"/>
                <w:bCs w:val="0"/>
                <w:color w:val="auto"/>
                <w:sz w:val="24"/>
                <w:szCs w:val="24"/>
              </w:rPr>
              <w:t>Acquisition of knowledge on</w:t>
            </w:r>
            <w:r>
              <w:rPr>
                <w:rFonts w:ascii="Times New Roman" w:hAnsi="Times New Roman" w:cs="Times New Roman"/>
                <w:b w:val="0"/>
                <w:bCs w:val="0"/>
                <w:color w:val="auto"/>
                <w:sz w:val="24"/>
                <w:szCs w:val="24"/>
              </w:rPr>
              <w:t xml:space="preserve"> </w:t>
            </w:r>
            <w:r w:rsidRPr="0046401B">
              <w:rPr>
                <w:rFonts w:ascii="Times New Roman" w:hAnsi="Times New Roman" w:cs="Times New Roman"/>
                <w:b w:val="0"/>
                <w:bCs w:val="0"/>
                <w:color w:val="auto"/>
                <w:sz w:val="24"/>
                <w:szCs w:val="24"/>
              </w:rPr>
              <w:t>hull structures</w:t>
            </w:r>
          </w:p>
        </w:tc>
      </w:tr>
      <w:tr w:rsidR="00CD4F67" w:rsidRPr="00463A6A" w14:paraId="5EB65559" w14:textId="77777777" w:rsidTr="002F037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000000"/>
            </w:tcBorders>
            <w:shd w:val="clear" w:color="auto" w:fill="2F5496" w:themeFill="accent1" w:themeFillShade="BF"/>
            <w:textDirection w:val="btLr"/>
          </w:tcPr>
          <w:p w14:paraId="5EE008DF" w14:textId="77777777" w:rsidR="00CD4F67" w:rsidRPr="00463A6A" w:rsidRDefault="00CD4F67" w:rsidP="008D2858">
            <w:pPr>
              <w:ind w:left="113" w:right="113"/>
              <w:jc w:val="center"/>
              <w:rPr>
                <w:rFonts w:ascii="Times New Roman" w:hAnsi="Times New Roman" w:cs="Times New Roman"/>
                <w:sz w:val="28"/>
                <w:szCs w:val="28"/>
                <w:lang w:val="en-GB"/>
              </w:rPr>
            </w:pPr>
          </w:p>
        </w:tc>
        <w:tc>
          <w:tcPr>
            <w:tcW w:w="1483" w:type="dxa"/>
            <w:shd w:val="clear" w:color="auto" w:fill="FFFFFF" w:themeFill="background1"/>
            <w:vAlign w:val="center"/>
          </w:tcPr>
          <w:p w14:paraId="53C14CD8" w14:textId="055F47EC" w:rsidR="00CD4F67" w:rsidRDefault="00CD4F67" w:rsidP="00A440D2">
            <w:pPr>
              <w:pStyle w:val="ListParagraph"/>
              <w:tabs>
                <w:tab w:val="left" w:pos="21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Skills</w:t>
            </w:r>
          </w:p>
        </w:tc>
        <w:tc>
          <w:tcPr>
            <w:tcW w:w="7713" w:type="dxa"/>
            <w:shd w:val="clear" w:color="auto" w:fill="FFFFFF" w:themeFill="background1"/>
          </w:tcPr>
          <w:p w14:paraId="38C39B89" w14:textId="015B3612" w:rsidR="00003858" w:rsidRPr="00F51A29" w:rsidRDefault="00003858" w:rsidP="00306A89">
            <w:pPr>
              <w:pStyle w:val="ListParagraph"/>
              <w:numPr>
                <w:ilvl w:val="0"/>
                <w:numId w:val="15"/>
              </w:numPr>
              <w:tabs>
                <w:tab w:val="left" w:pos="586"/>
              </w:tabs>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1A29">
              <w:rPr>
                <w:rFonts w:ascii="Times New Roman" w:hAnsi="Times New Roman" w:cs="Times New Roman"/>
                <w:sz w:val="24"/>
                <w:szCs w:val="24"/>
              </w:rPr>
              <w:t xml:space="preserve">Demonstrate and apply a rigorous, efficient, and responsible attitude towards solving </w:t>
            </w:r>
            <w:r w:rsidR="00B137D5">
              <w:rPr>
                <w:rFonts w:ascii="Times New Roman" w:hAnsi="Times New Roman" w:cs="Times New Roman"/>
                <w:sz w:val="24"/>
                <w:szCs w:val="24"/>
              </w:rPr>
              <w:t xml:space="preserve">stability </w:t>
            </w:r>
            <w:r w:rsidRPr="00F51A29">
              <w:rPr>
                <w:rFonts w:ascii="Times New Roman" w:hAnsi="Times New Roman" w:cs="Times New Roman"/>
                <w:sz w:val="24"/>
                <w:szCs w:val="24"/>
              </w:rPr>
              <w:t>problems.</w:t>
            </w:r>
          </w:p>
          <w:p w14:paraId="39E5A99A" w14:textId="77777777" w:rsidR="00F51A29" w:rsidRDefault="00F51A29" w:rsidP="00306A89">
            <w:pPr>
              <w:pStyle w:val="ListParagraph"/>
              <w:numPr>
                <w:ilvl w:val="0"/>
                <w:numId w:val="5"/>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D</w:t>
            </w:r>
            <w:r w:rsidRPr="00F51A29">
              <w:rPr>
                <w:rFonts w:ascii="Times New Roman" w:hAnsi="Times New Roman" w:cs="Times New Roman"/>
                <w:sz w:val="24"/>
                <w:szCs w:val="24"/>
                <w:lang w:val="en-GB"/>
              </w:rPr>
              <w:t>evelop the capacity necessary to make the most appropriate decisions for solving</w:t>
            </w:r>
            <w:r>
              <w:rPr>
                <w:rFonts w:ascii="Times New Roman" w:hAnsi="Times New Roman" w:cs="Times New Roman"/>
                <w:sz w:val="24"/>
                <w:szCs w:val="24"/>
                <w:lang w:val="en-GB"/>
              </w:rPr>
              <w:t xml:space="preserve"> </w:t>
            </w:r>
            <w:r w:rsidRPr="00F51A29">
              <w:rPr>
                <w:rFonts w:ascii="Times New Roman" w:hAnsi="Times New Roman" w:cs="Times New Roman"/>
                <w:sz w:val="24"/>
                <w:szCs w:val="24"/>
                <w:lang w:val="en-GB"/>
              </w:rPr>
              <w:t>complex situations at sea</w:t>
            </w:r>
            <w:r>
              <w:rPr>
                <w:rFonts w:ascii="Times New Roman" w:hAnsi="Times New Roman" w:cs="Times New Roman"/>
                <w:sz w:val="24"/>
                <w:szCs w:val="24"/>
                <w:lang w:val="en-GB"/>
              </w:rPr>
              <w:t>.</w:t>
            </w:r>
          </w:p>
          <w:p w14:paraId="39ADE1A5" w14:textId="73372F9C" w:rsidR="00CD4F67" w:rsidRPr="00B137D5" w:rsidRDefault="00F51A29" w:rsidP="00B137D5">
            <w:pPr>
              <w:pStyle w:val="ListParagraph"/>
              <w:numPr>
                <w:ilvl w:val="0"/>
                <w:numId w:val="5"/>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D</w:t>
            </w:r>
            <w:r w:rsidRPr="00F51A29">
              <w:rPr>
                <w:rFonts w:ascii="Times New Roman" w:hAnsi="Times New Roman" w:cs="Times New Roman"/>
                <w:sz w:val="24"/>
                <w:szCs w:val="24"/>
                <w:lang w:val="en-GB"/>
              </w:rPr>
              <w:t>evelop</w:t>
            </w:r>
            <w:r>
              <w:rPr>
                <w:rFonts w:ascii="Times New Roman" w:hAnsi="Times New Roman" w:cs="Times New Roman"/>
                <w:sz w:val="24"/>
                <w:szCs w:val="24"/>
                <w:lang w:val="en-GB"/>
              </w:rPr>
              <w:t xml:space="preserve"> </w:t>
            </w:r>
            <w:r w:rsidRPr="00F51A29">
              <w:rPr>
                <w:rFonts w:ascii="Times New Roman" w:hAnsi="Times New Roman" w:cs="Times New Roman"/>
                <w:sz w:val="24"/>
                <w:szCs w:val="24"/>
                <w:lang w:val="en-GB"/>
              </w:rPr>
              <w:t>the capacity</w:t>
            </w:r>
            <w:r>
              <w:rPr>
                <w:rFonts w:ascii="Times New Roman" w:hAnsi="Times New Roman" w:cs="Times New Roman"/>
                <w:sz w:val="24"/>
                <w:szCs w:val="24"/>
                <w:lang w:val="en-GB"/>
              </w:rPr>
              <w:t xml:space="preserve"> </w:t>
            </w:r>
            <w:r w:rsidRPr="00F51A29">
              <w:rPr>
                <w:rFonts w:ascii="Times New Roman" w:hAnsi="Times New Roman" w:cs="Times New Roman"/>
                <w:sz w:val="24"/>
                <w:szCs w:val="24"/>
                <w:lang w:val="en-GB"/>
              </w:rPr>
              <w:t>to react effectively in dangerous situations and to take specific</w:t>
            </w:r>
            <w:r>
              <w:rPr>
                <w:rFonts w:ascii="Times New Roman" w:hAnsi="Times New Roman" w:cs="Times New Roman"/>
                <w:sz w:val="24"/>
                <w:szCs w:val="24"/>
                <w:lang w:val="en-GB"/>
              </w:rPr>
              <w:t xml:space="preserve"> </w:t>
            </w:r>
            <w:r w:rsidRPr="00F51A29">
              <w:rPr>
                <w:rFonts w:ascii="Times New Roman" w:hAnsi="Times New Roman" w:cs="Times New Roman"/>
                <w:sz w:val="24"/>
                <w:szCs w:val="24"/>
                <w:lang w:val="en-GB"/>
              </w:rPr>
              <w:t xml:space="preserve">measures in </w:t>
            </w:r>
            <w:r w:rsidR="00B137D5" w:rsidRPr="00B137D5">
              <w:rPr>
                <w:rFonts w:ascii="Times New Roman" w:hAnsi="Times New Roman" w:cs="Times New Roman"/>
                <w:sz w:val="24"/>
                <w:szCs w:val="24"/>
                <w:lang w:val="en-GB"/>
              </w:rPr>
              <w:t>flooding (partial or total)</w:t>
            </w:r>
          </w:p>
        </w:tc>
      </w:tr>
      <w:tr w:rsidR="00CD4F67" w:rsidRPr="00463A6A" w14:paraId="29AA7E01" w14:textId="77777777" w:rsidTr="002F0371">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000000"/>
              <w:bottom w:val="single" w:sz="4" w:space="0" w:color="000000"/>
            </w:tcBorders>
            <w:shd w:val="clear" w:color="auto" w:fill="2F5496" w:themeFill="accent1" w:themeFillShade="BF"/>
            <w:textDirection w:val="btLr"/>
          </w:tcPr>
          <w:p w14:paraId="4889D411" w14:textId="77777777" w:rsidR="00CD4F67" w:rsidRPr="00463A6A" w:rsidRDefault="00CD4F67" w:rsidP="008D2858">
            <w:pPr>
              <w:ind w:left="113" w:right="113"/>
              <w:jc w:val="center"/>
              <w:rPr>
                <w:rFonts w:ascii="Times New Roman" w:hAnsi="Times New Roman" w:cs="Times New Roman"/>
                <w:sz w:val="28"/>
                <w:szCs w:val="28"/>
                <w:lang w:val="en-GB"/>
              </w:rPr>
            </w:pPr>
          </w:p>
        </w:tc>
        <w:tc>
          <w:tcPr>
            <w:tcW w:w="1483" w:type="dxa"/>
            <w:shd w:val="clear" w:color="auto" w:fill="FFFFFF" w:themeFill="background1"/>
            <w:vAlign w:val="center"/>
          </w:tcPr>
          <w:p w14:paraId="6A996E22" w14:textId="7191C5B5" w:rsidR="00CD4F67" w:rsidRDefault="00CD4F67" w:rsidP="00A440D2">
            <w:pPr>
              <w:pStyle w:val="ListParagraph"/>
              <w:tabs>
                <w:tab w:val="left" w:pos="21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Competence</w:t>
            </w:r>
          </w:p>
        </w:tc>
        <w:tc>
          <w:tcPr>
            <w:tcW w:w="7713" w:type="dxa"/>
            <w:shd w:val="clear" w:color="auto" w:fill="FFFFFF" w:themeFill="background1"/>
          </w:tcPr>
          <w:p w14:paraId="40B41663" w14:textId="4070265D" w:rsidR="00F51A29" w:rsidRDefault="00003858" w:rsidP="00306A89">
            <w:pPr>
              <w:pStyle w:val="ListParagraph"/>
              <w:numPr>
                <w:ilvl w:val="0"/>
                <w:numId w:val="14"/>
              </w:numPr>
              <w:ind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1A29">
              <w:rPr>
                <w:rFonts w:ascii="Times New Roman" w:hAnsi="Times New Roman" w:cs="Times New Roman"/>
                <w:sz w:val="24"/>
                <w:szCs w:val="24"/>
              </w:rPr>
              <w:t xml:space="preserve">The student can describe </w:t>
            </w:r>
            <w:r w:rsidR="00F51A29" w:rsidRPr="00F51A29">
              <w:rPr>
                <w:rFonts w:ascii="Times New Roman" w:hAnsi="Times New Roman" w:cs="Times New Roman"/>
                <w:sz w:val="24"/>
                <w:szCs w:val="24"/>
              </w:rPr>
              <w:t xml:space="preserve">fundamental theoretical bases regarding the principles of </w:t>
            </w:r>
            <w:r w:rsidR="00ED4FA6" w:rsidRPr="00F51A29">
              <w:rPr>
                <w:rFonts w:ascii="Times New Roman" w:hAnsi="Times New Roman" w:cs="Times New Roman"/>
                <w:sz w:val="24"/>
                <w:szCs w:val="24"/>
              </w:rPr>
              <w:t xml:space="preserve">ship </w:t>
            </w:r>
            <w:r w:rsidR="00B137D5">
              <w:rPr>
                <w:rFonts w:ascii="Times New Roman" w:hAnsi="Times New Roman" w:cs="Times New Roman"/>
                <w:sz w:val="24"/>
                <w:szCs w:val="24"/>
              </w:rPr>
              <w:t>stability</w:t>
            </w:r>
            <w:r w:rsidR="00F51A29" w:rsidRPr="00F51A29">
              <w:rPr>
                <w:rFonts w:ascii="Times New Roman" w:hAnsi="Times New Roman" w:cs="Times New Roman"/>
                <w:sz w:val="24"/>
                <w:szCs w:val="24"/>
              </w:rPr>
              <w:t>.</w:t>
            </w:r>
          </w:p>
          <w:p w14:paraId="297CA02B" w14:textId="66E6EF9F" w:rsidR="0087469C" w:rsidRPr="00F51A29" w:rsidRDefault="0087469C" w:rsidP="00306A89">
            <w:pPr>
              <w:pStyle w:val="ListParagraph"/>
              <w:numPr>
                <w:ilvl w:val="0"/>
                <w:numId w:val="14"/>
              </w:numPr>
              <w:ind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1A29">
              <w:rPr>
                <w:rFonts w:ascii="Times New Roman" w:hAnsi="Times New Roman" w:cs="Times New Roman"/>
                <w:sz w:val="24"/>
                <w:szCs w:val="24"/>
              </w:rPr>
              <w:t>The student can</w:t>
            </w:r>
            <w:r>
              <w:rPr>
                <w:rFonts w:ascii="Times New Roman" w:hAnsi="Times New Roman" w:cs="Times New Roman"/>
                <w:sz w:val="24"/>
                <w:szCs w:val="24"/>
              </w:rPr>
              <w:t xml:space="preserve"> decide based on scenario provided in </w:t>
            </w:r>
            <w:r w:rsidRPr="0087469C">
              <w:rPr>
                <w:rFonts w:ascii="Times New Roman" w:hAnsi="Times New Roman" w:cs="Times New Roman"/>
                <w:sz w:val="24"/>
                <w:szCs w:val="24"/>
              </w:rPr>
              <w:t>flooding (partial or total)</w:t>
            </w:r>
            <w:r w:rsidR="00AB6423">
              <w:rPr>
                <w:rFonts w:ascii="Times New Roman" w:hAnsi="Times New Roman" w:cs="Times New Roman"/>
                <w:sz w:val="24"/>
                <w:szCs w:val="24"/>
              </w:rPr>
              <w:t>.</w:t>
            </w:r>
          </w:p>
          <w:p w14:paraId="64076C24" w14:textId="080AF31B" w:rsidR="00F51A29" w:rsidRDefault="00003858" w:rsidP="00306A89">
            <w:pPr>
              <w:pStyle w:val="ListParagraph"/>
              <w:numPr>
                <w:ilvl w:val="0"/>
                <w:numId w:val="14"/>
              </w:numPr>
              <w:ind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1A29">
              <w:rPr>
                <w:rFonts w:ascii="Times New Roman" w:hAnsi="Times New Roman" w:cs="Times New Roman"/>
                <w:sz w:val="24"/>
                <w:szCs w:val="24"/>
              </w:rPr>
              <w:t>The student can describe</w:t>
            </w:r>
            <w:r w:rsidR="00B137D5">
              <w:rPr>
                <w:rFonts w:ascii="Times New Roman" w:hAnsi="Times New Roman" w:cs="Times New Roman"/>
                <w:sz w:val="24"/>
                <w:szCs w:val="24"/>
              </w:rPr>
              <w:t xml:space="preserve"> and</w:t>
            </w:r>
            <w:r w:rsidRPr="00F51A29">
              <w:rPr>
                <w:rFonts w:ascii="Times New Roman" w:hAnsi="Times New Roman" w:cs="Times New Roman"/>
                <w:sz w:val="24"/>
                <w:szCs w:val="24"/>
              </w:rPr>
              <w:t xml:space="preserve"> </w:t>
            </w:r>
            <w:r w:rsidR="00ED4FA6">
              <w:rPr>
                <w:rFonts w:ascii="Times New Roman" w:hAnsi="Times New Roman" w:cs="Times New Roman"/>
                <w:sz w:val="24"/>
                <w:szCs w:val="24"/>
              </w:rPr>
              <w:t xml:space="preserve">use </w:t>
            </w:r>
            <w:r w:rsidR="00B137D5">
              <w:rPr>
                <w:rFonts w:ascii="Times New Roman" w:hAnsi="Times New Roman" w:cs="Times New Roman"/>
                <w:sz w:val="24"/>
                <w:szCs w:val="24"/>
              </w:rPr>
              <w:t>ship stability</w:t>
            </w:r>
            <w:r w:rsidR="00F51A29">
              <w:rPr>
                <w:rFonts w:ascii="Times New Roman" w:hAnsi="Times New Roman" w:cs="Times New Roman"/>
                <w:sz w:val="24"/>
                <w:szCs w:val="24"/>
              </w:rPr>
              <w:t>.</w:t>
            </w:r>
          </w:p>
          <w:p w14:paraId="7F1A7005" w14:textId="77777777" w:rsidR="00B137D5" w:rsidRPr="00B137D5" w:rsidRDefault="00B137D5" w:rsidP="00B137D5">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7D5">
              <w:rPr>
                <w:rFonts w:ascii="Times New Roman" w:hAnsi="Times New Roman" w:cs="Times New Roman"/>
                <w:sz w:val="24"/>
                <w:szCs w:val="24"/>
              </w:rPr>
              <w:t>Formation of a clear conception regarding the contribution of the specific competences of the discipline, in the general framework of the operation of the ship</w:t>
            </w:r>
          </w:p>
          <w:p w14:paraId="1B230604" w14:textId="34486082" w:rsidR="00B137D5" w:rsidRPr="00F51A29" w:rsidRDefault="00B137D5" w:rsidP="00B137D5">
            <w:pPr>
              <w:pStyle w:val="ListParagraph"/>
              <w:numPr>
                <w:ilvl w:val="0"/>
                <w:numId w:val="14"/>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7D5">
              <w:rPr>
                <w:rFonts w:ascii="Times New Roman" w:hAnsi="Times New Roman" w:cs="Times New Roman"/>
                <w:sz w:val="24"/>
                <w:szCs w:val="24"/>
              </w:rPr>
              <w:t>Imposing a rigorous and responsible approach to discipline-specific issues and awareness of the subordination of results and methods to specific international regulations</w:t>
            </w:r>
          </w:p>
        </w:tc>
      </w:tr>
    </w:tbl>
    <w:p w14:paraId="7D38731B" w14:textId="1590923D" w:rsidR="00BB439C" w:rsidRDefault="00BB439C" w:rsidP="008D285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49"/>
      </w:tblGrid>
      <w:tr w:rsidR="00003858" w14:paraId="2373C06F" w14:textId="77777777" w:rsidTr="002F0371">
        <w:tc>
          <w:tcPr>
            <w:tcW w:w="0" w:type="auto"/>
          </w:tcPr>
          <w:p w14:paraId="2345D3F0" w14:textId="77777777" w:rsidR="00003858" w:rsidRDefault="00003858" w:rsidP="00436071">
            <w:pPr>
              <w:jc w:val="center"/>
              <w:rPr>
                <w:rFonts w:ascii="Times New Roman" w:hAnsi="Times New Roman" w:cs="Times New Roman"/>
                <w:b/>
                <w:bCs/>
                <w:sz w:val="24"/>
                <w:szCs w:val="24"/>
                <w:lang w:val="en-GB"/>
              </w:rPr>
            </w:pPr>
            <w:r w:rsidRPr="00CD4F67">
              <w:rPr>
                <w:rFonts w:ascii="Times New Roman" w:hAnsi="Times New Roman" w:cs="Times New Roman"/>
                <w:b/>
                <w:bCs/>
                <w:sz w:val="24"/>
                <w:szCs w:val="24"/>
                <w:lang w:val="en-GB"/>
              </w:rPr>
              <w:t>Verification of learning outcomes</w:t>
            </w:r>
          </w:p>
          <w:p w14:paraId="48E06080" w14:textId="1646E7FF" w:rsid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rPr>
            </w:pPr>
            <w:r w:rsidRPr="00003858">
              <w:rPr>
                <w:rFonts w:ascii="Times New Roman" w:hAnsi="Times New Roman" w:cs="Times New Roman"/>
                <w:b/>
                <w:bCs/>
                <w:sz w:val="24"/>
                <w:szCs w:val="24"/>
              </w:rPr>
              <w:t>Observation</w:t>
            </w:r>
            <w:r w:rsidRPr="00003858">
              <w:rPr>
                <w:rFonts w:ascii="Times New Roman" w:hAnsi="Times New Roman" w:cs="Times New Roman"/>
                <w:sz w:val="24"/>
                <w:szCs w:val="24"/>
              </w:rPr>
              <w:t>:</w:t>
            </w:r>
          </w:p>
          <w:p w14:paraId="72F56227" w14:textId="7AC660C0" w:rsidR="00A94B4E" w:rsidRDefault="00003858" w:rsidP="00003858">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The theor</w:t>
            </w:r>
            <w:r w:rsidR="00644E48">
              <w:rPr>
                <w:rFonts w:ascii="Times New Roman" w:hAnsi="Times New Roman" w:cs="Times New Roman"/>
                <w:sz w:val="24"/>
                <w:szCs w:val="24"/>
              </w:rPr>
              <w:t xml:space="preserve">etical </w:t>
            </w:r>
            <w:r w:rsidRPr="00003858">
              <w:rPr>
                <w:rFonts w:ascii="Times New Roman" w:hAnsi="Times New Roman" w:cs="Times New Roman"/>
                <w:sz w:val="24"/>
                <w:szCs w:val="24"/>
              </w:rPr>
              <w:t>part will be</w:t>
            </w:r>
            <w:r w:rsidR="00A94B4E">
              <w:rPr>
                <w:rFonts w:ascii="Times New Roman" w:hAnsi="Times New Roman" w:cs="Times New Roman"/>
                <w:sz w:val="24"/>
                <w:szCs w:val="24"/>
              </w:rPr>
              <w:t xml:space="preserve"> discussed and included in </w:t>
            </w:r>
            <w:r w:rsidR="00A94B4E" w:rsidRPr="00F51A29">
              <w:rPr>
                <w:rFonts w:ascii="Times New Roman" w:hAnsi="Times New Roman" w:cs="Times New Roman"/>
                <w:sz w:val="24"/>
                <w:szCs w:val="24"/>
              </w:rPr>
              <w:t xml:space="preserve">solving </w:t>
            </w:r>
            <w:r w:rsidR="00A94B4E">
              <w:rPr>
                <w:rFonts w:ascii="Times New Roman" w:hAnsi="Times New Roman" w:cs="Times New Roman"/>
                <w:sz w:val="24"/>
                <w:szCs w:val="24"/>
              </w:rPr>
              <w:t xml:space="preserve">stability </w:t>
            </w:r>
            <w:r w:rsidR="00A94B4E" w:rsidRPr="00F51A29">
              <w:rPr>
                <w:rFonts w:ascii="Times New Roman" w:hAnsi="Times New Roman" w:cs="Times New Roman"/>
                <w:sz w:val="24"/>
                <w:szCs w:val="24"/>
              </w:rPr>
              <w:t>problems</w:t>
            </w:r>
            <w:r w:rsidR="0087469C">
              <w:rPr>
                <w:rFonts w:ascii="Times New Roman" w:hAnsi="Times New Roman" w:cs="Times New Roman"/>
                <w:sz w:val="24"/>
                <w:szCs w:val="24"/>
              </w:rPr>
              <w:t xml:space="preserve"> in classroom</w:t>
            </w:r>
            <w:r w:rsidR="00A94B4E">
              <w:rPr>
                <w:rFonts w:ascii="Times New Roman" w:hAnsi="Times New Roman" w:cs="Times New Roman"/>
                <w:sz w:val="24"/>
                <w:szCs w:val="24"/>
              </w:rPr>
              <w:t>.</w:t>
            </w:r>
            <w:r w:rsidR="0087469C">
              <w:rPr>
                <w:rFonts w:ascii="Times New Roman" w:hAnsi="Times New Roman" w:cs="Times New Roman"/>
                <w:sz w:val="24"/>
                <w:szCs w:val="24"/>
              </w:rPr>
              <w:t xml:space="preserve"> </w:t>
            </w:r>
          </w:p>
          <w:p w14:paraId="348B13B4" w14:textId="393EEF30" w:rsid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rPr>
            </w:pPr>
            <w:r w:rsidRPr="00003858">
              <w:rPr>
                <w:rFonts w:ascii="Times New Roman" w:hAnsi="Times New Roman" w:cs="Times New Roman"/>
                <w:b/>
                <w:bCs/>
                <w:sz w:val="24"/>
                <w:szCs w:val="24"/>
              </w:rPr>
              <w:t>Tests</w:t>
            </w:r>
            <w:r w:rsidRPr="00003858">
              <w:rPr>
                <w:rFonts w:ascii="Times New Roman" w:hAnsi="Times New Roman" w:cs="Times New Roman"/>
                <w:sz w:val="24"/>
                <w:szCs w:val="24"/>
              </w:rPr>
              <w:t>:</w:t>
            </w:r>
          </w:p>
          <w:p w14:paraId="567FAC11" w14:textId="006EDFFC" w:rsidR="00003858" w:rsidRPr="00ED4FA6" w:rsidRDefault="00003858" w:rsidP="00ED4FA6">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 xml:space="preserve">The </w:t>
            </w:r>
            <w:r w:rsidR="00644E48">
              <w:rPr>
                <w:rFonts w:ascii="Times New Roman" w:hAnsi="Times New Roman" w:cs="Times New Roman"/>
                <w:sz w:val="24"/>
                <w:szCs w:val="24"/>
              </w:rPr>
              <w:t xml:space="preserve">assessment </w:t>
            </w:r>
            <w:r w:rsidR="0087469C">
              <w:rPr>
                <w:rFonts w:ascii="Times New Roman" w:hAnsi="Times New Roman" w:cs="Times New Roman"/>
                <w:sz w:val="24"/>
                <w:szCs w:val="24"/>
              </w:rPr>
              <w:t xml:space="preserve">of capability of solving </w:t>
            </w:r>
            <w:r w:rsidR="0087469C" w:rsidRPr="0046401B">
              <w:rPr>
                <w:rFonts w:ascii="Times New Roman" w:hAnsi="Times New Roman" w:cs="Times New Roman"/>
                <w:sz w:val="24"/>
                <w:szCs w:val="24"/>
              </w:rPr>
              <w:t>buoyancy</w:t>
            </w:r>
            <w:r w:rsidR="0087469C">
              <w:rPr>
                <w:rFonts w:ascii="Times New Roman" w:hAnsi="Times New Roman" w:cs="Times New Roman"/>
                <w:b/>
                <w:bCs/>
                <w:sz w:val="24"/>
                <w:szCs w:val="24"/>
              </w:rPr>
              <w:t xml:space="preserve"> </w:t>
            </w:r>
            <w:r w:rsidR="0087469C" w:rsidRPr="0046401B">
              <w:rPr>
                <w:rFonts w:ascii="Times New Roman" w:hAnsi="Times New Roman" w:cs="Times New Roman"/>
                <w:sz w:val="24"/>
                <w:szCs w:val="24"/>
              </w:rPr>
              <w:t>and transverse stability</w:t>
            </w:r>
            <w:r w:rsidR="0087469C">
              <w:rPr>
                <w:rFonts w:ascii="Times New Roman" w:hAnsi="Times New Roman" w:cs="Times New Roman"/>
                <w:sz w:val="24"/>
                <w:szCs w:val="24"/>
              </w:rPr>
              <w:t xml:space="preserve"> exercises</w:t>
            </w:r>
          </w:p>
          <w:p w14:paraId="7AF8F38B" w14:textId="3746D3D5" w:rsidR="00003858" w:rsidRP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lang w:val="en-GB"/>
              </w:rPr>
            </w:pPr>
            <w:r w:rsidRPr="00003858">
              <w:rPr>
                <w:rFonts w:ascii="Times New Roman" w:hAnsi="Times New Roman" w:cs="Times New Roman"/>
                <w:b/>
                <w:bCs/>
                <w:sz w:val="24"/>
                <w:szCs w:val="24"/>
              </w:rPr>
              <w:t>Evaluation</w:t>
            </w:r>
            <w:r w:rsidRPr="00003858">
              <w:rPr>
                <w:rFonts w:ascii="Times New Roman" w:hAnsi="Times New Roman" w:cs="Times New Roman"/>
                <w:sz w:val="24"/>
                <w:szCs w:val="24"/>
              </w:rPr>
              <w:t>:</w:t>
            </w:r>
          </w:p>
          <w:p w14:paraId="0D8360EF" w14:textId="4742F3FE" w:rsidR="0087469C" w:rsidRPr="00003858" w:rsidRDefault="00003858" w:rsidP="0087469C">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The</w:t>
            </w:r>
            <w:r w:rsidR="0087469C">
              <w:rPr>
                <w:rFonts w:ascii="Times New Roman" w:hAnsi="Times New Roman" w:cs="Times New Roman"/>
                <w:sz w:val="24"/>
                <w:szCs w:val="24"/>
              </w:rPr>
              <w:t xml:space="preserve"> exam will include </w:t>
            </w:r>
            <w:r w:rsidR="0087469C" w:rsidRPr="0046401B">
              <w:rPr>
                <w:rFonts w:ascii="Times New Roman" w:hAnsi="Times New Roman" w:cs="Times New Roman"/>
                <w:sz w:val="24"/>
                <w:szCs w:val="24"/>
              </w:rPr>
              <w:t>buoyancy</w:t>
            </w:r>
            <w:r w:rsidR="0087469C">
              <w:rPr>
                <w:rFonts w:ascii="Times New Roman" w:hAnsi="Times New Roman" w:cs="Times New Roman"/>
                <w:b/>
                <w:bCs/>
                <w:sz w:val="24"/>
                <w:szCs w:val="24"/>
              </w:rPr>
              <w:t xml:space="preserve"> </w:t>
            </w:r>
            <w:r w:rsidR="0087469C" w:rsidRPr="0046401B">
              <w:rPr>
                <w:rFonts w:ascii="Times New Roman" w:hAnsi="Times New Roman" w:cs="Times New Roman"/>
                <w:sz w:val="24"/>
                <w:szCs w:val="24"/>
              </w:rPr>
              <w:t>and transverse stability</w:t>
            </w:r>
            <w:r w:rsidR="0087469C">
              <w:rPr>
                <w:rFonts w:ascii="Times New Roman" w:hAnsi="Times New Roman" w:cs="Times New Roman"/>
                <w:sz w:val="24"/>
                <w:szCs w:val="24"/>
              </w:rPr>
              <w:t xml:space="preserve"> exercises. Participants will be asked to create decisions based on scenario provided.</w:t>
            </w:r>
          </w:p>
          <w:p w14:paraId="3BA426DD" w14:textId="46384930" w:rsidR="00003858" w:rsidRPr="009B2BDA" w:rsidRDefault="00003858" w:rsidP="00003858">
            <w:pPr>
              <w:pStyle w:val="ListParagraph"/>
              <w:numPr>
                <w:ilvl w:val="1"/>
                <w:numId w:val="5"/>
              </w:numPr>
              <w:tabs>
                <w:tab w:val="left" w:pos="586"/>
              </w:tabs>
              <w:jc w:val="both"/>
              <w:rPr>
                <w:rFonts w:ascii="Times New Roman" w:hAnsi="Times New Roman" w:cs="Times New Roman"/>
                <w:sz w:val="24"/>
                <w:szCs w:val="24"/>
                <w:lang w:val="en-GB"/>
              </w:rPr>
            </w:pPr>
            <w:r w:rsidRPr="00003858">
              <w:rPr>
                <w:rFonts w:ascii="Times New Roman" w:hAnsi="Times New Roman" w:cs="Times New Roman"/>
                <w:sz w:val="24"/>
                <w:szCs w:val="24"/>
              </w:rPr>
              <w:t>Qualified individual feedback will be provided to</w:t>
            </w:r>
            <w:r w:rsidR="00ED4FA6">
              <w:rPr>
                <w:rFonts w:ascii="Times New Roman" w:hAnsi="Times New Roman" w:cs="Times New Roman"/>
                <w:sz w:val="24"/>
                <w:szCs w:val="24"/>
              </w:rPr>
              <w:t xml:space="preserve"> each</w:t>
            </w:r>
            <w:r w:rsidRPr="00003858">
              <w:rPr>
                <w:rFonts w:ascii="Times New Roman" w:hAnsi="Times New Roman" w:cs="Times New Roman"/>
                <w:sz w:val="24"/>
                <w:szCs w:val="24"/>
              </w:rPr>
              <w:t xml:space="preserve"> participant.</w:t>
            </w:r>
          </w:p>
        </w:tc>
      </w:tr>
    </w:tbl>
    <w:p w14:paraId="522ECEFD" w14:textId="75DDCFA0" w:rsidR="009B2BDA" w:rsidRDefault="009B2BDA" w:rsidP="00111BD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12"/>
        <w:gridCol w:w="906"/>
        <w:gridCol w:w="6831"/>
      </w:tblGrid>
      <w:tr w:rsidR="00BB439C" w:rsidRPr="00F56365" w14:paraId="64B2AD99" w14:textId="77777777" w:rsidTr="002F0371">
        <w:trPr>
          <w:trHeight w:val="358"/>
          <w:jc w:val="center"/>
        </w:trPr>
        <w:tc>
          <w:tcPr>
            <w:tcW w:w="0" w:type="auto"/>
            <w:gridSpan w:val="3"/>
            <w:shd w:val="clear" w:color="auto" w:fill="2F5496" w:themeFill="accent1" w:themeFillShade="BF"/>
            <w:vAlign w:val="center"/>
          </w:tcPr>
          <w:p w14:paraId="4B5A5D1B"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Module details</w:t>
            </w:r>
          </w:p>
        </w:tc>
      </w:tr>
      <w:tr w:rsidR="00F96756" w:rsidRPr="00A6014E" w14:paraId="3445E412" w14:textId="77777777" w:rsidTr="002F0371">
        <w:trPr>
          <w:trHeight w:val="504"/>
          <w:jc w:val="center"/>
        </w:trPr>
        <w:tc>
          <w:tcPr>
            <w:tcW w:w="0" w:type="auto"/>
            <w:shd w:val="clear" w:color="auto" w:fill="F2F2F2"/>
            <w:vAlign w:val="center"/>
          </w:tcPr>
          <w:p w14:paraId="35BAA9CA"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Main Topic</w:t>
            </w:r>
          </w:p>
        </w:tc>
        <w:tc>
          <w:tcPr>
            <w:tcW w:w="0" w:type="auto"/>
            <w:shd w:val="clear" w:color="auto" w:fill="F2F2F2"/>
            <w:vAlign w:val="center"/>
          </w:tcPr>
          <w:p w14:paraId="551070BD"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0"/>
                <w:szCs w:val="20"/>
                <w:lang w:val="en-GB"/>
              </w:rPr>
            </w:pPr>
            <w:proofErr w:type="spellStart"/>
            <w:r w:rsidRPr="001B3B13">
              <w:rPr>
                <w:rFonts w:ascii="Times New Roman" w:hAnsi="Times New Roman" w:cs="Times New Roman"/>
                <w:b/>
                <w:sz w:val="20"/>
                <w:szCs w:val="20"/>
                <w:lang w:val="en-GB"/>
              </w:rPr>
              <w:t>Recom</w:t>
            </w:r>
            <w:proofErr w:type="spellEnd"/>
            <w:r w:rsidRPr="001B3B13">
              <w:rPr>
                <w:rFonts w:ascii="Times New Roman" w:hAnsi="Times New Roman" w:cs="Times New Roman"/>
                <w:b/>
                <w:sz w:val="20"/>
                <w:szCs w:val="20"/>
                <w:lang w:val="en-GB"/>
              </w:rPr>
              <w:t xml:space="preserve">-mended </w:t>
            </w:r>
          </w:p>
          <w:p w14:paraId="72C1F200"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0"/>
                <w:szCs w:val="20"/>
                <w:lang w:val="en-GB"/>
              </w:rPr>
            </w:pPr>
            <w:r w:rsidRPr="001B3B13">
              <w:rPr>
                <w:rFonts w:ascii="Times New Roman" w:hAnsi="Times New Roman" w:cs="Times New Roman"/>
                <w:b/>
                <w:sz w:val="20"/>
                <w:szCs w:val="20"/>
                <w:lang w:val="en-GB"/>
              </w:rPr>
              <w:t>WH</w:t>
            </w:r>
          </w:p>
        </w:tc>
        <w:tc>
          <w:tcPr>
            <w:tcW w:w="0" w:type="auto"/>
            <w:shd w:val="clear" w:color="auto" w:fill="F2F2F2"/>
            <w:vAlign w:val="center"/>
          </w:tcPr>
          <w:p w14:paraId="156DE70F"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Details</w:t>
            </w:r>
          </w:p>
        </w:tc>
      </w:tr>
      <w:tr w:rsidR="00B84E6F" w:rsidRPr="000F7DDC" w14:paraId="34252D81" w14:textId="77777777" w:rsidTr="00DA799C">
        <w:trPr>
          <w:trHeight w:val="516"/>
          <w:jc w:val="center"/>
        </w:trPr>
        <w:tc>
          <w:tcPr>
            <w:tcW w:w="0" w:type="auto"/>
            <w:shd w:val="clear" w:color="auto" w:fill="auto"/>
            <w:vAlign w:val="center"/>
          </w:tcPr>
          <w:p w14:paraId="2ABB5AC8" w14:textId="77777777" w:rsidR="00430C56" w:rsidRPr="001D5450" w:rsidRDefault="00DA799C" w:rsidP="00ED4FA6">
            <w:pPr>
              <w:pStyle w:val="ListParagraph"/>
              <w:tabs>
                <w:tab w:val="left" w:pos="211"/>
              </w:tabs>
              <w:spacing w:after="0"/>
              <w:ind w:left="0"/>
              <w:rPr>
                <w:rFonts w:ascii="Times New Roman" w:hAnsi="Times New Roman" w:cs="Times New Roman"/>
              </w:rPr>
            </w:pPr>
            <w:r>
              <w:rPr>
                <w:rFonts w:ascii="Times New Roman" w:hAnsi="Times New Roman" w:cs="Times New Roman"/>
              </w:rPr>
              <w:t xml:space="preserve"> </w:t>
            </w:r>
          </w:p>
          <w:p w14:paraId="2C7127D2" w14:textId="77777777" w:rsidR="00430C56" w:rsidRDefault="00430C56" w:rsidP="00430C56">
            <w:pPr>
              <w:pStyle w:val="Default"/>
              <w:rPr>
                <w:color w:val="auto"/>
              </w:rPr>
            </w:pPr>
          </w:p>
          <w:p w14:paraId="784B5429" w14:textId="0F1B580C" w:rsidR="00E827E4" w:rsidRPr="001D5450" w:rsidRDefault="00430C56" w:rsidP="00ED4FA6">
            <w:pPr>
              <w:pStyle w:val="ListParagraph"/>
              <w:tabs>
                <w:tab w:val="left" w:pos="211"/>
              </w:tabs>
              <w:spacing w:after="0"/>
              <w:ind w:left="0"/>
              <w:rPr>
                <w:rFonts w:ascii="Times New Roman" w:hAnsi="Times New Roman" w:cs="Times New Roman"/>
              </w:rPr>
            </w:pPr>
            <w:r w:rsidRPr="00430C56">
              <w:rPr>
                <w:rFonts w:ascii="Times New Roman" w:hAnsi="Times New Roman" w:cs="Times New Roman"/>
                <w:b/>
                <w:bCs/>
                <w:color w:val="000000"/>
                <w:sz w:val="23"/>
                <w:szCs w:val="23"/>
                <w:lang w:val="en-GB"/>
              </w:rPr>
              <w:t>Introductory concepts</w:t>
            </w:r>
          </w:p>
        </w:tc>
        <w:tc>
          <w:tcPr>
            <w:tcW w:w="0" w:type="auto"/>
            <w:shd w:val="clear" w:color="auto" w:fill="auto"/>
            <w:vAlign w:val="center"/>
          </w:tcPr>
          <w:p w14:paraId="7CE8AFFD" w14:textId="7460D3BA" w:rsidR="00E827E4" w:rsidRPr="00F90EAA" w:rsidRDefault="001D5450"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rPr>
            </w:pPr>
            <w:r w:rsidRPr="00F90EAA">
              <w:rPr>
                <w:rFonts w:ascii="Times New Roman" w:hAnsi="Times New Roman" w:cs="Times New Roman"/>
              </w:rPr>
              <w:t>4</w:t>
            </w:r>
          </w:p>
        </w:tc>
        <w:tc>
          <w:tcPr>
            <w:tcW w:w="0" w:type="auto"/>
            <w:shd w:val="clear" w:color="auto" w:fill="auto"/>
            <w:vAlign w:val="center"/>
          </w:tcPr>
          <w:p w14:paraId="01CB47B3" w14:textId="77777777" w:rsidR="00430C56" w:rsidRDefault="00430C56" w:rsidP="00430C56">
            <w:pPr>
              <w:pStyle w:val="Default"/>
              <w:jc w:val="both"/>
              <w:rPr>
                <w:color w:val="auto"/>
              </w:rPr>
            </w:pPr>
          </w:p>
          <w:p w14:paraId="6E8A43F0" w14:textId="77777777" w:rsidR="00430C56" w:rsidRDefault="00430C56" w:rsidP="00430C56">
            <w:pPr>
              <w:pStyle w:val="Default"/>
              <w:jc w:val="both"/>
              <w:rPr>
                <w:sz w:val="23"/>
                <w:szCs w:val="23"/>
              </w:rPr>
            </w:pPr>
            <w:proofErr w:type="spellStart"/>
            <w:r>
              <w:rPr>
                <w:sz w:val="23"/>
                <w:szCs w:val="23"/>
              </w:rPr>
              <w:t>Scurt</w:t>
            </w:r>
            <w:proofErr w:type="spellEnd"/>
            <w:r>
              <w:rPr>
                <w:sz w:val="23"/>
                <w:szCs w:val="23"/>
              </w:rPr>
              <w:t xml:space="preserve"> </w:t>
            </w:r>
            <w:proofErr w:type="spellStart"/>
            <w:r>
              <w:rPr>
                <w:sz w:val="23"/>
                <w:szCs w:val="23"/>
              </w:rPr>
              <w:t>istoric</w:t>
            </w:r>
            <w:proofErr w:type="spellEnd"/>
            <w:r>
              <w:rPr>
                <w:sz w:val="23"/>
                <w:szCs w:val="23"/>
              </w:rPr>
              <w:t xml:space="preserve"> al </w:t>
            </w:r>
            <w:proofErr w:type="spellStart"/>
            <w:r>
              <w:rPr>
                <w:sz w:val="23"/>
                <w:szCs w:val="23"/>
              </w:rPr>
              <w:t>navigaţiei</w:t>
            </w:r>
            <w:proofErr w:type="spellEnd"/>
            <w:r>
              <w:rPr>
                <w:sz w:val="23"/>
                <w:szCs w:val="23"/>
              </w:rPr>
              <w:t xml:space="preserve"> </w:t>
            </w:r>
            <w:proofErr w:type="spellStart"/>
            <w:r>
              <w:rPr>
                <w:sz w:val="23"/>
                <w:szCs w:val="23"/>
              </w:rPr>
              <w:t>şi</w:t>
            </w:r>
            <w:proofErr w:type="spellEnd"/>
            <w:r>
              <w:rPr>
                <w:sz w:val="23"/>
                <w:szCs w:val="23"/>
              </w:rPr>
              <w:t xml:space="preserve"> al </w:t>
            </w:r>
            <w:proofErr w:type="spellStart"/>
            <w:r>
              <w:rPr>
                <w:sz w:val="23"/>
                <w:szCs w:val="23"/>
              </w:rPr>
              <w:t>construcţiilor</w:t>
            </w:r>
            <w:proofErr w:type="spellEnd"/>
            <w:r>
              <w:rPr>
                <w:sz w:val="23"/>
                <w:szCs w:val="23"/>
              </w:rPr>
              <w:t xml:space="preserve"> </w:t>
            </w:r>
            <w:proofErr w:type="spellStart"/>
            <w:r>
              <w:rPr>
                <w:sz w:val="23"/>
                <w:szCs w:val="23"/>
              </w:rPr>
              <w:t>navale</w:t>
            </w:r>
            <w:proofErr w:type="spellEnd"/>
            <w:r>
              <w:rPr>
                <w:sz w:val="23"/>
                <w:szCs w:val="23"/>
              </w:rPr>
              <w:t xml:space="preserve">, reguli </w:t>
            </w:r>
            <w:proofErr w:type="spellStart"/>
            <w:r>
              <w:rPr>
                <w:sz w:val="23"/>
                <w:szCs w:val="23"/>
              </w:rPr>
              <w:t>şi</w:t>
            </w:r>
            <w:proofErr w:type="spellEnd"/>
            <w:r>
              <w:rPr>
                <w:sz w:val="23"/>
                <w:szCs w:val="23"/>
              </w:rPr>
              <w:t xml:space="preserve"> </w:t>
            </w:r>
            <w:proofErr w:type="spellStart"/>
            <w:r>
              <w:rPr>
                <w:sz w:val="23"/>
                <w:szCs w:val="23"/>
              </w:rPr>
              <w:t>Regulamente</w:t>
            </w:r>
            <w:proofErr w:type="spellEnd"/>
            <w:r>
              <w:rPr>
                <w:sz w:val="23"/>
                <w:szCs w:val="23"/>
              </w:rPr>
              <w:t xml:space="preserve">, </w:t>
            </w:r>
            <w:proofErr w:type="spellStart"/>
            <w:r>
              <w:rPr>
                <w:sz w:val="23"/>
                <w:szCs w:val="23"/>
              </w:rPr>
              <w:t>conexiuni</w:t>
            </w:r>
            <w:proofErr w:type="spellEnd"/>
            <w:r>
              <w:rPr>
                <w:sz w:val="23"/>
                <w:szCs w:val="23"/>
              </w:rPr>
              <w:t xml:space="preserve"> inter- </w:t>
            </w:r>
            <w:proofErr w:type="spellStart"/>
            <w:r>
              <w:rPr>
                <w:sz w:val="23"/>
                <w:szCs w:val="23"/>
              </w:rPr>
              <w:t>disciplinare</w:t>
            </w:r>
            <w:proofErr w:type="spellEnd"/>
            <w:r>
              <w:rPr>
                <w:sz w:val="23"/>
                <w:szCs w:val="23"/>
              </w:rPr>
              <w:t xml:space="preserve">, </w:t>
            </w:r>
            <w:proofErr w:type="spellStart"/>
            <w:r>
              <w:rPr>
                <w:sz w:val="23"/>
                <w:szCs w:val="23"/>
              </w:rPr>
              <w:t>calităţi</w:t>
            </w:r>
            <w:proofErr w:type="spellEnd"/>
            <w:r>
              <w:rPr>
                <w:sz w:val="23"/>
                <w:szCs w:val="23"/>
              </w:rPr>
              <w:t xml:space="preserve"> </w:t>
            </w:r>
            <w:proofErr w:type="spellStart"/>
            <w:r>
              <w:rPr>
                <w:sz w:val="23"/>
                <w:szCs w:val="23"/>
              </w:rPr>
              <w:t>nautice</w:t>
            </w:r>
            <w:proofErr w:type="spellEnd"/>
            <w:r>
              <w:rPr>
                <w:sz w:val="23"/>
                <w:szCs w:val="23"/>
              </w:rPr>
              <w:t xml:space="preserve">) </w:t>
            </w:r>
          </w:p>
          <w:p w14:paraId="7550B463" w14:textId="77B8E732" w:rsidR="00187AE0" w:rsidRPr="00367464" w:rsidRDefault="00187AE0" w:rsidP="00430C56">
            <w:pPr>
              <w:pStyle w:val="ListParagraph"/>
              <w:tabs>
                <w:tab w:val="left" w:pos="515"/>
                <w:tab w:val="left" w:pos="586"/>
              </w:tabs>
              <w:spacing w:after="0"/>
              <w:ind w:left="332"/>
              <w:jc w:val="both"/>
              <w:rPr>
                <w:rFonts w:ascii="Times New Roman" w:hAnsi="Times New Roman"/>
                <w:lang w:eastAsia="ro-RO"/>
              </w:rPr>
            </w:pPr>
          </w:p>
        </w:tc>
      </w:tr>
      <w:tr w:rsidR="00B84E6F" w:rsidRPr="000F7DDC" w14:paraId="3083E65D" w14:textId="77777777" w:rsidTr="002F0371">
        <w:trPr>
          <w:trHeight w:val="70"/>
          <w:jc w:val="center"/>
        </w:trPr>
        <w:tc>
          <w:tcPr>
            <w:tcW w:w="0" w:type="auto"/>
            <w:shd w:val="clear" w:color="auto" w:fill="auto"/>
            <w:vAlign w:val="center"/>
          </w:tcPr>
          <w:p w14:paraId="6CF4220D" w14:textId="77777777" w:rsidR="00430C56" w:rsidRDefault="00430C56" w:rsidP="00430C56">
            <w:pPr>
              <w:pStyle w:val="Default"/>
              <w:rPr>
                <w:color w:val="auto"/>
              </w:rPr>
            </w:pPr>
          </w:p>
          <w:p w14:paraId="114F8B4D" w14:textId="13654D4F" w:rsidR="00E827E4" w:rsidRPr="00E15003" w:rsidRDefault="00430C56" w:rsidP="00E15003">
            <w:pPr>
              <w:tabs>
                <w:tab w:val="left" w:pos="567"/>
                <w:tab w:val="left" w:pos="1134"/>
                <w:tab w:val="left" w:pos="1701"/>
                <w:tab w:val="left" w:pos="2268"/>
                <w:tab w:val="right" w:pos="9072"/>
              </w:tabs>
              <w:spacing w:after="0" w:line="240" w:lineRule="auto"/>
              <w:rPr>
                <w:rFonts w:ascii="Arial" w:hAnsi="Arial" w:cs="Arial"/>
                <w:color w:val="000000"/>
                <w:lang w:val="en-GB"/>
              </w:rPr>
            </w:pPr>
            <w:r w:rsidRPr="00430C56">
              <w:rPr>
                <w:rFonts w:ascii="Times New Roman" w:hAnsi="Times New Roman" w:cs="Times New Roman"/>
                <w:b/>
                <w:bCs/>
                <w:color w:val="000000"/>
                <w:sz w:val="23"/>
                <w:szCs w:val="23"/>
                <w:lang w:val="en-GB"/>
              </w:rPr>
              <w:t>Ship geometry</w:t>
            </w:r>
          </w:p>
        </w:tc>
        <w:tc>
          <w:tcPr>
            <w:tcW w:w="0" w:type="auto"/>
            <w:shd w:val="clear" w:color="auto" w:fill="auto"/>
            <w:vAlign w:val="center"/>
          </w:tcPr>
          <w:p w14:paraId="339FCFDB" w14:textId="63C3E387" w:rsidR="00E827E4" w:rsidRPr="00F90EAA" w:rsidRDefault="00F96756" w:rsidP="00E15003">
            <w:pPr>
              <w:tabs>
                <w:tab w:val="left" w:pos="567"/>
                <w:tab w:val="left" w:pos="1134"/>
                <w:tab w:val="left" w:pos="1701"/>
                <w:tab w:val="left" w:pos="2268"/>
                <w:tab w:val="right" w:pos="9072"/>
              </w:tabs>
              <w:spacing w:after="0" w:line="240" w:lineRule="auto"/>
              <w:jc w:val="center"/>
              <w:rPr>
                <w:rFonts w:ascii="Arial" w:hAnsi="Arial" w:cs="Arial"/>
                <w:color w:val="000000"/>
                <w:sz w:val="18"/>
                <w:lang w:val="en-GB"/>
              </w:rPr>
            </w:pPr>
            <w:r>
              <w:rPr>
                <w:rFonts w:ascii="Times New Roman" w:hAnsi="Times New Roman" w:cs="Times New Roman"/>
              </w:rPr>
              <w:t>2</w:t>
            </w:r>
          </w:p>
        </w:tc>
        <w:tc>
          <w:tcPr>
            <w:tcW w:w="0" w:type="auto"/>
            <w:shd w:val="clear" w:color="auto" w:fill="auto"/>
            <w:vAlign w:val="center"/>
          </w:tcPr>
          <w:p w14:paraId="057C9F48" w14:textId="77777777" w:rsidR="00430C56" w:rsidRDefault="00430C56" w:rsidP="00430C56">
            <w:pPr>
              <w:pStyle w:val="Default"/>
              <w:jc w:val="both"/>
              <w:rPr>
                <w:color w:val="auto"/>
              </w:rPr>
            </w:pPr>
          </w:p>
          <w:p w14:paraId="366A8BD9" w14:textId="42D5A042" w:rsidR="005953E7" w:rsidRPr="00F96756" w:rsidRDefault="00430C56" w:rsidP="00F96756">
            <w:pPr>
              <w:pStyle w:val="Default"/>
              <w:jc w:val="both"/>
              <w:rPr>
                <w:sz w:val="23"/>
                <w:szCs w:val="23"/>
              </w:rPr>
            </w:pPr>
            <w:proofErr w:type="spellStart"/>
            <w:r>
              <w:rPr>
                <w:sz w:val="23"/>
                <w:szCs w:val="23"/>
              </w:rPr>
              <w:t>Nomenclatura</w:t>
            </w:r>
            <w:proofErr w:type="spellEnd"/>
            <w:r>
              <w:rPr>
                <w:sz w:val="23"/>
                <w:szCs w:val="23"/>
              </w:rPr>
              <w:t xml:space="preserve"> </w:t>
            </w:r>
            <w:proofErr w:type="spellStart"/>
            <w:r>
              <w:rPr>
                <w:sz w:val="23"/>
                <w:szCs w:val="23"/>
              </w:rPr>
              <w:t>specifică</w:t>
            </w:r>
            <w:proofErr w:type="spellEnd"/>
            <w:r>
              <w:rPr>
                <w:sz w:val="23"/>
                <w:szCs w:val="23"/>
              </w:rPr>
              <w:t xml:space="preserve"> </w:t>
            </w:r>
            <w:proofErr w:type="spellStart"/>
            <w:r>
              <w:rPr>
                <w:sz w:val="23"/>
                <w:szCs w:val="23"/>
              </w:rPr>
              <w:t>construcţiilor</w:t>
            </w:r>
            <w:proofErr w:type="spellEnd"/>
            <w:r>
              <w:rPr>
                <w:sz w:val="23"/>
                <w:szCs w:val="23"/>
              </w:rPr>
              <w:t xml:space="preserve"> </w:t>
            </w:r>
            <w:proofErr w:type="spellStart"/>
            <w:r>
              <w:rPr>
                <w:sz w:val="23"/>
                <w:szCs w:val="23"/>
              </w:rPr>
              <w:t>navale</w:t>
            </w:r>
            <w:proofErr w:type="spellEnd"/>
            <w:r>
              <w:rPr>
                <w:sz w:val="23"/>
                <w:szCs w:val="23"/>
              </w:rPr>
              <w:t xml:space="preserve">, </w:t>
            </w:r>
            <w:proofErr w:type="spellStart"/>
            <w:r>
              <w:rPr>
                <w:sz w:val="23"/>
                <w:szCs w:val="23"/>
              </w:rPr>
              <w:t>sistemul</w:t>
            </w:r>
            <w:proofErr w:type="spellEnd"/>
            <w:r>
              <w:rPr>
                <w:sz w:val="23"/>
                <w:szCs w:val="23"/>
              </w:rPr>
              <w:t xml:space="preserve"> de axe, plane </w:t>
            </w:r>
            <w:proofErr w:type="spellStart"/>
            <w:r>
              <w:rPr>
                <w:sz w:val="23"/>
                <w:szCs w:val="23"/>
              </w:rPr>
              <w:t>principale</w:t>
            </w:r>
            <w:proofErr w:type="spellEnd"/>
            <w:r>
              <w:rPr>
                <w:sz w:val="23"/>
                <w:szCs w:val="23"/>
              </w:rPr>
              <w:t xml:space="preserve">, </w:t>
            </w:r>
            <w:proofErr w:type="spellStart"/>
            <w:r>
              <w:rPr>
                <w:sz w:val="23"/>
                <w:szCs w:val="23"/>
              </w:rPr>
              <w:t>dimensiuni</w:t>
            </w:r>
            <w:proofErr w:type="spellEnd"/>
            <w:r>
              <w:rPr>
                <w:sz w:val="23"/>
                <w:szCs w:val="23"/>
              </w:rPr>
              <w:t xml:space="preserve"> </w:t>
            </w:r>
            <w:proofErr w:type="spellStart"/>
            <w:r>
              <w:rPr>
                <w:sz w:val="23"/>
                <w:szCs w:val="23"/>
              </w:rPr>
              <w:t>principale</w:t>
            </w:r>
            <w:proofErr w:type="spellEnd"/>
            <w:r>
              <w:rPr>
                <w:sz w:val="23"/>
                <w:szCs w:val="23"/>
              </w:rPr>
              <w:t xml:space="preserve">, </w:t>
            </w:r>
            <w:proofErr w:type="spellStart"/>
            <w:r>
              <w:rPr>
                <w:sz w:val="23"/>
                <w:szCs w:val="23"/>
              </w:rPr>
              <w:t>rapoarte</w:t>
            </w:r>
            <w:proofErr w:type="spellEnd"/>
            <w:r>
              <w:rPr>
                <w:sz w:val="23"/>
                <w:szCs w:val="23"/>
              </w:rPr>
              <w:t xml:space="preserve"> </w:t>
            </w:r>
            <w:proofErr w:type="spellStart"/>
            <w:r>
              <w:rPr>
                <w:sz w:val="23"/>
                <w:szCs w:val="23"/>
              </w:rPr>
              <w:t>intre</w:t>
            </w:r>
            <w:proofErr w:type="spellEnd"/>
            <w:r>
              <w:rPr>
                <w:sz w:val="23"/>
                <w:szCs w:val="23"/>
              </w:rPr>
              <w:t xml:space="preserve"> </w:t>
            </w:r>
            <w:proofErr w:type="spellStart"/>
            <w:r>
              <w:rPr>
                <w:sz w:val="23"/>
                <w:szCs w:val="23"/>
              </w:rPr>
              <w:t>dimensiuni</w:t>
            </w:r>
            <w:proofErr w:type="spellEnd"/>
            <w:r>
              <w:rPr>
                <w:sz w:val="23"/>
                <w:szCs w:val="23"/>
              </w:rPr>
              <w:t xml:space="preserve">, </w:t>
            </w:r>
            <w:proofErr w:type="spellStart"/>
            <w:r>
              <w:rPr>
                <w:sz w:val="23"/>
                <w:szCs w:val="23"/>
              </w:rPr>
              <w:t>coeficienţi</w:t>
            </w:r>
            <w:proofErr w:type="spellEnd"/>
            <w:r>
              <w:rPr>
                <w:sz w:val="23"/>
                <w:szCs w:val="23"/>
              </w:rPr>
              <w:t xml:space="preserve"> de </w:t>
            </w:r>
            <w:proofErr w:type="spellStart"/>
            <w:r>
              <w:rPr>
                <w:sz w:val="23"/>
                <w:szCs w:val="23"/>
              </w:rPr>
              <w:t>fineţe</w:t>
            </w:r>
            <w:proofErr w:type="spellEnd"/>
            <w:r>
              <w:rPr>
                <w:sz w:val="23"/>
                <w:szCs w:val="23"/>
              </w:rPr>
              <w:t xml:space="preserve">) </w:t>
            </w:r>
          </w:p>
        </w:tc>
      </w:tr>
      <w:tr w:rsidR="00B84E6F" w:rsidRPr="000F7DDC" w14:paraId="68466E78" w14:textId="77777777" w:rsidTr="002F0371">
        <w:trPr>
          <w:trHeight w:val="70"/>
          <w:jc w:val="center"/>
        </w:trPr>
        <w:tc>
          <w:tcPr>
            <w:tcW w:w="0" w:type="auto"/>
            <w:shd w:val="clear" w:color="auto" w:fill="auto"/>
            <w:vAlign w:val="center"/>
          </w:tcPr>
          <w:p w14:paraId="0E46F4C4" w14:textId="77777777" w:rsidR="00430C56" w:rsidRDefault="00430C56" w:rsidP="00430C56">
            <w:pPr>
              <w:pStyle w:val="Default"/>
              <w:rPr>
                <w:color w:val="auto"/>
              </w:rPr>
            </w:pPr>
          </w:p>
          <w:p w14:paraId="26BAA023" w14:textId="7C5ECF09" w:rsidR="005953E7"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Buoyancy</w:t>
            </w:r>
          </w:p>
        </w:tc>
        <w:tc>
          <w:tcPr>
            <w:tcW w:w="0" w:type="auto"/>
            <w:shd w:val="clear" w:color="auto" w:fill="auto"/>
            <w:vAlign w:val="center"/>
          </w:tcPr>
          <w:p w14:paraId="609E2EE3" w14:textId="2D3C4CD5" w:rsidR="00E53BB4" w:rsidRPr="00F90EAA" w:rsidRDefault="00F96756"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vAlign w:val="center"/>
          </w:tcPr>
          <w:p w14:paraId="51F25DD2" w14:textId="77777777" w:rsidR="005953E7" w:rsidRDefault="00F96756" w:rsidP="00F96756">
            <w:pPr>
              <w:pStyle w:val="Default"/>
              <w:jc w:val="both"/>
              <w:rPr>
                <w:lang w:eastAsia="ro-RO"/>
              </w:rPr>
            </w:pPr>
            <w:r w:rsidRPr="00F96756">
              <w:rPr>
                <w:lang w:eastAsia="ro-RO"/>
              </w:rPr>
              <w:t xml:space="preserve">Floating parameters, forces acting on the ship, equilibrium conditions, weight of the ship, coordinates of the </w:t>
            </w:r>
            <w:proofErr w:type="spellStart"/>
            <w:r w:rsidRPr="00F96756">
              <w:rPr>
                <w:lang w:eastAsia="ro-RO"/>
              </w:rPr>
              <w:t>center</w:t>
            </w:r>
            <w:proofErr w:type="spellEnd"/>
            <w:r w:rsidRPr="00F96756">
              <w:rPr>
                <w:lang w:eastAsia="ro-RO"/>
              </w:rPr>
              <w:t xml:space="preserve"> of gravity, groups of </w:t>
            </w:r>
            <w:r w:rsidRPr="00F96756">
              <w:rPr>
                <w:lang w:eastAsia="ro-RO"/>
              </w:rPr>
              <w:lastRenderedPageBreak/>
              <w:t>masses that make up the ship's displacement, calculation of hydrostatic elements of the hull and their variation curves with draft, straight hull diagram, calculation of inclined hulls, Bonjean diagram, trim chart, influence of embarkation and mass landing on board on the buoyancy of the ship, unit displacement (TPC), buoyancy reserve)</w:t>
            </w:r>
          </w:p>
          <w:p w14:paraId="2F79A1F1" w14:textId="2D67C632" w:rsidR="00F96756" w:rsidRPr="00367464" w:rsidRDefault="00F96756" w:rsidP="00F96756">
            <w:pPr>
              <w:pStyle w:val="Default"/>
              <w:jc w:val="both"/>
              <w:rPr>
                <w:lang w:eastAsia="ro-RO"/>
              </w:rPr>
            </w:pPr>
            <w:r w:rsidRPr="00F96756">
              <w:rPr>
                <w:lang w:eastAsia="ro-RO"/>
              </w:rPr>
              <w:t>Exercises for these topics</w:t>
            </w:r>
            <w:r>
              <w:rPr>
                <w:lang w:eastAsia="ro-RO"/>
              </w:rPr>
              <w:t>.</w:t>
            </w:r>
          </w:p>
        </w:tc>
      </w:tr>
      <w:tr w:rsidR="00B84E6F" w:rsidRPr="000F7DDC" w14:paraId="217CC4F9" w14:textId="77777777" w:rsidTr="002F0371">
        <w:trPr>
          <w:trHeight w:val="70"/>
          <w:jc w:val="center"/>
        </w:trPr>
        <w:tc>
          <w:tcPr>
            <w:tcW w:w="0" w:type="auto"/>
            <w:shd w:val="clear" w:color="auto" w:fill="auto"/>
            <w:vAlign w:val="center"/>
          </w:tcPr>
          <w:p w14:paraId="493D4774" w14:textId="77777777" w:rsidR="00430C56" w:rsidRDefault="00430C56" w:rsidP="00430C56">
            <w:pPr>
              <w:pStyle w:val="Default"/>
              <w:rPr>
                <w:color w:val="auto"/>
              </w:rPr>
            </w:pPr>
          </w:p>
          <w:p w14:paraId="7DF87241" w14:textId="184253B8" w:rsid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Initial stability of the ship intact</w:t>
            </w:r>
          </w:p>
        </w:tc>
        <w:tc>
          <w:tcPr>
            <w:tcW w:w="0" w:type="auto"/>
            <w:shd w:val="clear" w:color="auto" w:fill="auto"/>
            <w:vAlign w:val="center"/>
          </w:tcPr>
          <w:p w14:paraId="3F442D36" w14:textId="523ED3B7" w:rsidR="00E53BB4" w:rsidRPr="00F90EAA" w:rsidRDefault="005953E7"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7081271E" w14:textId="77777777" w:rsidR="00E53BB4" w:rsidRDefault="00F96756" w:rsidP="00F96756">
            <w:pPr>
              <w:tabs>
                <w:tab w:val="left" w:pos="515"/>
                <w:tab w:val="left" w:pos="586"/>
              </w:tabs>
              <w:spacing w:after="0"/>
              <w:jc w:val="both"/>
              <w:rPr>
                <w:rFonts w:ascii="Times New Roman" w:hAnsi="Times New Roman"/>
                <w:lang w:eastAsia="ro-RO"/>
              </w:rPr>
            </w:pPr>
            <w:r w:rsidRPr="00F96756">
              <w:rPr>
                <w:rFonts w:ascii="Times New Roman" w:hAnsi="Times New Roman"/>
                <w:lang w:eastAsia="ro-RO"/>
              </w:rPr>
              <w:t>Mechanism of creation of the moment of stability, disturbing forces, metacentric height, metacentric formula of stability, unit moment of transverse tilt and unit moment of trim (MCTC), influences on the position and stability of the ship in cases: mass movement on board, embarkation and disembarkation of masses, suspended masses, liquid-free surfaces, stability test, standardization of initial stability)</w:t>
            </w:r>
          </w:p>
          <w:p w14:paraId="3587455D" w14:textId="18ECDF00" w:rsidR="00F96756" w:rsidRPr="00F96756" w:rsidRDefault="00F96756" w:rsidP="00F96756">
            <w:pPr>
              <w:tabs>
                <w:tab w:val="left" w:pos="515"/>
                <w:tab w:val="left" w:pos="586"/>
              </w:tabs>
              <w:spacing w:after="0"/>
              <w:jc w:val="both"/>
              <w:rPr>
                <w:rFonts w:ascii="Times New Roman" w:hAnsi="Times New Roman"/>
                <w:lang w:eastAsia="ro-RO"/>
              </w:rPr>
            </w:pPr>
            <w:r w:rsidRPr="00F96756">
              <w:rPr>
                <w:rFonts w:ascii="Times New Roman" w:hAnsi="Times New Roman"/>
                <w:lang w:eastAsia="ro-RO"/>
              </w:rPr>
              <w:t>Exercises for these topics</w:t>
            </w:r>
            <w:r>
              <w:rPr>
                <w:rFonts w:ascii="Times New Roman" w:hAnsi="Times New Roman"/>
                <w:lang w:eastAsia="ro-RO"/>
              </w:rPr>
              <w:t>.</w:t>
            </w:r>
          </w:p>
        </w:tc>
      </w:tr>
      <w:tr w:rsidR="00B84E6F" w:rsidRPr="000F7DDC" w14:paraId="55AB11F7" w14:textId="77777777" w:rsidTr="002F0371">
        <w:trPr>
          <w:trHeight w:val="70"/>
          <w:jc w:val="center"/>
        </w:trPr>
        <w:tc>
          <w:tcPr>
            <w:tcW w:w="0" w:type="auto"/>
            <w:shd w:val="clear" w:color="auto" w:fill="auto"/>
            <w:vAlign w:val="center"/>
          </w:tcPr>
          <w:p w14:paraId="165576AE" w14:textId="77777777" w:rsidR="00430C56" w:rsidRDefault="00430C56" w:rsidP="00430C56">
            <w:pPr>
              <w:pStyle w:val="Default"/>
              <w:rPr>
                <w:color w:val="auto"/>
              </w:rPr>
            </w:pPr>
          </w:p>
          <w:p w14:paraId="5BA609AF" w14:textId="46B5AAF0" w:rsidR="00E53BB4"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Stability at high tilt angles of the ship intact</w:t>
            </w:r>
          </w:p>
        </w:tc>
        <w:tc>
          <w:tcPr>
            <w:tcW w:w="0" w:type="auto"/>
            <w:shd w:val="clear" w:color="auto" w:fill="auto"/>
            <w:vAlign w:val="center"/>
          </w:tcPr>
          <w:p w14:paraId="0BCE532C" w14:textId="3C1E0C57" w:rsidR="00E53BB4" w:rsidRPr="00F90EAA" w:rsidRDefault="00F96756"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vAlign w:val="center"/>
          </w:tcPr>
          <w:p w14:paraId="055980B3" w14:textId="6A43B5AA" w:rsidR="00E53BB4" w:rsidRPr="00F96756" w:rsidRDefault="00F96756" w:rsidP="00F96756">
            <w:pPr>
              <w:pStyle w:val="Default"/>
              <w:jc w:val="both"/>
              <w:rPr>
                <w:sz w:val="23"/>
                <w:szCs w:val="23"/>
              </w:rPr>
            </w:pPr>
            <w:r>
              <w:rPr>
                <w:sz w:val="23"/>
                <w:szCs w:val="23"/>
              </w:rPr>
              <w:t xml:space="preserve"> </w:t>
            </w:r>
            <w:r w:rsidRPr="00F96756">
              <w:rPr>
                <w:sz w:val="23"/>
                <w:szCs w:val="23"/>
              </w:rPr>
              <w:t xml:space="preserve">Metacentric radius, hull </w:t>
            </w:r>
            <w:proofErr w:type="spellStart"/>
            <w:r w:rsidRPr="00F96756">
              <w:rPr>
                <w:sz w:val="23"/>
                <w:szCs w:val="23"/>
              </w:rPr>
              <w:t>center</w:t>
            </w:r>
            <w:proofErr w:type="spellEnd"/>
            <w:r w:rsidRPr="00F96756">
              <w:rPr>
                <w:sz w:val="23"/>
                <w:szCs w:val="23"/>
              </w:rPr>
              <w:t xml:space="preserve"> and </w:t>
            </w:r>
            <w:proofErr w:type="spellStart"/>
            <w:r w:rsidRPr="00F96756">
              <w:rPr>
                <w:sz w:val="23"/>
                <w:szCs w:val="23"/>
              </w:rPr>
              <w:t>metacenter</w:t>
            </w:r>
            <w:proofErr w:type="spellEnd"/>
            <w:r w:rsidRPr="00F96756">
              <w:rPr>
                <w:sz w:val="23"/>
                <w:szCs w:val="23"/>
              </w:rPr>
              <w:t xml:space="preserve"> </w:t>
            </w:r>
            <w:proofErr w:type="spellStart"/>
            <w:r w:rsidRPr="00F96756">
              <w:rPr>
                <w:sz w:val="23"/>
                <w:szCs w:val="23"/>
              </w:rPr>
              <w:t>center</w:t>
            </w:r>
            <w:proofErr w:type="spellEnd"/>
            <w:r w:rsidRPr="00F96756">
              <w:rPr>
                <w:sz w:val="23"/>
                <w:szCs w:val="23"/>
              </w:rPr>
              <w:t xml:space="preserve"> coordinates during tilt, static ship stability, static stability arm, ship dynamic stability, dynamic stability arm, stability charts, properties, practical problems that arise during ship operation and are solved using stability diagrams, influences on stability diagrams, hull diagram, stability standardization, global ship safety concept, stability documentation for intact ship)</w:t>
            </w:r>
          </w:p>
        </w:tc>
      </w:tr>
      <w:tr w:rsidR="00B84E6F" w:rsidRPr="000F7DDC" w14:paraId="6F956A2D" w14:textId="77777777" w:rsidTr="00DA799C">
        <w:trPr>
          <w:trHeight w:val="444"/>
          <w:jc w:val="center"/>
        </w:trPr>
        <w:tc>
          <w:tcPr>
            <w:tcW w:w="0" w:type="auto"/>
            <w:shd w:val="clear" w:color="auto" w:fill="auto"/>
            <w:vAlign w:val="center"/>
          </w:tcPr>
          <w:p w14:paraId="10AEA9DA" w14:textId="77777777" w:rsidR="00430C56" w:rsidRDefault="00430C56" w:rsidP="00430C56">
            <w:pPr>
              <w:pStyle w:val="Default"/>
              <w:rPr>
                <w:color w:val="auto"/>
              </w:rPr>
            </w:pPr>
          </w:p>
          <w:p w14:paraId="7F533C78" w14:textId="04DE4771" w:rsid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Buoyancy and stability of the damaged ship</w:t>
            </w:r>
          </w:p>
        </w:tc>
        <w:tc>
          <w:tcPr>
            <w:tcW w:w="0" w:type="auto"/>
            <w:shd w:val="clear" w:color="auto" w:fill="auto"/>
            <w:vAlign w:val="center"/>
          </w:tcPr>
          <w:p w14:paraId="3743B31E" w14:textId="094AD3C8" w:rsidR="00F90EAA" w:rsidRPr="00F90EAA" w:rsidRDefault="00F90EAA" w:rsidP="00F90EAA">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3B3B5E17" w14:textId="3E9A0677" w:rsidR="00F90EAA" w:rsidRPr="00F96756" w:rsidRDefault="00F96756" w:rsidP="00F96756">
            <w:pPr>
              <w:tabs>
                <w:tab w:val="left" w:pos="515"/>
                <w:tab w:val="left" w:pos="586"/>
              </w:tabs>
              <w:spacing w:after="0"/>
              <w:jc w:val="both"/>
              <w:rPr>
                <w:rFonts w:ascii="Times New Roman" w:hAnsi="Times New Roman"/>
                <w:lang w:eastAsia="ro-RO"/>
              </w:rPr>
            </w:pPr>
            <w:r w:rsidRPr="00F96756">
              <w:rPr>
                <w:rFonts w:ascii="Times New Roman" w:hAnsi="Times New Roman" w:cs="Times New Roman"/>
                <w:color w:val="000000"/>
                <w:sz w:val="23"/>
                <w:szCs w:val="23"/>
                <w:lang w:val="en-GB"/>
              </w:rPr>
              <w:t>General, classification of flooded compartments, extent and location of damage, fundamental effects of damage, methods of calculating the buoyancy and stability of the damaged ship)</w:t>
            </w:r>
          </w:p>
        </w:tc>
      </w:tr>
      <w:tr w:rsidR="00B84E6F" w:rsidRPr="000F7DDC" w14:paraId="157B7DB8" w14:textId="77777777" w:rsidTr="002F0371">
        <w:trPr>
          <w:trHeight w:val="70"/>
          <w:jc w:val="center"/>
        </w:trPr>
        <w:tc>
          <w:tcPr>
            <w:tcW w:w="0" w:type="auto"/>
            <w:shd w:val="clear" w:color="auto" w:fill="auto"/>
            <w:vAlign w:val="center"/>
          </w:tcPr>
          <w:p w14:paraId="30760606" w14:textId="77777777" w:rsidR="00430C56" w:rsidRDefault="00430C56" w:rsidP="00430C56">
            <w:pPr>
              <w:pStyle w:val="Default"/>
              <w:rPr>
                <w:color w:val="auto"/>
              </w:rPr>
            </w:pPr>
          </w:p>
          <w:p w14:paraId="701005A6" w14:textId="33B7A910" w:rsidR="00784364" w:rsidRP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Nomenclature and hull structure</w:t>
            </w:r>
          </w:p>
        </w:tc>
        <w:tc>
          <w:tcPr>
            <w:tcW w:w="0" w:type="auto"/>
            <w:shd w:val="clear" w:color="auto" w:fill="auto"/>
            <w:vAlign w:val="center"/>
          </w:tcPr>
          <w:p w14:paraId="31B5A3DF" w14:textId="5BBFB660" w:rsidR="00784364" w:rsidRPr="00F90EAA" w:rsidRDefault="00F96756"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vAlign w:val="center"/>
          </w:tcPr>
          <w:p w14:paraId="205C7183" w14:textId="0873408F" w:rsidR="00367464" w:rsidRPr="00430C56" w:rsidRDefault="00F96756" w:rsidP="00430C56">
            <w:pPr>
              <w:tabs>
                <w:tab w:val="left" w:pos="515"/>
                <w:tab w:val="left" w:pos="586"/>
              </w:tabs>
              <w:spacing w:after="0"/>
              <w:jc w:val="both"/>
              <w:rPr>
                <w:rFonts w:ascii="Times New Roman" w:hAnsi="Times New Roman"/>
                <w:lang w:eastAsia="ro-RO"/>
              </w:rPr>
            </w:pPr>
            <w:r w:rsidRPr="00F96756">
              <w:rPr>
                <w:rFonts w:ascii="Times New Roman" w:hAnsi="Times New Roman" w:cs="Times New Roman"/>
                <w:color w:val="000000"/>
                <w:sz w:val="23"/>
                <w:szCs w:val="23"/>
                <w:lang w:val="en-GB"/>
              </w:rPr>
              <w:t>Basics, classification of civilian ships, draft ladders, classification societies, main parts of the hull structure, framing systems, superstructures and rudders, special tanks and fuel tanks, parapet, railings, straw, tree line tunnel, openings in decks and in the outer shell, bow and stern)</w:t>
            </w:r>
          </w:p>
        </w:tc>
      </w:tr>
      <w:tr w:rsidR="00B84E6F" w:rsidRPr="001B3B13" w14:paraId="42590990" w14:textId="77777777" w:rsidTr="002F0371">
        <w:trPr>
          <w:trHeight w:val="70"/>
          <w:jc w:val="center"/>
        </w:trPr>
        <w:tc>
          <w:tcPr>
            <w:tcW w:w="0" w:type="auto"/>
            <w:shd w:val="clear" w:color="auto" w:fill="auto"/>
            <w:vAlign w:val="center"/>
          </w:tcPr>
          <w:p w14:paraId="23AFAB89" w14:textId="7C5753DB" w:rsidR="00367464" w:rsidRPr="00F96756" w:rsidRDefault="00367464" w:rsidP="00367464">
            <w:pPr>
              <w:pStyle w:val="ListParagraph"/>
              <w:tabs>
                <w:tab w:val="left" w:pos="211"/>
              </w:tabs>
              <w:spacing w:after="0"/>
              <w:ind w:left="0"/>
              <w:rPr>
                <w:rFonts w:ascii="Times New Roman" w:hAnsi="Times New Roman" w:cs="Times New Roman"/>
                <w:b/>
                <w:bCs/>
              </w:rPr>
            </w:pPr>
            <w:r w:rsidRPr="00F96756">
              <w:rPr>
                <w:rFonts w:ascii="Times New Roman" w:hAnsi="Times New Roman" w:cs="Times New Roman"/>
                <w:b/>
                <w:bCs/>
              </w:rPr>
              <w:t>Final evaluation</w:t>
            </w:r>
          </w:p>
        </w:tc>
        <w:tc>
          <w:tcPr>
            <w:tcW w:w="0" w:type="auto"/>
            <w:shd w:val="clear" w:color="auto" w:fill="auto"/>
            <w:vAlign w:val="center"/>
          </w:tcPr>
          <w:p w14:paraId="255463B0" w14:textId="3D38E7E7" w:rsidR="00367464" w:rsidRPr="00F90EAA" w:rsidRDefault="00367464" w:rsidP="00367464">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31812444" w14:textId="7A5DCC54" w:rsidR="00367464" w:rsidRPr="00F96756" w:rsidRDefault="00367464" w:rsidP="00F96756">
            <w:pPr>
              <w:tabs>
                <w:tab w:val="left" w:pos="515"/>
                <w:tab w:val="left" w:pos="586"/>
              </w:tabs>
              <w:spacing w:after="0"/>
              <w:jc w:val="both"/>
              <w:rPr>
                <w:rFonts w:ascii="Times New Roman" w:hAnsi="Times New Roman"/>
                <w:lang w:eastAsia="ro-RO"/>
              </w:rPr>
            </w:pPr>
            <w:r w:rsidRPr="00F96756">
              <w:rPr>
                <w:rFonts w:ascii="Times New Roman" w:hAnsi="Times New Roman"/>
                <w:lang w:eastAsia="ro-RO"/>
              </w:rPr>
              <w:t>The final assessment consists in</w:t>
            </w:r>
            <w:r w:rsidR="00DA799C" w:rsidRPr="00F96756">
              <w:rPr>
                <w:rFonts w:ascii="Times New Roman" w:hAnsi="Times New Roman"/>
                <w:lang w:eastAsia="ro-RO"/>
              </w:rPr>
              <w:t xml:space="preserve"> solving</w:t>
            </w:r>
            <w:r w:rsidR="00DA799C" w:rsidRPr="00F96756">
              <w:rPr>
                <w:rFonts w:ascii="Times New Roman" w:hAnsi="Times New Roman" w:cs="Times New Roman"/>
                <w:sz w:val="24"/>
                <w:szCs w:val="24"/>
              </w:rPr>
              <w:t xml:space="preserve"> buoyancy</w:t>
            </w:r>
            <w:r w:rsidR="00DA799C" w:rsidRPr="00F96756">
              <w:rPr>
                <w:rFonts w:ascii="Times New Roman" w:hAnsi="Times New Roman" w:cs="Times New Roman"/>
                <w:b/>
                <w:bCs/>
                <w:sz w:val="24"/>
                <w:szCs w:val="24"/>
              </w:rPr>
              <w:t xml:space="preserve"> </w:t>
            </w:r>
            <w:r w:rsidR="00DA799C" w:rsidRPr="00F96756">
              <w:rPr>
                <w:rFonts w:ascii="Times New Roman" w:hAnsi="Times New Roman" w:cs="Times New Roman"/>
                <w:sz w:val="24"/>
                <w:szCs w:val="24"/>
              </w:rPr>
              <w:t>and transverse stability exercises.</w:t>
            </w:r>
          </w:p>
        </w:tc>
      </w:tr>
      <w:tr w:rsidR="00B84E6F" w:rsidRPr="001B3B13" w14:paraId="01279CA0" w14:textId="77777777" w:rsidTr="002F0371">
        <w:trPr>
          <w:trHeight w:val="507"/>
          <w:jc w:val="center"/>
        </w:trPr>
        <w:tc>
          <w:tcPr>
            <w:tcW w:w="0" w:type="auto"/>
            <w:shd w:val="clear" w:color="auto" w:fill="2F5496" w:themeFill="accent1" w:themeFillShade="BF"/>
            <w:vAlign w:val="center"/>
          </w:tcPr>
          <w:p w14:paraId="4B368996" w14:textId="77777777"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Total lecture WH</w:t>
            </w:r>
          </w:p>
        </w:tc>
        <w:tc>
          <w:tcPr>
            <w:tcW w:w="0" w:type="auto"/>
            <w:shd w:val="clear" w:color="auto" w:fill="2F5496" w:themeFill="accent1" w:themeFillShade="BF"/>
            <w:vAlign w:val="center"/>
          </w:tcPr>
          <w:p w14:paraId="064927B9" w14:textId="390B40CE"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28</w:t>
            </w:r>
          </w:p>
        </w:tc>
        <w:tc>
          <w:tcPr>
            <w:tcW w:w="0" w:type="auto"/>
            <w:shd w:val="clear" w:color="auto" w:fill="auto"/>
            <w:vAlign w:val="center"/>
          </w:tcPr>
          <w:p w14:paraId="3F858AB8" w14:textId="77777777" w:rsidR="00367464" w:rsidRPr="001B3B13" w:rsidRDefault="00367464" w:rsidP="00367464">
            <w:pPr>
              <w:spacing w:line="240" w:lineRule="auto"/>
              <w:rPr>
                <w:rFonts w:ascii="Times New Roman" w:hAnsi="Times New Roman" w:cs="Times New Roman"/>
                <w:b/>
                <w:color w:val="FFFFFF"/>
                <w:sz w:val="20"/>
                <w:lang w:val="en-GB"/>
              </w:rPr>
            </w:pPr>
          </w:p>
        </w:tc>
      </w:tr>
      <w:tr w:rsidR="00367464" w:rsidRPr="001B3B13" w14:paraId="70F4B6F0" w14:textId="77777777" w:rsidTr="002F0371">
        <w:trPr>
          <w:trHeight w:val="415"/>
          <w:jc w:val="center"/>
        </w:trPr>
        <w:tc>
          <w:tcPr>
            <w:tcW w:w="0" w:type="auto"/>
            <w:gridSpan w:val="3"/>
            <w:shd w:val="clear" w:color="auto" w:fill="F2F2F2"/>
            <w:vAlign w:val="center"/>
          </w:tcPr>
          <w:p w14:paraId="67B04930" w14:textId="77777777" w:rsidR="00367464" w:rsidRPr="001B3B13" w:rsidRDefault="00367464" w:rsidP="00367464">
            <w:pPr>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Additional hours (WH) to increase the learning outcomes</w:t>
            </w:r>
          </w:p>
        </w:tc>
      </w:tr>
      <w:tr w:rsidR="00B84E6F" w:rsidRPr="001B3B13" w14:paraId="5581FCD9" w14:textId="77777777" w:rsidTr="002F0371">
        <w:trPr>
          <w:trHeight w:val="338"/>
          <w:jc w:val="center"/>
        </w:trPr>
        <w:tc>
          <w:tcPr>
            <w:tcW w:w="0" w:type="auto"/>
            <w:shd w:val="clear" w:color="auto" w:fill="auto"/>
            <w:vAlign w:val="center"/>
          </w:tcPr>
          <w:p w14:paraId="771B0E32" w14:textId="48E4DCDE" w:rsidR="00367464" w:rsidRPr="00E1500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sz w:val="24"/>
                <w:szCs w:val="24"/>
                <w:lang w:val="en-GB"/>
              </w:rPr>
            </w:pPr>
            <w:r w:rsidRPr="00E15003">
              <w:rPr>
                <w:rFonts w:ascii="Times New Roman" w:hAnsi="Times New Roman" w:cs="Times New Roman"/>
                <w:sz w:val="24"/>
                <w:szCs w:val="24"/>
                <w:lang w:val="en-GB"/>
              </w:rPr>
              <w:t>Self-Stud</w:t>
            </w:r>
            <w:r w:rsidR="00B84E6F">
              <w:rPr>
                <w:rFonts w:ascii="Times New Roman" w:hAnsi="Times New Roman" w:cs="Times New Roman"/>
                <w:sz w:val="24"/>
                <w:szCs w:val="24"/>
                <w:lang w:val="en-GB"/>
              </w:rPr>
              <w:t>y</w:t>
            </w:r>
          </w:p>
        </w:tc>
        <w:tc>
          <w:tcPr>
            <w:tcW w:w="0" w:type="auto"/>
            <w:shd w:val="clear" w:color="auto" w:fill="auto"/>
            <w:vAlign w:val="center"/>
          </w:tcPr>
          <w:p w14:paraId="63FC7B7D" w14:textId="26C7B479" w:rsidR="00367464" w:rsidRPr="00E1500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color w:val="000000"/>
                <w:sz w:val="24"/>
                <w:szCs w:val="24"/>
                <w:lang w:val="en-GB"/>
              </w:rPr>
            </w:pPr>
            <w:r w:rsidRPr="00E15003">
              <w:rPr>
                <w:rFonts w:ascii="Times New Roman" w:hAnsi="Times New Roman" w:cs="Times New Roman"/>
                <w:color w:val="000000"/>
                <w:sz w:val="24"/>
                <w:szCs w:val="24"/>
                <w:lang w:val="en-GB"/>
              </w:rPr>
              <w:t>22</w:t>
            </w:r>
          </w:p>
        </w:tc>
        <w:tc>
          <w:tcPr>
            <w:tcW w:w="0" w:type="auto"/>
            <w:shd w:val="clear" w:color="auto" w:fill="auto"/>
            <w:vAlign w:val="center"/>
          </w:tcPr>
          <w:p w14:paraId="1D1B09E0" w14:textId="0EFA1402" w:rsidR="00367464" w:rsidRDefault="00367464" w:rsidP="00367464">
            <w:pPr>
              <w:spacing w:after="0" w:line="240" w:lineRule="auto"/>
              <w:rPr>
                <w:rFonts w:ascii="Times New Roman" w:hAnsi="Times New Roman" w:cs="Times New Roman"/>
                <w:sz w:val="24"/>
                <w:szCs w:val="24"/>
                <w:lang w:val="en-GB"/>
              </w:rPr>
            </w:pPr>
            <w:r w:rsidRPr="003D4913">
              <w:rPr>
                <w:rFonts w:ascii="Times New Roman" w:hAnsi="Times New Roman" w:cs="Times New Roman"/>
                <w:b/>
                <w:bCs/>
                <w:sz w:val="24"/>
                <w:szCs w:val="24"/>
                <w:lang w:val="en-GB"/>
              </w:rPr>
              <w:t>References:</w:t>
            </w:r>
          </w:p>
          <w:p w14:paraId="5E58A6A5" w14:textId="77777777" w:rsidR="00430C56" w:rsidRDefault="00430C56" w:rsidP="00430C56">
            <w:pPr>
              <w:pStyle w:val="Default"/>
              <w:rPr>
                <w:sz w:val="23"/>
                <w:szCs w:val="23"/>
              </w:rPr>
            </w:pPr>
            <w:r>
              <w:rPr>
                <w:sz w:val="23"/>
                <w:szCs w:val="23"/>
              </w:rPr>
              <w:t xml:space="preserve">1. </w:t>
            </w:r>
            <w:proofErr w:type="spellStart"/>
            <w:r>
              <w:rPr>
                <w:sz w:val="23"/>
                <w:szCs w:val="23"/>
              </w:rPr>
              <w:t>Pricop</w:t>
            </w:r>
            <w:proofErr w:type="spellEnd"/>
            <w:r>
              <w:rPr>
                <w:sz w:val="23"/>
                <w:szCs w:val="23"/>
              </w:rPr>
              <w:t xml:space="preserve"> M., </w:t>
            </w:r>
            <w:proofErr w:type="spellStart"/>
            <w:r>
              <w:rPr>
                <w:sz w:val="23"/>
                <w:szCs w:val="23"/>
              </w:rPr>
              <w:t>Chiţac</w:t>
            </w:r>
            <w:proofErr w:type="spellEnd"/>
            <w:r>
              <w:rPr>
                <w:sz w:val="23"/>
                <w:szCs w:val="23"/>
              </w:rPr>
              <w:t xml:space="preserve"> V., </w:t>
            </w:r>
            <w:proofErr w:type="spellStart"/>
            <w:r>
              <w:rPr>
                <w:sz w:val="23"/>
                <w:szCs w:val="23"/>
              </w:rPr>
              <w:t>Oncica</w:t>
            </w:r>
            <w:proofErr w:type="spellEnd"/>
            <w:r>
              <w:rPr>
                <w:sz w:val="23"/>
                <w:szCs w:val="23"/>
              </w:rPr>
              <w:t xml:space="preserve"> V., Teoria </w:t>
            </w:r>
            <w:proofErr w:type="spellStart"/>
            <w:r>
              <w:rPr>
                <w:sz w:val="23"/>
                <w:szCs w:val="23"/>
              </w:rPr>
              <w:t>şi</w:t>
            </w:r>
            <w:proofErr w:type="spellEnd"/>
            <w:r>
              <w:rPr>
                <w:sz w:val="23"/>
                <w:szCs w:val="23"/>
              </w:rPr>
              <w:t xml:space="preserve"> </w:t>
            </w:r>
            <w:proofErr w:type="spellStart"/>
            <w:r>
              <w:rPr>
                <w:sz w:val="23"/>
                <w:szCs w:val="23"/>
              </w:rPr>
              <w:t>construcţia</w:t>
            </w:r>
            <w:proofErr w:type="spellEnd"/>
            <w:r>
              <w:rPr>
                <w:sz w:val="23"/>
                <w:szCs w:val="23"/>
              </w:rPr>
              <w:t xml:space="preserve"> </w:t>
            </w:r>
            <w:proofErr w:type="spellStart"/>
            <w:r>
              <w:rPr>
                <w:sz w:val="23"/>
                <w:szCs w:val="23"/>
              </w:rPr>
              <w:t>navei</w:t>
            </w:r>
            <w:proofErr w:type="spellEnd"/>
            <w:r>
              <w:rPr>
                <w:sz w:val="23"/>
                <w:szCs w:val="23"/>
              </w:rPr>
              <w:t xml:space="preserve"> –</w:t>
            </w:r>
            <w:proofErr w:type="spellStart"/>
            <w:r>
              <w:rPr>
                <w:sz w:val="23"/>
                <w:szCs w:val="23"/>
              </w:rPr>
              <w:t>Noţiuni</w:t>
            </w:r>
            <w:proofErr w:type="spellEnd"/>
            <w:r>
              <w:rPr>
                <w:sz w:val="23"/>
                <w:szCs w:val="23"/>
              </w:rPr>
              <w:t xml:space="preserve"> </w:t>
            </w:r>
            <w:proofErr w:type="spellStart"/>
            <w:r>
              <w:rPr>
                <w:sz w:val="23"/>
                <w:szCs w:val="23"/>
              </w:rPr>
              <w:t>teoretice</w:t>
            </w:r>
            <w:proofErr w:type="spellEnd"/>
            <w:r>
              <w:rPr>
                <w:sz w:val="23"/>
                <w:szCs w:val="23"/>
              </w:rPr>
              <w:t xml:space="preserve"> </w:t>
            </w:r>
            <w:proofErr w:type="spellStart"/>
            <w:r>
              <w:rPr>
                <w:sz w:val="23"/>
                <w:szCs w:val="23"/>
              </w:rPr>
              <w:t>şi</w:t>
            </w:r>
            <w:proofErr w:type="spellEnd"/>
            <w:r>
              <w:rPr>
                <w:sz w:val="23"/>
                <w:szCs w:val="23"/>
              </w:rPr>
              <w:t xml:space="preserve"> </w:t>
            </w:r>
            <w:proofErr w:type="spellStart"/>
            <w:r>
              <w:rPr>
                <w:sz w:val="23"/>
                <w:szCs w:val="23"/>
              </w:rPr>
              <w:t>probleme</w:t>
            </w:r>
            <w:proofErr w:type="spellEnd"/>
            <w:r>
              <w:rPr>
                <w:sz w:val="23"/>
                <w:szCs w:val="23"/>
              </w:rPr>
              <w:t xml:space="preserve">, </w:t>
            </w:r>
            <w:proofErr w:type="spellStart"/>
            <w:r>
              <w:rPr>
                <w:sz w:val="23"/>
                <w:szCs w:val="23"/>
              </w:rPr>
              <w:t>Editura</w:t>
            </w:r>
            <w:proofErr w:type="spellEnd"/>
            <w:r>
              <w:rPr>
                <w:sz w:val="23"/>
                <w:szCs w:val="23"/>
              </w:rPr>
              <w:t xml:space="preserve"> </w:t>
            </w:r>
            <w:proofErr w:type="spellStart"/>
            <w:r>
              <w:rPr>
                <w:sz w:val="23"/>
                <w:szCs w:val="23"/>
              </w:rPr>
              <w:t>Academiei</w:t>
            </w:r>
            <w:proofErr w:type="spellEnd"/>
            <w:r>
              <w:rPr>
                <w:sz w:val="23"/>
                <w:szCs w:val="23"/>
              </w:rPr>
              <w:t xml:space="preserve"> </w:t>
            </w:r>
            <w:proofErr w:type="spellStart"/>
            <w:r>
              <w:rPr>
                <w:sz w:val="23"/>
                <w:szCs w:val="23"/>
              </w:rPr>
              <w:t>Navale</w:t>
            </w:r>
            <w:proofErr w:type="spellEnd"/>
            <w:r>
              <w:rPr>
                <w:sz w:val="23"/>
                <w:szCs w:val="23"/>
              </w:rPr>
              <w:t xml:space="preserve"> „Mircea </w:t>
            </w:r>
            <w:proofErr w:type="spellStart"/>
            <w:r>
              <w:rPr>
                <w:sz w:val="23"/>
                <w:szCs w:val="23"/>
              </w:rPr>
              <w:t>cel</w:t>
            </w:r>
            <w:proofErr w:type="spellEnd"/>
            <w:r>
              <w:rPr>
                <w:sz w:val="23"/>
                <w:szCs w:val="23"/>
              </w:rPr>
              <w:t xml:space="preserve"> </w:t>
            </w:r>
            <w:proofErr w:type="spellStart"/>
            <w:r>
              <w:rPr>
                <w:sz w:val="23"/>
                <w:szCs w:val="23"/>
              </w:rPr>
              <w:t>Bătrân</w:t>
            </w:r>
            <w:proofErr w:type="spellEnd"/>
            <w:r>
              <w:rPr>
                <w:sz w:val="23"/>
                <w:szCs w:val="23"/>
              </w:rPr>
              <w:t xml:space="preserve">”, 2009. </w:t>
            </w:r>
          </w:p>
          <w:p w14:paraId="09FE000E" w14:textId="2238867A" w:rsidR="00430C56" w:rsidRDefault="00430C56" w:rsidP="00430C56">
            <w:pPr>
              <w:pStyle w:val="Default"/>
              <w:rPr>
                <w:sz w:val="23"/>
                <w:szCs w:val="23"/>
              </w:rPr>
            </w:pPr>
            <w:r>
              <w:rPr>
                <w:sz w:val="23"/>
                <w:szCs w:val="23"/>
              </w:rPr>
              <w:t xml:space="preserve">2. Maier V. </w:t>
            </w:r>
            <w:proofErr w:type="spellStart"/>
            <w:r>
              <w:rPr>
                <w:sz w:val="23"/>
                <w:szCs w:val="23"/>
              </w:rPr>
              <w:t>Mecanica</w:t>
            </w:r>
            <w:proofErr w:type="spellEnd"/>
            <w:r>
              <w:rPr>
                <w:sz w:val="23"/>
                <w:szCs w:val="23"/>
              </w:rPr>
              <w:t xml:space="preserve"> </w:t>
            </w:r>
            <w:proofErr w:type="spellStart"/>
            <w:r>
              <w:rPr>
                <w:sz w:val="23"/>
                <w:szCs w:val="23"/>
              </w:rPr>
              <w:t>şi</w:t>
            </w:r>
            <w:proofErr w:type="spellEnd"/>
            <w:r>
              <w:rPr>
                <w:sz w:val="23"/>
                <w:szCs w:val="23"/>
              </w:rPr>
              <w:t xml:space="preserve"> </w:t>
            </w:r>
            <w:proofErr w:type="spellStart"/>
            <w:r>
              <w:rPr>
                <w:sz w:val="23"/>
                <w:szCs w:val="23"/>
              </w:rPr>
              <w:t>construcţia</w:t>
            </w:r>
            <w:proofErr w:type="spellEnd"/>
            <w:r>
              <w:rPr>
                <w:sz w:val="23"/>
                <w:szCs w:val="23"/>
              </w:rPr>
              <w:t xml:space="preserve"> </w:t>
            </w:r>
            <w:proofErr w:type="spellStart"/>
            <w:r>
              <w:rPr>
                <w:sz w:val="23"/>
                <w:szCs w:val="23"/>
              </w:rPr>
              <w:t>navei</w:t>
            </w:r>
            <w:proofErr w:type="spellEnd"/>
            <w:r>
              <w:rPr>
                <w:sz w:val="23"/>
                <w:szCs w:val="23"/>
              </w:rPr>
              <w:t xml:space="preserve">, Vol. I </w:t>
            </w:r>
            <w:proofErr w:type="spellStart"/>
            <w:r>
              <w:rPr>
                <w:sz w:val="23"/>
                <w:szCs w:val="23"/>
              </w:rPr>
              <w:t>Statica</w:t>
            </w:r>
            <w:proofErr w:type="spellEnd"/>
            <w:r>
              <w:rPr>
                <w:sz w:val="23"/>
                <w:szCs w:val="23"/>
              </w:rPr>
              <w:t xml:space="preserve"> </w:t>
            </w:r>
            <w:proofErr w:type="spellStart"/>
            <w:r>
              <w:rPr>
                <w:sz w:val="23"/>
                <w:szCs w:val="23"/>
              </w:rPr>
              <w:t>navei</w:t>
            </w:r>
            <w:proofErr w:type="spellEnd"/>
            <w:r>
              <w:rPr>
                <w:sz w:val="23"/>
                <w:szCs w:val="23"/>
              </w:rPr>
              <w:t xml:space="preserve">, </w:t>
            </w:r>
            <w:proofErr w:type="spellStart"/>
            <w:r>
              <w:rPr>
                <w:sz w:val="23"/>
                <w:szCs w:val="23"/>
              </w:rPr>
              <w:t>Editura</w:t>
            </w:r>
            <w:proofErr w:type="spellEnd"/>
            <w:r>
              <w:rPr>
                <w:sz w:val="23"/>
                <w:szCs w:val="23"/>
              </w:rPr>
              <w:t xml:space="preserve"> </w:t>
            </w:r>
            <w:proofErr w:type="spellStart"/>
            <w:r>
              <w:rPr>
                <w:sz w:val="23"/>
                <w:szCs w:val="23"/>
              </w:rPr>
              <w:t>Tehnică</w:t>
            </w:r>
            <w:proofErr w:type="spellEnd"/>
            <w:r>
              <w:rPr>
                <w:sz w:val="23"/>
                <w:szCs w:val="23"/>
              </w:rPr>
              <w:t xml:space="preserve">, </w:t>
            </w:r>
            <w:proofErr w:type="spellStart"/>
            <w:r>
              <w:rPr>
                <w:sz w:val="23"/>
                <w:szCs w:val="23"/>
              </w:rPr>
              <w:t>Bucureşti</w:t>
            </w:r>
            <w:proofErr w:type="spellEnd"/>
            <w:r>
              <w:rPr>
                <w:sz w:val="23"/>
                <w:szCs w:val="23"/>
              </w:rPr>
              <w:t xml:space="preserve">, 1985. </w:t>
            </w:r>
          </w:p>
          <w:p w14:paraId="3698C475" w14:textId="0E6AA4E6" w:rsidR="00430C56" w:rsidRDefault="00430C56" w:rsidP="00430C56">
            <w:pPr>
              <w:pStyle w:val="Default"/>
              <w:rPr>
                <w:sz w:val="23"/>
                <w:szCs w:val="23"/>
              </w:rPr>
            </w:pPr>
            <w:r>
              <w:rPr>
                <w:sz w:val="23"/>
                <w:szCs w:val="23"/>
              </w:rPr>
              <w:lastRenderedPageBreak/>
              <w:t xml:space="preserve">3. AUTOSHIP Users Guide 9.1, 2011 </w:t>
            </w:r>
          </w:p>
          <w:p w14:paraId="1DB592F9" w14:textId="2C44C507" w:rsidR="00430C56" w:rsidRDefault="00430C56" w:rsidP="00430C56">
            <w:pPr>
              <w:pStyle w:val="Default"/>
              <w:rPr>
                <w:sz w:val="23"/>
                <w:szCs w:val="23"/>
              </w:rPr>
            </w:pPr>
            <w:r>
              <w:rPr>
                <w:sz w:val="23"/>
                <w:szCs w:val="23"/>
              </w:rPr>
              <w:t xml:space="preserve">4. AUTOHYDRO User’s Manual 6.5, 2011 </w:t>
            </w:r>
          </w:p>
          <w:p w14:paraId="681A56D4" w14:textId="56FCB62A" w:rsidR="00367464" w:rsidRPr="008C0C6B" w:rsidRDefault="00430C56" w:rsidP="008C0C6B">
            <w:pPr>
              <w:pStyle w:val="Default"/>
              <w:rPr>
                <w:sz w:val="23"/>
                <w:szCs w:val="23"/>
              </w:rPr>
            </w:pPr>
            <w:r>
              <w:rPr>
                <w:sz w:val="23"/>
                <w:szCs w:val="23"/>
              </w:rPr>
              <w:t xml:space="preserve">5. AUTOPOWER User’s Guide 3.1, 2007 </w:t>
            </w:r>
          </w:p>
        </w:tc>
      </w:tr>
      <w:tr w:rsidR="00B84E6F" w:rsidRPr="001B3B13" w14:paraId="4E5CF50D" w14:textId="77777777" w:rsidTr="002F0371">
        <w:trPr>
          <w:trHeight w:val="991"/>
          <w:jc w:val="center"/>
        </w:trPr>
        <w:tc>
          <w:tcPr>
            <w:tcW w:w="0" w:type="auto"/>
            <w:shd w:val="clear" w:color="auto" w:fill="2F5496" w:themeFill="accent1" w:themeFillShade="BF"/>
            <w:vAlign w:val="center"/>
          </w:tcPr>
          <w:p w14:paraId="76CDF801" w14:textId="77777777"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lastRenderedPageBreak/>
              <w:t>Total WH</w:t>
            </w:r>
          </w:p>
        </w:tc>
        <w:tc>
          <w:tcPr>
            <w:tcW w:w="0" w:type="auto"/>
            <w:shd w:val="clear" w:color="auto" w:fill="2F5496" w:themeFill="accent1" w:themeFillShade="BF"/>
            <w:vAlign w:val="center"/>
          </w:tcPr>
          <w:p w14:paraId="56B04323" w14:textId="5FE3ABC4"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50</w:t>
            </w:r>
          </w:p>
        </w:tc>
        <w:tc>
          <w:tcPr>
            <w:tcW w:w="0" w:type="auto"/>
            <w:shd w:val="clear" w:color="auto" w:fill="auto"/>
            <w:vAlign w:val="center"/>
          </w:tcPr>
          <w:p w14:paraId="1FBD37C8" w14:textId="152CA772" w:rsidR="00367464" w:rsidRPr="00B84E6F" w:rsidRDefault="00367464" w:rsidP="00367464">
            <w:pPr>
              <w:tabs>
                <w:tab w:val="left" w:pos="567"/>
                <w:tab w:val="left" w:pos="1134"/>
                <w:tab w:val="left" w:pos="1701"/>
                <w:tab w:val="left" w:pos="2268"/>
                <w:tab w:val="right" w:pos="9072"/>
              </w:tabs>
              <w:spacing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en-GB"/>
              </w:rPr>
              <w:t>28 residential hrs (</w:t>
            </w:r>
            <w:r w:rsidR="00F96756">
              <w:rPr>
                <w:rFonts w:ascii="Times New Roman" w:hAnsi="Times New Roman" w:cs="Times New Roman"/>
                <w:color w:val="000000"/>
                <w:sz w:val="24"/>
                <w:szCs w:val="24"/>
                <w:lang w:val="en-GB"/>
              </w:rPr>
              <w:t>16</w:t>
            </w:r>
            <w:r>
              <w:rPr>
                <w:rFonts w:ascii="Times New Roman" w:hAnsi="Times New Roman" w:cs="Times New Roman"/>
                <w:color w:val="000000"/>
                <w:sz w:val="24"/>
                <w:szCs w:val="24"/>
                <w:lang w:val="en-GB"/>
              </w:rPr>
              <w:t xml:space="preserve"> teaching hrs + </w:t>
            </w:r>
            <w:r w:rsidR="00F96756">
              <w:rPr>
                <w:rFonts w:ascii="Times New Roman" w:hAnsi="Times New Roman" w:cs="Times New Roman"/>
                <w:color w:val="000000"/>
                <w:sz w:val="24"/>
                <w:szCs w:val="24"/>
                <w:lang w:val="en-GB"/>
              </w:rPr>
              <w:t>8</w:t>
            </w:r>
            <w:r>
              <w:rPr>
                <w:rFonts w:ascii="Times New Roman" w:hAnsi="Times New Roman" w:cs="Times New Roman"/>
                <w:color w:val="000000"/>
                <w:sz w:val="24"/>
                <w:szCs w:val="24"/>
                <w:lang w:val="en-GB"/>
              </w:rPr>
              <w:t xml:space="preserve"> exercises + 4 final assessment)</w:t>
            </w:r>
            <w:r w:rsidR="00B84E6F">
              <w:rPr>
                <w:rFonts w:ascii="Times New Roman" w:hAnsi="Times New Roman" w:cs="Times New Roman"/>
                <w:color w:val="000000"/>
                <w:sz w:val="24"/>
                <w:szCs w:val="24"/>
                <w:lang w:val="ro-RO"/>
              </w:rPr>
              <w:t>;</w:t>
            </w:r>
          </w:p>
          <w:p w14:paraId="430C6A75" w14:textId="3075D579" w:rsidR="00367464" w:rsidRPr="001B3B13" w:rsidRDefault="00367464" w:rsidP="00367464">
            <w:pPr>
              <w:tabs>
                <w:tab w:val="left" w:pos="567"/>
                <w:tab w:val="left" w:pos="1134"/>
                <w:tab w:val="left" w:pos="1701"/>
                <w:tab w:val="left" w:pos="2268"/>
                <w:tab w:val="right" w:pos="9072"/>
              </w:tabs>
              <w:spacing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22 self-study.</w:t>
            </w:r>
          </w:p>
        </w:tc>
      </w:tr>
    </w:tbl>
    <w:p w14:paraId="1ADBDD51" w14:textId="1CE4F802" w:rsidR="001408E0" w:rsidRDefault="001408E0" w:rsidP="00BB439C">
      <w:pPr>
        <w:tabs>
          <w:tab w:val="right" w:pos="9072"/>
        </w:tabs>
        <w:spacing w:line="240" w:lineRule="auto"/>
        <w:rPr>
          <w:rFonts w:ascii="Times New Roman" w:eastAsia="Times New Roman" w:hAnsi="Times New Roman" w:cs="Times New Roman"/>
          <w:szCs w:val="24"/>
          <w:lang w:val="en-GB" w:eastAsia="de-DE"/>
        </w:rPr>
      </w:pPr>
    </w:p>
    <w:p w14:paraId="170B2D56" w14:textId="77777777" w:rsidR="00306A89" w:rsidRPr="001B3B13" w:rsidRDefault="00306A89" w:rsidP="00BB439C">
      <w:pPr>
        <w:tabs>
          <w:tab w:val="right" w:pos="9072"/>
        </w:tabs>
        <w:spacing w:line="240" w:lineRule="auto"/>
        <w:rPr>
          <w:rFonts w:ascii="Times New Roman" w:eastAsia="Times New Roman" w:hAnsi="Times New Roman" w:cs="Times New Roman"/>
          <w:szCs w:val="24"/>
          <w:lang w:val="en-GB" w:eastAsia="de-DE"/>
        </w:rPr>
      </w:pPr>
    </w:p>
    <w:tbl>
      <w:tblPr>
        <w:tblStyle w:val="TableGrid"/>
        <w:tblW w:w="0" w:type="auto"/>
        <w:jc w:val="center"/>
        <w:tblLook w:val="04A0" w:firstRow="1" w:lastRow="0" w:firstColumn="1" w:lastColumn="0" w:noHBand="0" w:noVBand="1"/>
      </w:tblPr>
      <w:tblGrid>
        <w:gridCol w:w="9445"/>
      </w:tblGrid>
      <w:tr w:rsidR="009B2BDA" w:rsidRPr="001B3B13" w14:paraId="6975F627" w14:textId="77777777" w:rsidTr="002F0371">
        <w:trPr>
          <w:jc w:val="center"/>
        </w:trPr>
        <w:tc>
          <w:tcPr>
            <w:tcW w:w="0" w:type="auto"/>
            <w:tcBorders>
              <w:bottom w:val="single" w:sz="4" w:space="0" w:color="auto"/>
            </w:tcBorders>
            <w:shd w:val="clear" w:color="auto" w:fill="2F5496" w:themeFill="accent1" w:themeFillShade="BF"/>
          </w:tcPr>
          <w:p w14:paraId="444A178B" w14:textId="66E008B9" w:rsidR="009B2BDA" w:rsidRPr="001B3B13" w:rsidRDefault="0060618E" w:rsidP="00EE2D34">
            <w:pPr>
              <w:jc w:val="center"/>
              <w:rPr>
                <w:rFonts w:ascii="Times New Roman" w:hAnsi="Times New Roman" w:cs="Times New Roman"/>
                <w:b/>
                <w:bCs/>
                <w:color w:val="FFFFFF" w:themeColor="background1"/>
                <w:sz w:val="24"/>
                <w:szCs w:val="24"/>
              </w:rPr>
            </w:pPr>
            <w:r w:rsidRPr="001B3B13">
              <w:rPr>
                <w:rFonts w:ascii="Times New Roman" w:hAnsi="Times New Roman" w:cs="Times New Roman"/>
                <w:b/>
                <w:bCs/>
                <w:color w:val="FFFFFF" w:themeColor="background1"/>
                <w:sz w:val="24"/>
                <w:szCs w:val="24"/>
              </w:rPr>
              <w:t>List of Abbreviations:</w:t>
            </w:r>
          </w:p>
        </w:tc>
      </w:tr>
      <w:tr w:rsidR="00450C58" w:rsidRPr="001B3B13" w14:paraId="7C5F0950" w14:textId="77777777" w:rsidTr="002F0371">
        <w:trPr>
          <w:jc w:val="center"/>
        </w:trPr>
        <w:tc>
          <w:tcPr>
            <w:tcW w:w="0" w:type="auto"/>
            <w:tcBorders>
              <w:left w:val="nil"/>
              <w:bottom w:val="nil"/>
              <w:right w:val="nil"/>
            </w:tcBorders>
          </w:tcPr>
          <w:p w14:paraId="720AB813" w14:textId="35DC1BE1" w:rsidR="0060618E" w:rsidRPr="001B3B13" w:rsidRDefault="00946440" w:rsidP="00306A89">
            <w:pPr>
              <w:tabs>
                <w:tab w:val="right" w:leader="dot" w:pos="9072"/>
              </w:tabs>
              <w:spacing w:before="240"/>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RO</w:t>
            </w:r>
            <w:r w:rsidR="008168C1" w:rsidRPr="001B3B13">
              <w:rPr>
                <w:rFonts w:ascii="Times New Roman" w:hAnsi="Times New Roman" w:cs="Times New Roman"/>
                <w:color w:val="000000"/>
                <w:sz w:val="24"/>
                <w:szCs w:val="24"/>
                <w:lang w:val="en-GB"/>
              </w:rPr>
              <w:t>……………………………………………………………………………</w:t>
            </w:r>
            <w:r w:rsidR="00306A89">
              <w:rPr>
                <w:rFonts w:ascii="Times New Roman" w:hAnsi="Times New Roman" w:cs="Times New Roman"/>
                <w:color w:val="000000"/>
                <w:sz w:val="24"/>
                <w:szCs w:val="24"/>
                <w:lang w:val="en-GB"/>
              </w:rPr>
              <w:t>…</w:t>
            </w:r>
            <w:r w:rsidR="008168C1" w:rsidRPr="001B3B13">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Romania</w:t>
            </w:r>
          </w:p>
          <w:p w14:paraId="5B48B84C" w14:textId="5C3B7E82" w:rsidR="00946440" w:rsidRDefault="00946440" w:rsidP="00306A89">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RNA……………..…………………………</w:t>
            </w:r>
            <w:r w:rsidR="00306A89">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 xml:space="preserve">…Romanian Naval Academy “Mircea </w:t>
            </w:r>
            <w:proofErr w:type="spellStart"/>
            <w:r w:rsidRPr="001B3B13">
              <w:rPr>
                <w:rFonts w:ascii="Times New Roman" w:hAnsi="Times New Roman" w:cs="Times New Roman"/>
                <w:color w:val="000000"/>
                <w:sz w:val="24"/>
                <w:szCs w:val="24"/>
                <w:lang w:val="en-GB"/>
              </w:rPr>
              <w:t>cel</w:t>
            </w:r>
            <w:proofErr w:type="spellEnd"/>
            <w:r w:rsidRPr="001B3B13">
              <w:rPr>
                <w:rFonts w:ascii="Times New Roman" w:hAnsi="Times New Roman" w:cs="Times New Roman"/>
                <w:color w:val="000000"/>
                <w:sz w:val="24"/>
                <w:szCs w:val="24"/>
                <w:lang w:val="en-GB"/>
              </w:rPr>
              <w:t xml:space="preserve"> </w:t>
            </w:r>
            <w:proofErr w:type="spellStart"/>
            <w:r w:rsidRPr="001B3B13">
              <w:rPr>
                <w:rFonts w:ascii="Times New Roman" w:hAnsi="Times New Roman" w:cs="Times New Roman"/>
                <w:color w:val="000000"/>
                <w:sz w:val="24"/>
                <w:szCs w:val="24"/>
                <w:lang w:val="en-GB"/>
              </w:rPr>
              <w:t>B</w:t>
            </w:r>
            <w:r w:rsidR="00306A89">
              <w:rPr>
                <w:rFonts w:ascii="Times New Roman" w:hAnsi="Times New Roman" w:cs="Times New Roman"/>
                <w:color w:val="000000"/>
                <w:sz w:val="24"/>
                <w:szCs w:val="24"/>
                <w:lang w:val="en-GB"/>
              </w:rPr>
              <w:t>ă</w:t>
            </w:r>
            <w:r w:rsidRPr="001B3B13">
              <w:rPr>
                <w:rFonts w:ascii="Times New Roman" w:hAnsi="Times New Roman" w:cs="Times New Roman"/>
                <w:color w:val="000000"/>
                <w:sz w:val="24"/>
                <w:szCs w:val="24"/>
                <w:lang w:val="en-GB"/>
              </w:rPr>
              <w:t>tr</w:t>
            </w:r>
            <w:r w:rsidR="00306A89">
              <w:rPr>
                <w:rFonts w:ascii="Times New Roman" w:hAnsi="Times New Roman" w:cs="Times New Roman"/>
                <w:color w:val="000000"/>
                <w:sz w:val="24"/>
                <w:szCs w:val="24"/>
                <w:lang w:val="en-GB"/>
              </w:rPr>
              <w:t>â</w:t>
            </w:r>
            <w:r w:rsidRPr="001B3B13">
              <w:rPr>
                <w:rFonts w:ascii="Times New Roman" w:hAnsi="Times New Roman" w:cs="Times New Roman"/>
                <w:color w:val="000000"/>
                <w:sz w:val="24"/>
                <w:szCs w:val="24"/>
                <w:lang w:val="en-GB"/>
              </w:rPr>
              <w:t>n</w:t>
            </w:r>
            <w:proofErr w:type="spellEnd"/>
            <w:r w:rsidRPr="001B3B13">
              <w:rPr>
                <w:rFonts w:ascii="Times New Roman" w:hAnsi="Times New Roman" w:cs="Times New Roman"/>
                <w:color w:val="000000"/>
                <w:sz w:val="24"/>
                <w:szCs w:val="24"/>
                <w:lang w:val="en-GB"/>
              </w:rPr>
              <w:t>”</w:t>
            </w:r>
          </w:p>
          <w:p w14:paraId="1390DC52" w14:textId="01B95754" w:rsidR="00306A89" w:rsidRPr="001B3B13" w:rsidRDefault="00306A89" w:rsidP="00306A89">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ECTS……………………………………</w:t>
            </w:r>
            <w:r>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..European Credit Transfer and Accumulation System</w:t>
            </w:r>
          </w:p>
          <w:p w14:paraId="4C6A4E3D" w14:textId="2B967458" w:rsidR="0060618E" w:rsidRDefault="0060618E" w:rsidP="00306A89">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STANAG</w:t>
            </w:r>
            <w:r w:rsidR="008168C1" w:rsidRPr="001B3B13">
              <w:rPr>
                <w:rFonts w:ascii="Times New Roman" w:hAnsi="Times New Roman" w:cs="Times New Roman"/>
                <w:color w:val="000000"/>
                <w:sz w:val="24"/>
                <w:szCs w:val="24"/>
                <w:lang w:val="en-GB"/>
              </w:rPr>
              <w:t>…………………………………………………………..</w:t>
            </w:r>
            <w:r w:rsidR="00306A89">
              <w:rPr>
                <w:rFonts w:ascii="Times New Roman" w:hAnsi="Times New Roman" w:cs="Times New Roman"/>
                <w:color w:val="000000"/>
                <w:sz w:val="24"/>
                <w:szCs w:val="24"/>
                <w:lang w:val="en-GB"/>
              </w:rPr>
              <w:t>.</w:t>
            </w:r>
            <w:r w:rsidR="008168C1" w:rsidRPr="001B3B13">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Standardization Agreement</w:t>
            </w:r>
          </w:p>
          <w:p w14:paraId="0A586673" w14:textId="159BA66F" w:rsidR="00450C58" w:rsidRPr="002F0371" w:rsidRDefault="005D74C6" w:rsidP="00306A89">
            <w:pPr>
              <w:tabs>
                <w:tab w:val="right" w:pos="9072"/>
              </w:tabs>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IMO…………………………………………………….…..</w:t>
            </w:r>
            <w:r>
              <w:t xml:space="preserve"> </w:t>
            </w:r>
            <w:r w:rsidRPr="005D74C6">
              <w:rPr>
                <w:rFonts w:ascii="Times New Roman" w:hAnsi="Times New Roman" w:cs="Times New Roman"/>
                <w:color w:val="000000"/>
                <w:sz w:val="24"/>
                <w:szCs w:val="24"/>
                <w:lang w:val="en-GB"/>
              </w:rPr>
              <w:t>International Maritime Organization</w:t>
            </w:r>
          </w:p>
        </w:tc>
      </w:tr>
    </w:tbl>
    <w:p w14:paraId="099C1D4A" w14:textId="77777777" w:rsidR="0060618E" w:rsidRDefault="0060618E" w:rsidP="00E0077C">
      <w:pPr>
        <w:spacing w:after="0" w:line="240" w:lineRule="auto"/>
      </w:pPr>
    </w:p>
    <w:sectPr w:rsidR="0060618E" w:rsidSect="006D33CA">
      <w:headerReference w:type="default" r:id="rId7"/>
      <w:headerReference w:type="first" r:id="rId8"/>
      <w:pgSz w:w="12240" w:h="15840"/>
      <w:pgMar w:top="2192" w:right="104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E0A6" w14:textId="77777777" w:rsidR="00DE7FDE" w:rsidRDefault="00DE7FDE" w:rsidP="008D2858">
      <w:pPr>
        <w:spacing w:after="0" w:line="240" w:lineRule="auto"/>
      </w:pPr>
      <w:r>
        <w:separator/>
      </w:r>
    </w:p>
  </w:endnote>
  <w:endnote w:type="continuationSeparator" w:id="0">
    <w:p w14:paraId="28146B91" w14:textId="77777777" w:rsidR="00DE7FDE" w:rsidRDefault="00DE7FDE" w:rsidP="008D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1876" w14:textId="77777777" w:rsidR="00DE7FDE" w:rsidRDefault="00DE7FDE" w:rsidP="008D2858">
      <w:pPr>
        <w:spacing w:after="0" w:line="240" w:lineRule="auto"/>
      </w:pPr>
      <w:r>
        <w:separator/>
      </w:r>
    </w:p>
  </w:footnote>
  <w:footnote w:type="continuationSeparator" w:id="0">
    <w:p w14:paraId="28FD3591" w14:textId="77777777" w:rsidR="00DE7FDE" w:rsidRDefault="00DE7FDE" w:rsidP="008D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346"/>
      <w:gridCol w:w="1558"/>
    </w:tblGrid>
    <w:tr w:rsidR="006D33CA" w14:paraId="53BC455B" w14:textId="77777777" w:rsidTr="006D33CA">
      <w:trPr>
        <w:trHeight w:val="1563"/>
      </w:trPr>
      <w:tc>
        <w:tcPr>
          <w:tcW w:w="1446" w:type="dxa"/>
        </w:tcPr>
        <w:p w14:paraId="13C16277" w14:textId="77777777" w:rsidR="006D33CA" w:rsidRDefault="006D33CA" w:rsidP="006D33CA">
          <w:pPr>
            <w:jc w:val="center"/>
          </w:pPr>
          <w:r w:rsidRPr="00CD4F67">
            <w:rPr>
              <w:noProof/>
            </w:rPr>
            <w:drawing>
              <wp:inline distT="0" distB="0" distL="0" distR="0" wp14:anchorId="57C56608" wp14:editId="4AE82396">
                <wp:extent cx="780056" cy="771887"/>
                <wp:effectExtent l="0" t="0" r="127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17" cy="789758"/>
                        </a:xfrm>
                        <a:prstGeom prst="rect">
                          <a:avLst/>
                        </a:prstGeom>
                        <a:noFill/>
                        <a:ln>
                          <a:noFill/>
                        </a:ln>
                      </pic:spPr>
                    </pic:pic>
                  </a:graphicData>
                </a:graphic>
              </wp:inline>
            </w:drawing>
          </w:r>
        </w:p>
      </w:tc>
      <w:tc>
        <w:tcPr>
          <w:tcW w:w="6346" w:type="dxa"/>
          <w:vAlign w:val="center"/>
        </w:tcPr>
        <w:p w14:paraId="7CEB1C55" w14:textId="5F33885B" w:rsidR="006D33CA" w:rsidRPr="00443641" w:rsidRDefault="006D33CA" w:rsidP="006D33CA">
          <w:pPr>
            <w:jc w:val="center"/>
          </w:pPr>
          <w:r>
            <w:rPr>
              <w:rFonts w:ascii="Arial" w:hAnsi="Arial" w:cs="Arial"/>
              <w:noProof/>
              <w:sz w:val="16"/>
              <w:szCs w:val="16"/>
              <w:lang w:val="de-AT" w:eastAsia="de-AT"/>
            </w:rPr>
            <w:drawing>
              <wp:anchor distT="0" distB="0" distL="114300" distR="114300" simplePos="0" relativeHeight="251666432" behindDoc="0" locked="0" layoutInCell="1" allowOverlap="1" wp14:anchorId="2634F142" wp14:editId="28A3543B">
                <wp:simplePos x="0" y="0"/>
                <wp:positionH relativeFrom="column">
                  <wp:posOffset>318135</wp:posOffset>
                </wp:positionH>
                <wp:positionV relativeFrom="paragraph">
                  <wp:posOffset>-96520</wp:posOffset>
                </wp:positionV>
                <wp:extent cx="720725" cy="720725"/>
                <wp:effectExtent l="0" t="0" r="3175" b="3175"/>
                <wp:wrapNone/>
                <wp:docPr id="53" name="Bild 12" descr="EMIL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6AA13CC" wp14:editId="4EA8D8E9">
                <wp:simplePos x="0" y="0"/>
                <wp:positionH relativeFrom="column">
                  <wp:posOffset>1897380</wp:posOffset>
                </wp:positionH>
                <wp:positionV relativeFrom="paragraph">
                  <wp:posOffset>-123190</wp:posOffset>
                </wp:positionV>
                <wp:extent cx="713740" cy="82296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37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8" w:type="dxa"/>
          <w:vAlign w:val="center"/>
        </w:tcPr>
        <w:p w14:paraId="62AAF66B" w14:textId="77777777" w:rsidR="006D33CA" w:rsidRDefault="006D33CA" w:rsidP="006D33CA">
          <w:pPr>
            <w:jc w:val="center"/>
          </w:pPr>
          <w:r w:rsidRPr="00CD4F67">
            <w:rPr>
              <w:rFonts w:ascii="Times New Roman" w:hAnsi="Times New Roman" w:cs="Times New Roman"/>
              <w:sz w:val="24"/>
              <w:szCs w:val="24"/>
            </w:rPr>
            <w:t xml:space="preserve"> </w:t>
          </w:r>
        </w:p>
      </w:tc>
    </w:tr>
  </w:tbl>
  <w:p w14:paraId="78BD8FC5" w14:textId="5702FCA6" w:rsidR="006D33CA" w:rsidRDefault="005E79A6" w:rsidP="006D33CA">
    <w:pPr>
      <w:pStyle w:val="Header"/>
    </w:pPr>
    <w:r>
      <w:rPr>
        <w:noProof/>
      </w:rPr>
      <mc:AlternateContent>
        <mc:Choice Requires="wps">
          <w:drawing>
            <wp:anchor distT="45720" distB="45720" distL="114300" distR="114300" simplePos="0" relativeHeight="251671552" behindDoc="0" locked="0" layoutInCell="1" allowOverlap="1" wp14:anchorId="38C97188" wp14:editId="01FEDBB1">
              <wp:simplePos x="0" y="0"/>
              <wp:positionH relativeFrom="margin">
                <wp:posOffset>-75896</wp:posOffset>
              </wp:positionH>
              <wp:positionV relativeFrom="paragraph">
                <wp:posOffset>-26670</wp:posOffset>
              </wp:positionV>
              <wp:extent cx="6375400" cy="140462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chemeClr val="bg1"/>
                        </a:solidFill>
                        <a:miter lim="800000"/>
                        <a:headEnd/>
                        <a:tailEnd/>
                      </a:ln>
                    </wps:spPr>
                    <wps:txbx>
                      <w:txbxContent>
                        <w:p w14:paraId="54F11316" w14:textId="77777777" w:rsidR="005E79A6" w:rsidRDefault="005E79A6" w:rsidP="005E79A6">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0B05B79B" w14:textId="77777777" w:rsidR="00F96756" w:rsidRDefault="00F96756" w:rsidP="00F96756">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2EB77A7A" w14:textId="77777777" w:rsidR="005E79A6" w:rsidRPr="00BD4213" w:rsidRDefault="005E79A6" w:rsidP="005E79A6">
                          <w:pPr>
                            <w:spacing w:after="0"/>
                            <w:jc w:val="center"/>
                          </w:pPr>
                          <w:r w:rsidRPr="00BD4213">
                            <w:rPr>
                              <w:rFonts w:ascii="Times New Roman" w:hAnsi="Times New Roman" w:cs="Times New Roman"/>
                              <w:sz w:val="28"/>
                              <w:szCs w:val="28"/>
                            </w:rPr>
                            <w:t>Module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C97188" id="_x0000_t202" coordsize="21600,21600" o:spt="202" path="m,l,21600r21600,l21600,xe">
              <v:stroke joinstyle="miter"/>
              <v:path gradientshapeok="t" o:connecttype="rect"/>
            </v:shapetype>
            <v:shape id="Text Box 2" o:spid="_x0000_s1026" type="#_x0000_t202" style="position:absolute;margin-left:-6pt;margin-top:-2.1pt;width:502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" strokecolor="white [3212]">
              <v:textbox style="mso-fit-shape-to-text:t">
                <w:txbxContent>
                  <w:p w14:paraId="54F11316" w14:textId="77777777" w:rsidR="005E79A6" w:rsidRDefault="005E79A6" w:rsidP="005E79A6">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0B05B79B" w14:textId="77777777" w:rsidR="00F96756" w:rsidRDefault="00F96756" w:rsidP="00F96756">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2EB77A7A" w14:textId="77777777" w:rsidR="005E79A6" w:rsidRPr="00BD4213" w:rsidRDefault="005E79A6" w:rsidP="005E79A6">
                    <w:pPr>
                      <w:spacing w:after="0"/>
                      <w:jc w:val="center"/>
                    </w:pPr>
                    <w:r w:rsidRPr="00BD4213">
                      <w:rPr>
                        <w:rFonts w:ascii="Times New Roman" w:hAnsi="Times New Roman" w:cs="Times New Roman"/>
                        <w:sz w:val="28"/>
                        <w:szCs w:val="28"/>
                      </w:rPr>
                      <w:t>Module Description</w:t>
                    </w:r>
                  </w:p>
                </w:txbxContent>
              </v:textbox>
              <w10:wrap anchorx="margin"/>
            </v:shape>
          </w:pict>
        </mc:Fallback>
      </mc:AlternateContent>
    </w:r>
    <w:r w:rsidR="006D33CA">
      <w:rPr>
        <w:noProof/>
        <w:lang w:val="de-AT" w:eastAsia="de-AT"/>
      </w:rPr>
      <mc:AlternateContent>
        <mc:Choice Requires="wps">
          <w:drawing>
            <wp:anchor distT="0" distB="0" distL="114300" distR="114300" simplePos="0" relativeHeight="251669504" behindDoc="0" locked="0" layoutInCell="0" allowOverlap="1" wp14:anchorId="35D5D2CA" wp14:editId="42D6ECDC">
              <wp:simplePos x="0" y="0"/>
              <wp:positionH relativeFrom="column">
                <wp:posOffset>4560570</wp:posOffset>
              </wp:positionH>
              <wp:positionV relativeFrom="paragraph">
                <wp:posOffset>-721360</wp:posOffset>
              </wp:positionV>
              <wp:extent cx="1571625" cy="603250"/>
              <wp:effectExtent l="0" t="0" r="28575" b="25400"/>
              <wp:wrapNone/>
              <wp:docPr id="7"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3250"/>
                      </a:xfrm>
                      <a:prstGeom prst="rect">
                        <a:avLst/>
                      </a:prstGeom>
                      <a:solidFill>
                        <a:srgbClr val="FFFFFF"/>
                      </a:solidFill>
                      <a:ln w="12700" cmpd="thickThin">
                        <a:solidFill>
                          <a:srgbClr val="000000"/>
                        </a:solidFill>
                        <a:miter lim="800000"/>
                        <a:headEnd/>
                        <a:tailEnd/>
                      </a:ln>
                    </wps:spPr>
                    <wps:txbx>
                      <w:txbxContent>
                        <w:p w14:paraId="304B9116" w14:textId="77777777" w:rsidR="006D33CA" w:rsidRPr="00593648" w:rsidRDefault="006D33CA" w:rsidP="006D33CA">
                          <w:pPr>
                            <w:spacing w:line="240" w:lineRule="auto"/>
                            <w:jc w:val="center"/>
                            <w:rPr>
                              <w:rFonts w:ascii="Arial" w:hAnsi="Arial" w:cs="Arial"/>
                              <w:b/>
                              <w:sz w:val="14"/>
                              <w:lang w:val="en-GB"/>
                            </w:rPr>
                          </w:pPr>
                          <w:r w:rsidRPr="00593648">
                            <w:rPr>
                              <w:rFonts w:ascii="Arial" w:hAnsi="Arial" w:cs="Arial"/>
                              <w:b/>
                              <w:sz w:val="14"/>
                              <w:lang w:val="en-GB"/>
                            </w:rPr>
                            <w:t>Implementation Group</w:t>
                          </w:r>
                        </w:p>
                        <w:p w14:paraId="5E09C857" w14:textId="77777777" w:rsidR="006D33CA" w:rsidRPr="00593648" w:rsidRDefault="006D33CA" w:rsidP="006D33CA">
                          <w:pPr>
                            <w:spacing w:line="240" w:lineRule="auto"/>
                            <w:rPr>
                              <w:rFonts w:ascii="Arial" w:hAnsi="Arial" w:cs="Arial"/>
                              <w:i/>
                              <w:sz w:val="2"/>
                              <w:szCs w:val="10"/>
                              <w:lang w:val="en-GB"/>
                            </w:rPr>
                          </w:pPr>
                        </w:p>
                        <w:p w14:paraId="38579928" w14:textId="77777777" w:rsidR="006D33CA" w:rsidRPr="00593648" w:rsidRDefault="006D33CA" w:rsidP="006D33CA">
                          <w:pPr>
                            <w:tabs>
                              <w:tab w:val="left" w:pos="709"/>
                            </w:tabs>
                            <w:spacing w:line="240" w:lineRule="auto"/>
                            <w:rPr>
                              <w:rFonts w:ascii="Arial" w:hAnsi="Arial" w:cs="Arial"/>
                              <w:sz w:val="14"/>
                              <w:szCs w:val="24"/>
                              <w:lang w:val="en-GB"/>
                            </w:rPr>
                          </w:pPr>
                          <w:r w:rsidRPr="00593648">
                            <w:rPr>
                              <w:rFonts w:ascii="Arial" w:hAnsi="Arial" w:cs="Arial"/>
                              <w:b/>
                              <w:sz w:val="14"/>
                              <w:lang w:val="en-GB"/>
                            </w:rPr>
                            <w:t xml:space="preserve">Doc.: </w:t>
                          </w:r>
                          <w:r w:rsidRPr="00593648">
                            <w:rPr>
                              <w:rFonts w:ascii="Arial" w:hAnsi="Arial" w:cs="Arial"/>
                              <w:sz w:val="14"/>
                              <w:lang w:val="en-GB"/>
                            </w:rPr>
                            <w:tab/>
                            <w:t>IG/</w:t>
                          </w:r>
                          <w:r>
                            <w:rPr>
                              <w:rFonts w:ascii="Arial" w:hAnsi="Arial" w:cs="Arial"/>
                              <w:sz w:val="14"/>
                              <w:lang w:val="en-GB"/>
                            </w:rPr>
                            <w:t xml:space="preserve"> 2022</w:t>
                          </w:r>
                        </w:p>
                        <w:p w14:paraId="139B6E6C" w14:textId="77777777" w:rsidR="006D33CA" w:rsidRPr="00593648" w:rsidRDefault="006D33CA" w:rsidP="006D33CA">
                          <w:pPr>
                            <w:tabs>
                              <w:tab w:val="left" w:pos="709"/>
                            </w:tabs>
                            <w:spacing w:line="240" w:lineRule="auto"/>
                            <w:rPr>
                              <w:rFonts w:ascii="Arial" w:hAnsi="Arial" w:cs="Arial"/>
                              <w:sz w:val="14"/>
                              <w:lang w:val="en-GB"/>
                            </w:rPr>
                          </w:pPr>
                          <w:r w:rsidRPr="00593648">
                            <w:rPr>
                              <w:rFonts w:ascii="Arial" w:hAnsi="Arial" w:cs="Arial"/>
                              <w:b/>
                              <w:sz w:val="14"/>
                              <w:lang w:val="en-GB"/>
                            </w:rPr>
                            <w:t>Date :</w:t>
                          </w:r>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CE7E55F" w14:textId="77777777" w:rsidR="006D33CA" w:rsidRPr="00593648" w:rsidRDefault="006D33CA" w:rsidP="006D33CA">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D2CA" id="Textfeld 4" o:spid="_x0000_s1027" type="#_x0000_t202" style="position:absolute;margin-left:359.1pt;margin-top:-56.8pt;width:123.75pt;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" o:allowincell="f" strokeweight="1pt">
              <v:stroke linestyle="thickThin"/>
              <v:textbox>
                <w:txbxContent>
                  <w:p w14:paraId="304B9116" w14:textId="77777777" w:rsidR="006D33CA" w:rsidRPr="00593648" w:rsidRDefault="006D33CA" w:rsidP="006D33CA">
                    <w:pPr>
                      <w:spacing w:line="240" w:lineRule="auto"/>
                      <w:jc w:val="center"/>
                      <w:rPr>
                        <w:rFonts w:ascii="Arial" w:hAnsi="Arial" w:cs="Arial"/>
                        <w:b/>
                        <w:sz w:val="14"/>
                        <w:lang w:val="en-GB"/>
                      </w:rPr>
                    </w:pPr>
                    <w:r w:rsidRPr="00593648">
                      <w:rPr>
                        <w:rFonts w:ascii="Arial" w:hAnsi="Arial" w:cs="Arial"/>
                        <w:b/>
                        <w:sz w:val="14"/>
                        <w:lang w:val="en-GB"/>
                      </w:rPr>
                      <w:t>Implementation Group</w:t>
                    </w:r>
                  </w:p>
                  <w:p w14:paraId="5E09C857" w14:textId="77777777" w:rsidR="006D33CA" w:rsidRPr="00593648" w:rsidRDefault="006D33CA" w:rsidP="006D33CA">
                    <w:pPr>
                      <w:spacing w:line="240" w:lineRule="auto"/>
                      <w:rPr>
                        <w:rFonts w:ascii="Arial" w:hAnsi="Arial" w:cs="Arial"/>
                        <w:i/>
                        <w:sz w:val="2"/>
                        <w:szCs w:val="10"/>
                        <w:lang w:val="en-GB"/>
                      </w:rPr>
                    </w:pPr>
                  </w:p>
                  <w:p w14:paraId="38579928" w14:textId="77777777" w:rsidR="006D33CA" w:rsidRPr="00593648" w:rsidRDefault="006D33CA" w:rsidP="006D33CA">
                    <w:pPr>
                      <w:tabs>
                        <w:tab w:val="left" w:pos="709"/>
                      </w:tabs>
                      <w:spacing w:line="240" w:lineRule="auto"/>
                      <w:rPr>
                        <w:rFonts w:ascii="Arial" w:hAnsi="Arial" w:cs="Arial"/>
                        <w:sz w:val="14"/>
                        <w:szCs w:val="24"/>
                        <w:lang w:val="en-GB"/>
                      </w:rPr>
                    </w:pPr>
                    <w:r w:rsidRPr="00593648">
                      <w:rPr>
                        <w:rFonts w:ascii="Arial" w:hAnsi="Arial" w:cs="Arial"/>
                        <w:b/>
                        <w:sz w:val="14"/>
                        <w:lang w:val="en-GB"/>
                      </w:rPr>
                      <w:t xml:space="preserve">Doc.: </w:t>
                    </w:r>
                    <w:r w:rsidRPr="00593648">
                      <w:rPr>
                        <w:rFonts w:ascii="Arial" w:hAnsi="Arial" w:cs="Arial"/>
                        <w:sz w:val="14"/>
                        <w:lang w:val="en-GB"/>
                      </w:rPr>
                      <w:tab/>
                      <w:t>IG/</w:t>
                    </w:r>
                    <w:r>
                      <w:rPr>
                        <w:rFonts w:ascii="Arial" w:hAnsi="Arial" w:cs="Arial"/>
                        <w:sz w:val="14"/>
                        <w:lang w:val="en-GB"/>
                      </w:rPr>
                      <w:t xml:space="preserve"> 2022</w:t>
                    </w:r>
                  </w:p>
                  <w:p w14:paraId="139B6E6C" w14:textId="77777777" w:rsidR="006D33CA" w:rsidRPr="00593648" w:rsidRDefault="006D33CA" w:rsidP="006D33CA">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CE7E55F" w14:textId="77777777" w:rsidR="006D33CA" w:rsidRPr="00593648" w:rsidRDefault="006D33CA" w:rsidP="006D33CA">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v:textbox>
            </v:shape>
          </w:pict>
        </mc:Fallback>
      </mc:AlternateContent>
    </w:r>
  </w:p>
  <w:p w14:paraId="1B415EFF" w14:textId="37526DEC" w:rsidR="006D33CA" w:rsidRDefault="006D33CA" w:rsidP="006D33CA">
    <w:pPr>
      <w:pStyle w:val="Header"/>
    </w:pPr>
  </w:p>
  <w:p w14:paraId="35E61BCD" w14:textId="77777777" w:rsidR="006D33CA" w:rsidRDefault="006D33CA" w:rsidP="006D33CA">
    <w:pPr>
      <w:pStyle w:val="Header"/>
    </w:pPr>
  </w:p>
  <w:p w14:paraId="3DF7A23C" w14:textId="77777777" w:rsidR="006D33CA" w:rsidRDefault="006D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346"/>
      <w:gridCol w:w="1558"/>
    </w:tblGrid>
    <w:tr w:rsidR="00003858" w14:paraId="3DA6B048" w14:textId="77777777" w:rsidTr="00436071">
      <w:tc>
        <w:tcPr>
          <w:tcW w:w="1446" w:type="dxa"/>
        </w:tcPr>
        <w:p w14:paraId="0899CEA8" w14:textId="77777777" w:rsidR="00003858" w:rsidRDefault="00003858" w:rsidP="00003858">
          <w:pPr>
            <w:jc w:val="center"/>
          </w:pPr>
          <w:r w:rsidRPr="00CD4F67">
            <w:rPr>
              <w:noProof/>
            </w:rPr>
            <w:drawing>
              <wp:inline distT="0" distB="0" distL="0" distR="0" wp14:anchorId="3EC5A108" wp14:editId="3EBF98CE">
                <wp:extent cx="780056" cy="771887"/>
                <wp:effectExtent l="0" t="0" r="127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17" cy="789758"/>
                        </a:xfrm>
                        <a:prstGeom prst="rect">
                          <a:avLst/>
                        </a:prstGeom>
                        <a:noFill/>
                        <a:ln>
                          <a:noFill/>
                        </a:ln>
                      </pic:spPr>
                    </pic:pic>
                  </a:graphicData>
                </a:graphic>
              </wp:inline>
            </w:drawing>
          </w:r>
        </w:p>
      </w:tc>
      <w:tc>
        <w:tcPr>
          <w:tcW w:w="6346" w:type="dxa"/>
          <w:vAlign w:val="center"/>
        </w:tcPr>
        <w:p w14:paraId="1377691C" w14:textId="6195C28E" w:rsidR="00003858" w:rsidRPr="00443641" w:rsidRDefault="00EC0202" w:rsidP="00003858">
          <w:pPr>
            <w:jc w:val="center"/>
          </w:pPr>
          <w:r>
            <w:rPr>
              <w:noProof/>
            </w:rPr>
            <w:drawing>
              <wp:anchor distT="0" distB="0" distL="114300" distR="114300" simplePos="0" relativeHeight="251660288" behindDoc="0" locked="0" layoutInCell="1" allowOverlap="1" wp14:anchorId="5755FC10" wp14:editId="78F29FD2">
                <wp:simplePos x="0" y="0"/>
                <wp:positionH relativeFrom="column">
                  <wp:posOffset>1990725</wp:posOffset>
                </wp:positionH>
                <wp:positionV relativeFrom="paragraph">
                  <wp:posOffset>21590</wp:posOffset>
                </wp:positionV>
                <wp:extent cx="713740" cy="8229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lang w:val="de-AT" w:eastAsia="de-AT"/>
            </w:rPr>
            <w:drawing>
              <wp:anchor distT="0" distB="0" distL="114300" distR="114300" simplePos="0" relativeHeight="251659264" behindDoc="0" locked="0" layoutInCell="1" allowOverlap="1" wp14:anchorId="37A327F0" wp14:editId="01B630E9">
                <wp:simplePos x="0" y="0"/>
                <wp:positionH relativeFrom="column">
                  <wp:posOffset>201295</wp:posOffset>
                </wp:positionH>
                <wp:positionV relativeFrom="paragraph">
                  <wp:posOffset>41275</wp:posOffset>
                </wp:positionV>
                <wp:extent cx="720725" cy="720725"/>
                <wp:effectExtent l="0" t="0" r="3175" b="3175"/>
                <wp:wrapNone/>
                <wp:docPr id="56" name="Bild 12" descr="EMIL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8" w:type="dxa"/>
          <w:vAlign w:val="center"/>
        </w:tcPr>
        <w:p w14:paraId="67081F53" w14:textId="7FF82BA7" w:rsidR="00003858" w:rsidRDefault="00003858" w:rsidP="00003858">
          <w:pPr>
            <w:jc w:val="center"/>
          </w:pPr>
          <w:r w:rsidRPr="00CD4F67">
            <w:rPr>
              <w:rFonts w:ascii="Times New Roman" w:hAnsi="Times New Roman" w:cs="Times New Roman"/>
              <w:sz w:val="24"/>
              <w:szCs w:val="24"/>
            </w:rPr>
            <w:t xml:space="preserve"> </w:t>
          </w:r>
        </w:p>
      </w:tc>
    </w:tr>
  </w:tbl>
  <w:p w14:paraId="1ED57F50" w14:textId="4955BAF8" w:rsidR="00EC0202" w:rsidRDefault="00E80EC5">
    <w:pPr>
      <w:pStyle w:val="Header"/>
    </w:pPr>
    <w:r>
      <w:rPr>
        <w:noProof/>
      </w:rPr>
      <mc:AlternateContent>
        <mc:Choice Requires="wps">
          <w:drawing>
            <wp:anchor distT="45720" distB="45720" distL="114300" distR="114300" simplePos="0" relativeHeight="251662336" behindDoc="0" locked="0" layoutInCell="1" allowOverlap="1" wp14:anchorId="466EA7B0" wp14:editId="79C7359D">
              <wp:simplePos x="0" y="0"/>
              <wp:positionH relativeFrom="margin">
                <wp:posOffset>-95250</wp:posOffset>
              </wp:positionH>
              <wp:positionV relativeFrom="paragraph">
                <wp:posOffset>114300</wp:posOffset>
              </wp:positionV>
              <wp:extent cx="6375400" cy="140462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chemeClr val="bg1"/>
                        </a:solidFill>
                        <a:miter lim="800000"/>
                        <a:headEnd/>
                        <a:tailEnd/>
                      </a:ln>
                    </wps:spPr>
                    <wps:txbx>
                      <w:txbxContent>
                        <w:p w14:paraId="1956A5A5" w14:textId="17DDF031" w:rsidR="00EC0202" w:rsidRDefault="00EC0202" w:rsidP="00EC0202">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2D17BF25" w14:textId="77777777" w:rsidR="00C16AA3" w:rsidRDefault="00C16AA3" w:rsidP="00EC0202">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0E5AC3B0" w14:textId="48F9AABC" w:rsidR="00EC0202" w:rsidRPr="00BD4213" w:rsidRDefault="00EC0202" w:rsidP="00EC0202">
                          <w:pPr>
                            <w:spacing w:after="0"/>
                            <w:jc w:val="center"/>
                          </w:pPr>
                          <w:r w:rsidRPr="00BD4213">
                            <w:rPr>
                              <w:rFonts w:ascii="Times New Roman" w:hAnsi="Times New Roman" w:cs="Times New Roman"/>
                              <w:sz w:val="28"/>
                              <w:szCs w:val="28"/>
                            </w:rPr>
                            <w:t>Module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6EA7B0" id="_x0000_t202" coordsize="21600,21600" o:spt="202" path="m,l,21600r21600,l21600,xe">
              <v:stroke joinstyle="miter"/>
              <v:path gradientshapeok="t" o:connecttype="rect"/>
            </v:shapetype>
            <v:shape id="_x0000_s1028" type="#_x0000_t202" style="position:absolute;margin-left:-7.5pt;margin-top:9pt;width:502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" strokecolor="white [3212]">
              <v:textbox style="mso-fit-shape-to-text:t">
                <w:txbxContent>
                  <w:p w14:paraId="1956A5A5" w14:textId="17DDF031" w:rsidR="00EC0202" w:rsidRDefault="00EC0202" w:rsidP="00EC0202">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2D17BF25" w14:textId="77777777" w:rsidR="00C16AA3" w:rsidRDefault="00C16AA3" w:rsidP="00EC0202">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0E5AC3B0" w14:textId="48F9AABC" w:rsidR="00EC0202" w:rsidRPr="00BD4213" w:rsidRDefault="00EC0202" w:rsidP="00EC0202">
                    <w:pPr>
                      <w:spacing w:after="0"/>
                      <w:jc w:val="center"/>
                    </w:pPr>
                    <w:r w:rsidRPr="00BD4213">
                      <w:rPr>
                        <w:rFonts w:ascii="Times New Roman" w:hAnsi="Times New Roman" w:cs="Times New Roman"/>
                        <w:sz w:val="28"/>
                        <w:szCs w:val="28"/>
                      </w:rPr>
                      <w:t>Module Description</w:t>
                    </w:r>
                  </w:p>
                </w:txbxContent>
              </v:textbox>
              <w10:wrap anchorx="margin"/>
            </v:shape>
          </w:pict>
        </mc:Fallback>
      </mc:AlternateContent>
    </w:r>
    <w:r w:rsidR="00EC0202">
      <w:rPr>
        <w:noProof/>
        <w:lang w:val="de-AT" w:eastAsia="de-AT"/>
      </w:rPr>
      <mc:AlternateContent>
        <mc:Choice Requires="wps">
          <w:drawing>
            <wp:anchor distT="0" distB="0" distL="114300" distR="114300" simplePos="0" relativeHeight="251664384" behindDoc="0" locked="0" layoutInCell="0" allowOverlap="1" wp14:anchorId="5C32E83A" wp14:editId="40EAD4EC">
              <wp:simplePos x="0" y="0"/>
              <wp:positionH relativeFrom="column">
                <wp:posOffset>4560570</wp:posOffset>
              </wp:positionH>
              <wp:positionV relativeFrom="paragraph">
                <wp:posOffset>-721360</wp:posOffset>
              </wp:positionV>
              <wp:extent cx="1571625" cy="603250"/>
              <wp:effectExtent l="0" t="0" r="2857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3250"/>
                      </a:xfrm>
                      <a:prstGeom prst="rect">
                        <a:avLst/>
                      </a:prstGeom>
                      <a:solidFill>
                        <a:srgbClr val="FFFFFF"/>
                      </a:solidFill>
                      <a:ln w="12700" cmpd="thickThin">
                        <a:solidFill>
                          <a:srgbClr val="000000"/>
                        </a:solidFill>
                        <a:miter lim="800000"/>
                        <a:headEnd/>
                        <a:tailEnd/>
                      </a:ln>
                    </wps:spPr>
                    <wps:txbx>
                      <w:txbxContent>
                        <w:p w14:paraId="5AA0AF84" w14:textId="77777777" w:rsidR="00EC0202" w:rsidRPr="00CE58B1" w:rsidRDefault="00EC0202" w:rsidP="00EC0202">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617A4367" w14:textId="77777777" w:rsidR="00EC0202" w:rsidRPr="00CE58B1" w:rsidRDefault="00EC0202" w:rsidP="00EC0202">
                          <w:pPr>
                            <w:spacing w:line="240" w:lineRule="auto"/>
                            <w:rPr>
                              <w:rFonts w:ascii="Times New Roman" w:hAnsi="Times New Roman" w:cs="Times New Roman"/>
                              <w:i/>
                              <w:sz w:val="2"/>
                              <w:szCs w:val="10"/>
                              <w:lang w:val="en-GB"/>
                            </w:rPr>
                          </w:pPr>
                        </w:p>
                        <w:p w14:paraId="2A78A833" w14:textId="6DD0EF06" w:rsidR="00EC0202" w:rsidRPr="00CE58B1" w:rsidRDefault="00CE58B1" w:rsidP="00EC0202">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00EC0202"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w:t>
                          </w:r>
                          <w:r w:rsidR="00EC0202" w:rsidRPr="00CE58B1">
                            <w:rPr>
                              <w:rFonts w:ascii="Times New Roman" w:hAnsi="Times New Roman" w:cs="Times New Roman"/>
                              <w:sz w:val="14"/>
                              <w:lang w:val="en-GB"/>
                            </w:rPr>
                            <w:t>IG/ 2022</w:t>
                          </w:r>
                        </w:p>
                        <w:p w14:paraId="71D987F0" w14:textId="77777777" w:rsidR="00EC0202" w:rsidRPr="00593648" w:rsidRDefault="00EC0202" w:rsidP="00EC0202">
                          <w:pPr>
                            <w:tabs>
                              <w:tab w:val="left" w:pos="709"/>
                            </w:tabs>
                            <w:spacing w:line="240" w:lineRule="auto"/>
                            <w:rPr>
                              <w:rFonts w:ascii="Arial" w:hAnsi="Arial" w:cs="Arial"/>
                              <w:sz w:val="14"/>
                              <w:lang w:val="en-GB"/>
                            </w:rPr>
                          </w:pPr>
                          <w:r w:rsidRPr="00593648">
                            <w:rPr>
                              <w:rFonts w:ascii="Arial" w:hAnsi="Arial" w:cs="Arial"/>
                              <w:b/>
                              <w:sz w:val="14"/>
                              <w:lang w:val="en-GB"/>
                            </w:rPr>
                            <w:t>Date :</w:t>
                          </w:r>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140F31B" w14:textId="77777777" w:rsidR="00EC0202" w:rsidRPr="00593648" w:rsidRDefault="00EC0202" w:rsidP="00EC0202">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E83A" id="_x0000_s1029" type="#_x0000_t202" style="position:absolute;margin-left:359.1pt;margin-top:-56.8pt;width:123.7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" o:allowincell="f" strokeweight="1pt">
              <v:stroke linestyle="thickThin"/>
              <v:textbox>
                <w:txbxContent>
                  <w:p w14:paraId="5AA0AF84" w14:textId="77777777" w:rsidR="00EC0202" w:rsidRPr="00CE58B1" w:rsidRDefault="00EC0202" w:rsidP="00EC0202">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617A4367" w14:textId="77777777" w:rsidR="00EC0202" w:rsidRPr="00CE58B1" w:rsidRDefault="00EC0202" w:rsidP="00EC0202">
                    <w:pPr>
                      <w:spacing w:line="240" w:lineRule="auto"/>
                      <w:rPr>
                        <w:rFonts w:ascii="Times New Roman" w:hAnsi="Times New Roman" w:cs="Times New Roman"/>
                        <w:i/>
                        <w:sz w:val="2"/>
                        <w:szCs w:val="10"/>
                        <w:lang w:val="en-GB"/>
                      </w:rPr>
                    </w:pPr>
                  </w:p>
                  <w:p w14:paraId="2A78A833" w14:textId="6DD0EF06" w:rsidR="00EC0202" w:rsidRPr="00CE58B1" w:rsidRDefault="00CE58B1" w:rsidP="00EC0202">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00EC0202"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w:t>
                    </w:r>
                    <w:r w:rsidR="00EC0202" w:rsidRPr="00CE58B1">
                      <w:rPr>
                        <w:rFonts w:ascii="Times New Roman" w:hAnsi="Times New Roman" w:cs="Times New Roman"/>
                        <w:sz w:val="14"/>
                        <w:lang w:val="en-GB"/>
                      </w:rPr>
                      <w:t>IG/ 2022</w:t>
                    </w:r>
                  </w:p>
                  <w:p w14:paraId="71D987F0" w14:textId="77777777" w:rsidR="00EC0202" w:rsidRPr="00593648" w:rsidRDefault="00EC0202" w:rsidP="00EC0202">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140F31B" w14:textId="77777777" w:rsidR="00EC0202" w:rsidRPr="00593648" w:rsidRDefault="00EC0202" w:rsidP="00EC0202">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v:textbox>
            </v:shape>
          </w:pict>
        </mc:Fallback>
      </mc:AlternateContent>
    </w:r>
  </w:p>
  <w:p w14:paraId="35DBE16E" w14:textId="4D4C2B82" w:rsidR="00EC0202" w:rsidRDefault="00EC0202">
    <w:pPr>
      <w:pStyle w:val="Header"/>
    </w:pPr>
  </w:p>
  <w:p w14:paraId="4CE197C4" w14:textId="027ED5A8" w:rsidR="00EC0202" w:rsidRDefault="00EC0202">
    <w:pPr>
      <w:pStyle w:val="Header"/>
    </w:pPr>
  </w:p>
  <w:p w14:paraId="506FFBED" w14:textId="77777777" w:rsidR="00EC0202" w:rsidRDefault="00EC0202">
    <w:pPr>
      <w:pStyle w:val="Header"/>
    </w:pPr>
  </w:p>
  <w:p w14:paraId="4822783A" w14:textId="65CF4DF1" w:rsidR="00003858" w:rsidRDefault="0000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E6"/>
    <w:multiLevelType w:val="hybridMultilevel"/>
    <w:tmpl w:val="33F462E8"/>
    <w:lvl w:ilvl="0" w:tplc="0409000F">
      <w:start w:val="1"/>
      <w:numFmt w:val="decimal"/>
      <w:lvlText w:val="%1."/>
      <w:lvlJc w:val="left"/>
      <w:pPr>
        <w:ind w:left="708" w:hanging="360"/>
      </w:pPr>
      <w:rPr>
        <w:rFonts w:hint="default"/>
        <w:color w:val="auto"/>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1" w15:restartNumberingAfterBreak="0">
    <w:nsid w:val="1E7A74B7"/>
    <w:multiLevelType w:val="hybridMultilevel"/>
    <w:tmpl w:val="D08C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1F0E2E"/>
    <w:multiLevelType w:val="hybridMultilevel"/>
    <w:tmpl w:val="DA544DFE"/>
    <w:lvl w:ilvl="0" w:tplc="04090001">
      <w:start w:val="1"/>
      <w:numFmt w:val="bullet"/>
      <w:lvlText w:val=""/>
      <w:lvlJc w:val="left"/>
      <w:pPr>
        <w:ind w:left="663" w:hanging="360"/>
      </w:pPr>
      <w:rPr>
        <w:rFonts w:ascii="Symbol" w:hAnsi="Symbol" w:hint="default"/>
      </w:rPr>
    </w:lvl>
    <w:lvl w:ilvl="1" w:tplc="04090003">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 w15:restartNumberingAfterBreak="0">
    <w:nsid w:val="254C7ECC"/>
    <w:multiLevelType w:val="hybridMultilevel"/>
    <w:tmpl w:val="54688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DD2B16"/>
    <w:multiLevelType w:val="hybridMultilevel"/>
    <w:tmpl w:val="3A46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7A75AB"/>
    <w:multiLevelType w:val="hybridMultilevel"/>
    <w:tmpl w:val="E54E673C"/>
    <w:lvl w:ilvl="0" w:tplc="CA22FAA8">
      <w:start w:val="1"/>
      <w:numFmt w:val="bullet"/>
      <w:lvlText w:val=""/>
      <w:lvlJc w:val="left"/>
      <w:pPr>
        <w:tabs>
          <w:tab w:val="num" w:pos="720"/>
        </w:tabs>
        <w:ind w:left="720" w:hanging="38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96D15"/>
    <w:multiLevelType w:val="hybridMultilevel"/>
    <w:tmpl w:val="2DF20E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9D0FCA"/>
    <w:multiLevelType w:val="hybridMultilevel"/>
    <w:tmpl w:val="BEB82434"/>
    <w:lvl w:ilvl="0" w:tplc="2A1E4B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C755C"/>
    <w:multiLevelType w:val="hybridMultilevel"/>
    <w:tmpl w:val="4998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85F29"/>
    <w:multiLevelType w:val="hybridMultilevel"/>
    <w:tmpl w:val="F5E03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6A569C3"/>
    <w:multiLevelType w:val="hybridMultilevel"/>
    <w:tmpl w:val="32D6C028"/>
    <w:lvl w:ilvl="0" w:tplc="04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41090"/>
    <w:multiLevelType w:val="hybridMultilevel"/>
    <w:tmpl w:val="23C6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3362E6"/>
    <w:multiLevelType w:val="hybridMultilevel"/>
    <w:tmpl w:val="9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702CE"/>
    <w:multiLevelType w:val="hybridMultilevel"/>
    <w:tmpl w:val="7E6A4588"/>
    <w:lvl w:ilvl="0" w:tplc="AE3492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2C50AA8"/>
    <w:multiLevelType w:val="hybridMultilevel"/>
    <w:tmpl w:val="092E914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5" w15:restartNumberingAfterBreak="0">
    <w:nsid w:val="7843638D"/>
    <w:multiLevelType w:val="hybridMultilevel"/>
    <w:tmpl w:val="DC1835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2544A8"/>
    <w:multiLevelType w:val="hybridMultilevel"/>
    <w:tmpl w:val="C104523E"/>
    <w:lvl w:ilvl="0" w:tplc="C04CB9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754267">
    <w:abstractNumId w:val="7"/>
  </w:num>
  <w:num w:numId="2" w16cid:durableId="1553074372">
    <w:abstractNumId w:val="0"/>
  </w:num>
  <w:num w:numId="3" w16cid:durableId="249122919">
    <w:abstractNumId w:val="13"/>
  </w:num>
  <w:num w:numId="4" w16cid:durableId="2062167255">
    <w:abstractNumId w:val="11"/>
  </w:num>
  <w:num w:numId="5" w16cid:durableId="1985623182">
    <w:abstractNumId w:val="2"/>
  </w:num>
  <w:num w:numId="6" w16cid:durableId="714281235">
    <w:abstractNumId w:val="16"/>
  </w:num>
  <w:num w:numId="7" w16cid:durableId="1058280772">
    <w:abstractNumId w:val="15"/>
  </w:num>
  <w:num w:numId="8" w16cid:durableId="500119977">
    <w:abstractNumId w:val="9"/>
  </w:num>
  <w:num w:numId="9" w16cid:durableId="1899435921">
    <w:abstractNumId w:val="6"/>
  </w:num>
  <w:num w:numId="10" w16cid:durableId="844981859">
    <w:abstractNumId w:val="5"/>
  </w:num>
  <w:num w:numId="11" w16cid:durableId="1629241380">
    <w:abstractNumId w:val="12"/>
  </w:num>
  <w:num w:numId="12" w16cid:durableId="232812800">
    <w:abstractNumId w:val="3"/>
  </w:num>
  <w:num w:numId="13" w16cid:durableId="2014799372">
    <w:abstractNumId w:val="8"/>
  </w:num>
  <w:num w:numId="14" w16cid:durableId="1423718788">
    <w:abstractNumId w:val="14"/>
  </w:num>
  <w:num w:numId="15" w16cid:durableId="1806045496">
    <w:abstractNumId w:val="10"/>
  </w:num>
  <w:num w:numId="16" w16cid:durableId="1888099488">
    <w:abstractNumId w:val="1"/>
  </w:num>
  <w:num w:numId="17" w16cid:durableId="1729298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0F"/>
    <w:rsid w:val="00003858"/>
    <w:rsid w:val="0006242A"/>
    <w:rsid w:val="00075E66"/>
    <w:rsid w:val="00076867"/>
    <w:rsid w:val="000B569E"/>
    <w:rsid w:val="000C3EE4"/>
    <w:rsid w:val="000D4623"/>
    <w:rsid w:val="000F0AFA"/>
    <w:rsid w:val="00104884"/>
    <w:rsid w:val="00111BD4"/>
    <w:rsid w:val="00123087"/>
    <w:rsid w:val="001408E0"/>
    <w:rsid w:val="00187AE0"/>
    <w:rsid w:val="001B3B13"/>
    <w:rsid w:val="001D5450"/>
    <w:rsid w:val="001E4D37"/>
    <w:rsid w:val="00211137"/>
    <w:rsid w:val="00225CF7"/>
    <w:rsid w:val="00255784"/>
    <w:rsid w:val="002901D3"/>
    <w:rsid w:val="002969B0"/>
    <w:rsid w:val="002A76CA"/>
    <w:rsid w:val="002F0371"/>
    <w:rsid w:val="00306A89"/>
    <w:rsid w:val="00367464"/>
    <w:rsid w:val="00371016"/>
    <w:rsid w:val="003D4913"/>
    <w:rsid w:val="003E0108"/>
    <w:rsid w:val="00430C56"/>
    <w:rsid w:val="004401CC"/>
    <w:rsid w:val="00443641"/>
    <w:rsid w:val="00450C58"/>
    <w:rsid w:val="00463A6A"/>
    <w:rsid w:val="0046401B"/>
    <w:rsid w:val="00466D5A"/>
    <w:rsid w:val="004C283D"/>
    <w:rsid w:val="00502B1A"/>
    <w:rsid w:val="005953E7"/>
    <w:rsid w:val="005D4E0F"/>
    <w:rsid w:val="005D74C6"/>
    <w:rsid w:val="005E78FB"/>
    <w:rsid w:val="005E79A6"/>
    <w:rsid w:val="0060618E"/>
    <w:rsid w:val="00610616"/>
    <w:rsid w:val="00612B31"/>
    <w:rsid w:val="00627A23"/>
    <w:rsid w:val="00633F33"/>
    <w:rsid w:val="00644E48"/>
    <w:rsid w:val="006C724F"/>
    <w:rsid w:val="006D33CA"/>
    <w:rsid w:val="00784364"/>
    <w:rsid w:val="007977FB"/>
    <w:rsid w:val="007D1759"/>
    <w:rsid w:val="007F0FC1"/>
    <w:rsid w:val="008137DA"/>
    <w:rsid w:val="008168C1"/>
    <w:rsid w:val="0084490D"/>
    <w:rsid w:val="0087469C"/>
    <w:rsid w:val="0089408D"/>
    <w:rsid w:val="008969D0"/>
    <w:rsid w:val="008C0C6B"/>
    <w:rsid w:val="008C1FD4"/>
    <w:rsid w:val="008D2858"/>
    <w:rsid w:val="00946440"/>
    <w:rsid w:val="009803D9"/>
    <w:rsid w:val="009B2BDA"/>
    <w:rsid w:val="009B7F13"/>
    <w:rsid w:val="009F4D49"/>
    <w:rsid w:val="00A07F30"/>
    <w:rsid w:val="00A342F2"/>
    <w:rsid w:val="00A440D2"/>
    <w:rsid w:val="00A94B4E"/>
    <w:rsid w:val="00AB6423"/>
    <w:rsid w:val="00AE47B6"/>
    <w:rsid w:val="00AF6FCA"/>
    <w:rsid w:val="00B06868"/>
    <w:rsid w:val="00B137D5"/>
    <w:rsid w:val="00B1637E"/>
    <w:rsid w:val="00B16B75"/>
    <w:rsid w:val="00B221A1"/>
    <w:rsid w:val="00B267EC"/>
    <w:rsid w:val="00B7465F"/>
    <w:rsid w:val="00B84E6F"/>
    <w:rsid w:val="00BA4D67"/>
    <w:rsid w:val="00BA6979"/>
    <w:rsid w:val="00BB439C"/>
    <w:rsid w:val="00BD4213"/>
    <w:rsid w:val="00C16AA3"/>
    <w:rsid w:val="00C2669E"/>
    <w:rsid w:val="00C43398"/>
    <w:rsid w:val="00C613EB"/>
    <w:rsid w:val="00CD3D47"/>
    <w:rsid w:val="00CD4F67"/>
    <w:rsid w:val="00CE58B1"/>
    <w:rsid w:val="00D113A5"/>
    <w:rsid w:val="00D114F3"/>
    <w:rsid w:val="00D371BD"/>
    <w:rsid w:val="00D608EE"/>
    <w:rsid w:val="00DA799C"/>
    <w:rsid w:val="00DE7FDE"/>
    <w:rsid w:val="00DF1D9E"/>
    <w:rsid w:val="00E0077C"/>
    <w:rsid w:val="00E15003"/>
    <w:rsid w:val="00E53BB4"/>
    <w:rsid w:val="00E80EC5"/>
    <w:rsid w:val="00E827E4"/>
    <w:rsid w:val="00E87F54"/>
    <w:rsid w:val="00EC0202"/>
    <w:rsid w:val="00ED3FA1"/>
    <w:rsid w:val="00ED4FA6"/>
    <w:rsid w:val="00F1194E"/>
    <w:rsid w:val="00F14F42"/>
    <w:rsid w:val="00F51A29"/>
    <w:rsid w:val="00F90EAA"/>
    <w:rsid w:val="00F9487A"/>
    <w:rsid w:val="00F96756"/>
    <w:rsid w:val="00FB7A14"/>
    <w:rsid w:val="00FC19D5"/>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98711"/>
  <w15:chartTrackingRefBased/>
  <w15:docId w15:val="{A0D3E63A-F0AA-4084-964F-1AE10D3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D285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8D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58"/>
  </w:style>
  <w:style w:type="paragraph" w:styleId="Footer">
    <w:name w:val="footer"/>
    <w:basedOn w:val="Normal"/>
    <w:link w:val="FooterChar"/>
    <w:uiPriority w:val="99"/>
    <w:unhideWhenUsed/>
    <w:rsid w:val="008D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58"/>
  </w:style>
  <w:style w:type="paragraph" w:styleId="BalloonText">
    <w:name w:val="Balloon Text"/>
    <w:basedOn w:val="Normal"/>
    <w:link w:val="BalloonTextChar"/>
    <w:uiPriority w:val="99"/>
    <w:semiHidden/>
    <w:unhideWhenUsed/>
    <w:rsid w:val="008D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8"/>
    <w:rPr>
      <w:rFonts w:ascii="Segoe UI" w:hAnsi="Segoe UI" w:cs="Segoe UI"/>
      <w:sz w:val="18"/>
      <w:szCs w:val="18"/>
    </w:rPr>
  </w:style>
  <w:style w:type="table" w:styleId="GridTable5Dark-Accent1">
    <w:name w:val="Grid Table 5 Dark Accent 1"/>
    <w:basedOn w:val="TableNormal"/>
    <w:uiPriority w:val="50"/>
    <w:rsid w:val="008D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8D2858"/>
    <w:pPr>
      <w:ind w:left="720"/>
      <w:contextualSpacing/>
    </w:pPr>
  </w:style>
  <w:style w:type="paragraph" w:customStyle="1" w:styleId="Default">
    <w:name w:val="Default"/>
    <w:rsid w:val="00E53BB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ZBURLEA Laura</dc:creator>
  <cp:keywords/>
  <dc:description/>
  <cp:lastModifiedBy>Cristian SIC</cp:lastModifiedBy>
  <cp:revision>3</cp:revision>
  <dcterms:created xsi:type="dcterms:W3CDTF">2022-05-29T11:25:00Z</dcterms:created>
  <dcterms:modified xsi:type="dcterms:W3CDTF">2022-05-29T11:26:00Z</dcterms:modified>
</cp:coreProperties>
</file>