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59C9" w14:textId="14ACCA88" w:rsidR="008D5ADA" w:rsidRPr="00C26C09" w:rsidRDefault="00732541" w:rsidP="008D5ADA">
      <w:pPr>
        <w:rPr>
          <w:b/>
          <w:bCs/>
          <w:sz w:val="20"/>
          <w:szCs w:val="20"/>
        </w:rPr>
      </w:pPr>
      <w:r w:rsidRPr="00C26C09">
        <w:rPr>
          <w:b/>
          <w:bCs/>
          <w:sz w:val="20"/>
          <w:szCs w:val="20"/>
        </w:rPr>
        <w:t xml:space="preserve">CASE STUDY </w:t>
      </w:r>
      <w:bookmarkStart w:id="0" w:name="_Hlk185229679"/>
      <w:r w:rsidRPr="00C26C09">
        <w:rPr>
          <w:b/>
          <w:bCs/>
          <w:sz w:val="20"/>
          <w:szCs w:val="20"/>
        </w:rPr>
        <w:t>ON BASIC NUTRITION AND DIETARY REQUIREMENTS FOR SEAFARERS</w:t>
      </w:r>
      <w:bookmarkEnd w:id="0"/>
    </w:p>
    <w:p w14:paraId="6555E6F9" w14:textId="43307183" w:rsidR="00732541" w:rsidRPr="00C26C09" w:rsidRDefault="00732541" w:rsidP="008D5ADA">
      <w:pPr>
        <w:rPr>
          <w:i/>
          <w:iCs/>
          <w:sz w:val="20"/>
          <w:szCs w:val="20"/>
        </w:rPr>
      </w:pPr>
      <w:r w:rsidRPr="00C26C09">
        <w:rPr>
          <w:sz w:val="20"/>
          <w:szCs w:val="20"/>
        </w:rPr>
        <w:t xml:space="preserve">Case Study: This study focuses on the significance of basic nutrition and dietary requirements for seafarers. It will focus on nutritional gaps and what solutions can be implemented for these problems. It will be based on </w:t>
      </w:r>
      <w:r w:rsidRPr="00C26C09">
        <w:rPr>
          <w:i/>
          <w:iCs/>
          <w:sz w:val="20"/>
          <w:szCs w:val="20"/>
        </w:rPr>
        <w:t>Nutritional Challenges on Board the MV Ocean Resilience.</w:t>
      </w:r>
    </w:p>
    <w:p w14:paraId="33125DE5" w14:textId="2B8AD585" w:rsidR="008D5ADA" w:rsidRPr="00C26C09" w:rsidRDefault="008D5ADA" w:rsidP="008D5ADA">
      <w:pPr>
        <w:rPr>
          <w:b/>
          <w:bCs/>
          <w:sz w:val="20"/>
          <w:szCs w:val="20"/>
        </w:rPr>
      </w:pPr>
      <w:r w:rsidRPr="00C26C09">
        <w:rPr>
          <w:b/>
          <w:bCs/>
          <w:sz w:val="20"/>
          <w:szCs w:val="20"/>
        </w:rPr>
        <w:t>Background</w:t>
      </w:r>
    </w:p>
    <w:p w14:paraId="62A8E6EB" w14:textId="77777777" w:rsidR="008D5ADA" w:rsidRPr="00C26C09" w:rsidRDefault="008D5ADA" w:rsidP="008D5ADA">
      <w:pPr>
        <w:rPr>
          <w:sz w:val="20"/>
          <w:szCs w:val="20"/>
        </w:rPr>
      </w:pPr>
      <w:r w:rsidRPr="00C26C09">
        <w:rPr>
          <w:sz w:val="20"/>
          <w:szCs w:val="20"/>
        </w:rPr>
        <w:t>The demanding nature of seafaring jobs requires careful attention to nutrition to ensure the physical and mental well-being of the crew. Aboard merchant ships, dietary planning must accommodate the high-energy requirements, logistical constraints of food storage and preparation, and the cultural diversity of the crew. Poor nutrition can result in fatigue, decreased productivity, and an increased risk of illness, directly impacting the safety and efficiency of ship operations.</w:t>
      </w:r>
    </w:p>
    <w:p w14:paraId="038D6C47" w14:textId="1871A4CC" w:rsidR="008D5ADA" w:rsidRPr="00C26C09" w:rsidRDefault="008D5ADA" w:rsidP="008D5ADA">
      <w:pPr>
        <w:rPr>
          <w:sz w:val="20"/>
          <w:szCs w:val="20"/>
        </w:rPr>
      </w:pPr>
      <w:r w:rsidRPr="00C26C09">
        <w:rPr>
          <w:sz w:val="20"/>
          <w:szCs w:val="20"/>
        </w:rPr>
        <w:t xml:space="preserve">The </w:t>
      </w:r>
      <w:r w:rsidRPr="00C26C09">
        <w:rPr>
          <w:i/>
          <w:iCs/>
          <w:sz w:val="20"/>
          <w:szCs w:val="20"/>
        </w:rPr>
        <w:t>MV Ocean Resilience</w:t>
      </w:r>
      <w:r w:rsidRPr="00C26C09">
        <w:rPr>
          <w:sz w:val="20"/>
          <w:szCs w:val="20"/>
        </w:rPr>
        <w:t>, a cargo vessel, embarked on a 90-day voyage across multiple climate zones. The crew consisted of 22 members from different countries, including the Philippines, India, Russia, and Greece. During a mid-voyage health evaluation, it was observed that some crew members reported fatigue, weight loss, and gastrointestinal issues. A few complained about the repetitive nature of the meals served and the lack of options for dietary restrictions and cultural preferences.</w:t>
      </w:r>
    </w:p>
    <w:p w14:paraId="619C7556" w14:textId="77777777" w:rsidR="00732541" w:rsidRPr="00C26C09" w:rsidRDefault="00732541" w:rsidP="00732541">
      <w:pPr>
        <w:rPr>
          <w:b/>
          <w:bCs/>
          <w:i/>
          <w:iCs/>
          <w:sz w:val="20"/>
          <w:szCs w:val="20"/>
        </w:rPr>
      </w:pPr>
      <w:r w:rsidRPr="00C26C09">
        <w:rPr>
          <w:b/>
          <w:bCs/>
          <w:sz w:val="20"/>
          <w:szCs w:val="20"/>
        </w:rPr>
        <w:t xml:space="preserve">Challenges faced by </w:t>
      </w:r>
      <w:r w:rsidRPr="00C26C09">
        <w:rPr>
          <w:b/>
          <w:bCs/>
          <w:i/>
          <w:iCs/>
          <w:sz w:val="20"/>
          <w:szCs w:val="20"/>
        </w:rPr>
        <w:t>MV Ocean Resilience</w:t>
      </w:r>
    </w:p>
    <w:p w14:paraId="2F79E6D6" w14:textId="495C372D" w:rsidR="008D5ADA" w:rsidRPr="00C26C09" w:rsidRDefault="008D5ADA" w:rsidP="00732541">
      <w:pPr>
        <w:rPr>
          <w:sz w:val="20"/>
          <w:szCs w:val="20"/>
        </w:rPr>
      </w:pPr>
      <w:r w:rsidRPr="00C26C09">
        <w:rPr>
          <w:b/>
          <w:bCs/>
          <w:sz w:val="20"/>
          <w:szCs w:val="20"/>
        </w:rPr>
        <w:t>Caloric Intake Deficiencies:</w:t>
      </w:r>
      <w:r w:rsidR="00732541" w:rsidRPr="00C26C09">
        <w:rPr>
          <w:b/>
          <w:bCs/>
          <w:sz w:val="20"/>
          <w:szCs w:val="20"/>
        </w:rPr>
        <w:t xml:space="preserve"> Calory needs of the crew onboard changes according to the jobs they perform.  In this particular case, a</w:t>
      </w:r>
      <w:r w:rsidRPr="00C26C09">
        <w:rPr>
          <w:sz w:val="20"/>
          <w:szCs w:val="20"/>
        </w:rPr>
        <w:t>ctive deckhands and engine room workers required ~3,000 kcal/day but consumed only ~2,200 kcal/day due to portion sizes and unappetizing meals.</w:t>
      </w:r>
      <w:r w:rsidR="00732541" w:rsidRPr="00C26C09">
        <w:rPr>
          <w:sz w:val="20"/>
          <w:szCs w:val="20"/>
        </w:rPr>
        <w:t xml:space="preserve"> </w:t>
      </w:r>
      <w:r w:rsidRPr="00C26C09">
        <w:rPr>
          <w:sz w:val="20"/>
          <w:szCs w:val="20"/>
        </w:rPr>
        <w:t>Administrative crew members had slightly better caloric intake but still showed deficiencies in energy-dense foods.</w:t>
      </w:r>
    </w:p>
    <w:p w14:paraId="734C37E5" w14:textId="3D24527F" w:rsidR="008D5ADA" w:rsidRPr="00C26C09" w:rsidRDefault="008D5ADA" w:rsidP="00732541">
      <w:pPr>
        <w:rPr>
          <w:sz w:val="20"/>
          <w:szCs w:val="20"/>
        </w:rPr>
      </w:pPr>
      <w:r w:rsidRPr="00C26C09">
        <w:rPr>
          <w:b/>
          <w:bCs/>
          <w:sz w:val="20"/>
          <w:szCs w:val="20"/>
        </w:rPr>
        <w:t>Macronutrient Imbalance:</w:t>
      </w:r>
      <w:r w:rsidR="00732541" w:rsidRPr="00C26C09">
        <w:rPr>
          <w:b/>
          <w:bCs/>
          <w:sz w:val="20"/>
          <w:szCs w:val="20"/>
        </w:rPr>
        <w:t xml:space="preserve"> </w:t>
      </w:r>
      <w:r w:rsidRPr="00C26C09">
        <w:rPr>
          <w:sz w:val="20"/>
          <w:szCs w:val="20"/>
        </w:rPr>
        <w:t xml:space="preserve">Meals heavily </w:t>
      </w:r>
      <w:r w:rsidR="009E1DDD">
        <w:rPr>
          <w:sz w:val="20"/>
          <w:szCs w:val="20"/>
        </w:rPr>
        <w:t>rely</w:t>
      </w:r>
      <w:r w:rsidRPr="00C26C09">
        <w:rPr>
          <w:sz w:val="20"/>
          <w:szCs w:val="20"/>
        </w:rPr>
        <w:t xml:space="preserve"> on simple carbohydrates (white rice, refined bread), leading to energy spikes and crashes.</w:t>
      </w:r>
      <w:r w:rsidR="00732541" w:rsidRPr="00C26C09">
        <w:rPr>
          <w:sz w:val="20"/>
          <w:szCs w:val="20"/>
        </w:rPr>
        <w:t xml:space="preserve"> </w:t>
      </w:r>
      <w:r w:rsidRPr="00C26C09">
        <w:rPr>
          <w:sz w:val="20"/>
          <w:szCs w:val="20"/>
        </w:rPr>
        <w:t>Protein sources were insufficient for the physically active crew; only occasional fish and poultry were served.</w:t>
      </w:r>
      <w:r w:rsidR="00732541" w:rsidRPr="00C26C09">
        <w:rPr>
          <w:sz w:val="20"/>
          <w:szCs w:val="20"/>
        </w:rPr>
        <w:t xml:space="preserve"> </w:t>
      </w:r>
      <w:r w:rsidRPr="00C26C09">
        <w:rPr>
          <w:sz w:val="20"/>
          <w:szCs w:val="20"/>
        </w:rPr>
        <w:t>Healthy fats like nuts and olive oil were nearly absent, with meals dominated by fried foods.</w:t>
      </w:r>
    </w:p>
    <w:p w14:paraId="58313DA3" w14:textId="19CBA867" w:rsidR="008D5ADA" w:rsidRPr="00C26C09" w:rsidRDefault="008D5ADA" w:rsidP="00732541">
      <w:pPr>
        <w:rPr>
          <w:sz w:val="20"/>
          <w:szCs w:val="20"/>
        </w:rPr>
      </w:pPr>
      <w:r w:rsidRPr="00C26C09">
        <w:rPr>
          <w:b/>
          <w:bCs/>
          <w:sz w:val="20"/>
          <w:szCs w:val="20"/>
        </w:rPr>
        <w:t>Micronutrient Deficiencies:</w:t>
      </w:r>
      <w:r w:rsidR="00732541" w:rsidRPr="00C26C09">
        <w:rPr>
          <w:b/>
          <w:bCs/>
          <w:sz w:val="20"/>
          <w:szCs w:val="20"/>
        </w:rPr>
        <w:t xml:space="preserve"> </w:t>
      </w:r>
      <w:r w:rsidRPr="00C26C09">
        <w:rPr>
          <w:sz w:val="20"/>
          <w:szCs w:val="20"/>
        </w:rPr>
        <w:t>Limited intake of Vitamin D and calcium was apparent due to the lack of fortified foods and dairy alternatives.</w:t>
      </w:r>
      <w:r w:rsidR="00732541" w:rsidRPr="00C26C09">
        <w:rPr>
          <w:sz w:val="20"/>
          <w:szCs w:val="20"/>
        </w:rPr>
        <w:t xml:space="preserve"> </w:t>
      </w:r>
      <w:r w:rsidRPr="00C26C09">
        <w:rPr>
          <w:sz w:val="20"/>
          <w:szCs w:val="20"/>
        </w:rPr>
        <w:t>Few fresh fruits and vegetables were available, leading to low Vitamin C levels and an increased risk of scurvy-like symptoms.</w:t>
      </w:r>
      <w:r w:rsidR="00732541" w:rsidRPr="00C26C09">
        <w:rPr>
          <w:sz w:val="20"/>
          <w:szCs w:val="20"/>
        </w:rPr>
        <w:t xml:space="preserve"> </w:t>
      </w:r>
      <w:r w:rsidRPr="00C26C09">
        <w:rPr>
          <w:sz w:val="20"/>
          <w:szCs w:val="20"/>
        </w:rPr>
        <w:t>Iron and zinc deficiencies were noted, possibly due to insufficient red meat and shellfish in the diet.</w:t>
      </w:r>
    </w:p>
    <w:p w14:paraId="36079418" w14:textId="5ABA507F" w:rsidR="008D5ADA" w:rsidRPr="00C26C09" w:rsidRDefault="008D5ADA" w:rsidP="00732541">
      <w:pPr>
        <w:rPr>
          <w:sz w:val="20"/>
          <w:szCs w:val="20"/>
        </w:rPr>
      </w:pPr>
      <w:r w:rsidRPr="00C26C09">
        <w:rPr>
          <w:b/>
          <w:bCs/>
          <w:sz w:val="20"/>
          <w:szCs w:val="20"/>
        </w:rPr>
        <w:t>Dietary Restrictions and Cultural Preferences:</w:t>
      </w:r>
      <w:r w:rsidR="00732541" w:rsidRPr="00C26C09">
        <w:rPr>
          <w:b/>
          <w:bCs/>
          <w:sz w:val="20"/>
          <w:szCs w:val="20"/>
        </w:rPr>
        <w:t xml:space="preserve"> </w:t>
      </w:r>
      <w:r w:rsidRPr="00C26C09">
        <w:rPr>
          <w:sz w:val="20"/>
          <w:szCs w:val="20"/>
        </w:rPr>
        <w:t>The chef did not adequately accommodate the cultural diversity onboard.</w:t>
      </w:r>
      <w:r w:rsidR="00732541" w:rsidRPr="00C26C09">
        <w:rPr>
          <w:sz w:val="20"/>
          <w:szCs w:val="20"/>
        </w:rPr>
        <w:t xml:space="preserve"> </w:t>
      </w:r>
      <w:r w:rsidRPr="00C26C09">
        <w:rPr>
          <w:sz w:val="20"/>
          <w:szCs w:val="20"/>
        </w:rPr>
        <w:t>The Indian crew members required vegetarian or halal options, which were rarely available.</w:t>
      </w:r>
      <w:r w:rsidR="00732541" w:rsidRPr="00C26C09">
        <w:rPr>
          <w:sz w:val="20"/>
          <w:szCs w:val="20"/>
        </w:rPr>
        <w:t xml:space="preserve"> </w:t>
      </w:r>
      <w:r w:rsidRPr="00C26C09">
        <w:rPr>
          <w:sz w:val="20"/>
          <w:szCs w:val="20"/>
        </w:rPr>
        <w:t>This led to dissatisfaction and reliance on personal food reserves.</w:t>
      </w:r>
    </w:p>
    <w:p w14:paraId="52BA4C8D" w14:textId="2A63570C" w:rsidR="008D5ADA" w:rsidRPr="00C26C09" w:rsidRDefault="008D5ADA" w:rsidP="00732541">
      <w:pPr>
        <w:rPr>
          <w:sz w:val="20"/>
          <w:szCs w:val="20"/>
        </w:rPr>
      </w:pPr>
      <w:r w:rsidRPr="00C26C09">
        <w:rPr>
          <w:b/>
          <w:bCs/>
          <w:sz w:val="20"/>
          <w:szCs w:val="20"/>
        </w:rPr>
        <w:t>Hydration Issues:</w:t>
      </w:r>
      <w:r w:rsidR="00732541" w:rsidRPr="00C26C09">
        <w:rPr>
          <w:b/>
          <w:bCs/>
          <w:sz w:val="20"/>
          <w:szCs w:val="20"/>
        </w:rPr>
        <w:t xml:space="preserve"> </w:t>
      </w:r>
      <w:r w:rsidRPr="00C26C09">
        <w:rPr>
          <w:sz w:val="20"/>
          <w:szCs w:val="20"/>
        </w:rPr>
        <w:t>Crew members drank sugary sodas or caffeinated drinks instead of water due to taste preferences.</w:t>
      </w:r>
    </w:p>
    <w:p w14:paraId="54468C9E" w14:textId="77777777" w:rsidR="00C26C09" w:rsidRPr="00C26C09" w:rsidRDefault="00C26C09" w:rsidP="00C26C09">
      <w:pPr>
        <w:jc w:val="both"/>
        <w:rPr>
          <w:b/>
          <w:bCs/>
          <w:sz w:val="20"/>
          <w:szCs w:val="20"/>
        </w:rPr>
      </w:pPr>
      <w:r w:rsidRPr="00C26C09">
        <w:rPr>
          <w:b/>
          <w:bCs/>
          <w:sz w:val="20"/>
          <w:szCs w:val="20"/>
        </w:rPr>
        <w:t>Question</w:t>
      </w:r>
    </w:p>
    <w:p w14:paraId="318D7A64" w14:textId="25BA0870" w:rsidR="00C26C09" w:rsidRDefault="00C26C09" w:rsidP="00C26C09">
      <w:pPr>
        <w:jc w:val="both"/>
        <w:rPr>
          <w:sz w:val="20"/>
          <w:szCs w:val="20"/>
        </w:rPr>
      </w:pPr>
      <w:r w:rsidRPr="00C26C09">
        <w:rPr>
          <w:sz w:val="20"/>
          <w:szCs w:val="20"/>
        </w:rPr>
        <w:t>Imagıne you are in charge of the galley of this ship. What steps would you take to deal with these challenges? what can be done to prevent seafarers' dissatisfaction with this issue and to ensure that seafarers' basic nutritional needs are met in the best possible way to maximize their productivity</w:t>
      </w:r>
      <w:r w:rsidR="00164C64">
        <w:rPr>
          <w:sz w:val="20"/>
          <w:szCs w:val="20"/>
        </w:rPr>
        <w:t>?</w:t>
      </w:r>
    </w:p>
    <w:p w14:paraId="4490EC46" w14:textId="7556EAE2" w:rsidR="00164C64" w:rsidRDefault="00164C64" w:rsidP="00C26C09">
      <w:pPr>
        <w:jc w:val="both"/>
        <w:rPr>
          <w:sz w:val="20"/>
          <w:szCs w:val="20"/>
        </w:rPr>
      </w:pPr>
      <w:r>
        <w:rPr>
          <w:noProof/>
          <w:sz w:val="20"/>
          <w:szCs w:val="20"/>
        </w:rPr>
        <w:drawing>
          <wp:anchor distT="0" distB="0" distL="114300" distR="114300" simplePos="0" relativeHeight="251658240" behindDoc="1" locked="0" layoutInCell="1" allowOverlap="1" wp14:anchorId="227DDA50" wp14:editId="1EECD2ED">
            <wp:simplePos x="0" y="0"/>
            <wp:positionH relativeFrom="column">
              <wp:posOffset>1914525</wp:posOffset>
            </wp:positionH>
            <wp:positionV relativeFrom="paragraph">
              <wp:posOffset>139700</wp:posOffset>
            </wp:positionV>
            <wp:extent cx="1914525" cy="733425"/>
            <wp:effectExtent l="0" t="0" r="9525" b="9525"/>
            <wp:wrapTight wrapText="bothSides">
              <wp:wrapPolygon edited="0">
                <wp:start x="0" y="0"/>
                <wp:lineTo x="0" y="21319"/>
                <wp:lineTo x="21493" y="21319"/>
                <wp:lineTo x="21493" y="0"/>
                <wp:lineTo x="0" y="0"/>
              </wp:wrapPolygon>
            </wp:wrapTight>
            <wp:docPr id="1943682792" name="Picture 2" descr="A boat o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82792" name="Picture 2" descr="A boat on the wa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pic:spPr>
                </pic:pic>
              </a:graphicData>
            </a:graphic>
          </wp:anchor>
        </w:drawing>
      </w:r>
    </w:p>
    <w:sectPr w:rsidR="00164C64" w:rsidSect="00C03C95">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C9B"/>
    <w:multiLevelType w:val="multilevel"/>
    <w:tmpl w:val="58C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A3094"/>
    <w:multiLevelType w:val="multilevel"/>
    <w:tmpl w:val="CAD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C26CE"/>
    <w:multiLevelType w:val="multilevel"/>
    <w:tmpl w:val="B376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24FDD"/>
    <w:multiLevelType w:val="multilevel"/>
    <w:tmpl w:val="1032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93141"/>
    <w:multiLevelType w:val="multilevel"/>
    <w:tmpl w:val="8D58F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41A16"/>
    <w:multiLevelType w:val="multilevel"/>
    <w:tmpl w:val="0E1C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C35E1"/>
    <w:multiLevelType w:val="multilevel"/>
    <w:tmpl w:val="75C81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20640">
    <w:abstractNumId w:val="6"/>
  </w:num>
  <w:num w:numId="2" w16cid:durableId="451019456">
    <w:abstractNumId w:val="2"/>
  </w:num>
  <w:num w:numId="3" w16cid:durableId="786124688">
    <w:abstractNumId w:val="3"/>
  </w:num>
  <w:num w:numId="4" w16cid:durableId="1660422367">
    <w:abstractNumId w:val="0"/>
  </w:num>
  <w:num w:numId="5" w16cid:durableId="2044862070">
    <w:abstractNumId w:val="1"/>
  </w:num>
  <w:num w:numId="6" w16cid:durableId="512960262">
    <w:abstractNumId w:val="4"/>
  </w:num>
  <w:num w:numId="7" w16cid:durableId="2055109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DA"/>
    <w:rsid w:val="00061F3C"/>
    <w:rsid w:val="0015630F"/>
    <w:rsid w:val="00164C64"/>
    <w:rsid w:val="002620D3"/>
    <w:rsid w:val="003819C2"/>
    <w:rsid w:val="00732541"/>
    <w:rsid w:val="008D2452"/>
    <w:rsid w:val="008D5ADA"/>
    <w:rsid w:val="009E1DDD"/>
    <w:rsid w:val="00C03C95"/>
    <w:rsid w:val="00C26C09"/>
    <w:rsid w:val="00C831AF"/>
    <w:rsid w:val="00FC3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AE38BE1"/>
  <w15:chartTrackingRefBased/>
  <w15:docId w15:val="{8928EE07-B8A1-418B-A16D-969C7E87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A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A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A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A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A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A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A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A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ADA"/>
    <w:rPr>
      <w:rFonts w:eastAsiaTheme="majorEastAsia" w:cstheme="majorBidi"/>
      <w:color w:val="272727" w:themeColor="text1" w:themeTint="D8"/>
    </w:rPr>
  </w:style>
  <w:style w:type="paragraph" w:styleId="Title">
    <w:name w:val="Title"/>
    <w:basedOn w:val="Normal"/>
    <w:next w:val="Normal"/>
    <w:link w:val="TitleChar"/>
    <w:uiPriority w:val="10"/>
    <w:qFormat/>
    <w:rsid w:val="008D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ADA"/>
    <w:pPr>
      <w:spacing w:before="160"/>
      <w:jc w:val="center"/>
    </w:pPr>
    <w:rPr>
      <w:i/>
      <w:iCs/>
      <w:color w:val="404040" w:themeColor="text1" w:themeTint="BF"/>
    </w:rPr>
  </w:style>
  <w:style w:type="character" w:customStyle="1" w:styleId="QuoteChar">
    <w:name w:val="Quote Char"/>
    <w:basedOn w:val="DefaultParagraphFont"/>
    <w:link w:val="Quote"/>
    <w:uiPriority w:val="29"/>
    <w:rsid w:val="008D5ADA"/>
    <w:rPr>
      <w:i/>
      <w:iCs/>
      <w:color w:val="404040" w:themeColor="text1" w:themeTint="BF"/>
    </w:rPr>
  </w:style>
  <w:style w:type="paragraph" w:styleId="ListParagraph">
    <w:name w:val="List Paragraph"/>
    <w:basedOn w:val="Normal"/>
    <w:uiPriority w:val="34"/>
    <w:qFormat/>
    <w:rsid w:val="008D5ADA"/>
    <w:pPr>
      <w:ind w:left="720"/>
      <w:contextualSpacing/>
    </w:pPr>
  </w:style>
  <w:style w:type="character" w:styleId="IntenseEmphasis">
    <w:name w:val="Intense Emphasis"/>
    <w:basedOn w:val="DefaultParagraphFont"/>
    <w:uiPriority w:val="21"/>
    <w:qFormat/>
    <w:rsid w:val="008D5ADA"/>
    <w:rPr>
      <w:i/>
      <w:iCs/>
      <w:color w:val="2F5496" w:themeColor="accent1" w:themeShade="BF"/>
    </w:rPr>
  </w:style>
  <w:style w:type="paragraph" w:styleId="IntenseQuote">
    <w:name w:val="Intense Quote"/>
    <w:basedOn w:val="Normal"/>
    <w:next w:val="Normal"/>
    <w:link w:val="IntenseQuoteChar"/>
    <w:uiPriority w:val="30"/>
    <w:qFormat/>
    <w:rsid w:val="008D5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ADA"/>
    <w:rPr>
      <w:i/>
      <w:iCs/>
      <w:color w:val="2F5496" w:themeColor="accent1" w:themeShade="BF"/>
    </w:rPr>
  </w:style>
  <w:style w:type="character" w:styleId="IntenseReference">
    <w:name w:val="Intense Reference"/>
    <w:basedOn w:val="DefaultParagraphFont"/>
    <w:uiPriority w:val="32"/>
    <w:qFormat/>
    <w:rsid w:val="008D5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14784">
      <w:bodyDiv w:val="1"/>
      <w:marLeft w:val="0"/>
      <w:marRight w:val="0"/>
      <w:marTop w:val="0"/>
      <w:marBottom w:val="0"/>
      <w:divBdr>
        <w:top w:val="none" w:sz="0" w:space="0" w:color="auto"/>
        <w:left w:val="none" w:sz="0" w:space="0" w:color="auto"/>
        <w:bottom w:val="none" w:sz="0" w:space="0" w:color="auto"/>
        <w:right w:val="none" w:sz="0" w:space="0" w:color="auto"/>
      </w:divBdr>
    </w:div>
    <w:div w:id="17346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2708</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5</cp:revision>
  <dcterms:created xsi:type="dcterms:W3CDTF">2024-12-16T05:40:00Z</dcterms:created>
  <dcterms:modified xsi:type="dcterms:W3CDTF">2024-12-25T11:28:00Z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b9116c09b05fff3b8e90a3cc010cd4677f76cb624484011a6231295df0299d43</vt:lpwstr>
  </property>
</Properties>
</file>