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365692" w:rsidRDefault="001B2CD5" w:rsidP="000E602D">
      <w:pPr>
        <w:rPr>
          <w:lang w:val="en-GB"/>
        </w:rPr>
      </w:pPr>
    </w:p>
    <w:p w14:paraId="747285C8" w14:textId="77777777" w:rsidR="001B2CD5" w:rsidRPr="00365692" w:rsidRDefault="001B2CD5" w:rsidP="000E602D">
      <w:pPr>
        <w:rPr>
          <w:lang w:val="en-GB"/>
        </w:rPr>
      </w:pPr>
    </w:p>
    <w:p w14:paraId="42127137" w14:textId="77777777" w:rsidR="0041491B" w:rsidRPr="00365692" w:rsidRDefault="0041491B" w:rsidP="005C4320">
      <w:pPr>
        <w:jc w:val="center"/>
        <w:rPr>
          <w:lang w:val="en-GB"/>
        </w:rPr>
      </w:pPr>
      <w:r w:rsidRPr="00365692">
        <w:rPr>
          <w:lang w:val="en-GB"/>
        </w:rPr>
        <w:t>KA220-VET - Cooperation partnerships in vocational education and training</w:t>
      </w:r>
    </w:p>
    <w:p w14:paraId="76442A7F" w14:textId="588E13E2" w:rsidR="001B2CD5" w:rsidRPr="00365692" w:rsidRDefault="0041491B" w:rsidP="005C4320">
      <w:pPr>
        <w:jc w:val="center"/>
        <w:rPr>
          <w:lang w:val="en-GB"/>
        </w:rPr>
      </w:pPr>
      <w:r w:rsidRPr="00365692">
        <w:rPr>
          <w:lang w:val="en-GB"/>
        </w:rPr>
        <w:t>2023-1-RO01-KA220-VET-000156711</w:t>
      </w:r>
    </w:p>
    <w:p w14:paraId="1E1295CC" w14:textId="77777777" w:rsidR="00EB66D4" w:rsidRPr="00365692" w:rsidRDefault="00EB66D4" w:rsidP="005C4320">
      <w:pPr>
        <w:jc w:val="center"/>
        <w:rPr>
          <w:lang w:val="en-GB"/>
        </w:rPr>
      </w:pPr>
    </w:p>
    <w:p w14:paraId="7D8F04E6" w14:textId="262D5508" w:rsidR="0041491B" w:rsidRPr="005C4320" w:rsidRDefault="0041491B" w:rsidP="005C4320">
      <w:pPr>
        <w:pStyle w:val="Title"/>
        <w:rPr>
          <w:color w:val="FF0000"/>
          <w:sz w:val="36"/>
          <w:szCs w:val="36"/>
          <w:lang w:val="en-GB"/>
        </w:rPr>
      </w:pPr>
      <w:proofErr w:type="spellStart"/>
      <w:r w:rsidRPr="005C4320">
        <w:rPr>
          <w:b/>
          <w:bCs/>
          <w:color w:val="FF0000"/>
          <w:sz w:val="36"/>
          <w:szCs w:val="36"/>
          <w:lang w:val="en-GB"/>
        </w:rPr>
        <w:t>MARitime</w:t>
      </w:r>
      <w:proofErr w:type="spellEnd"/>
      <w:r w:rsidRPr="005C4320">
        <w:rPr>
          <w:b/>
          <w:bCs/>
          <w:color w:val="FF0000"/>
          <w:sz w:val="36"/>
          <w:szCs w:val="36"/>
          <w:lang w:val="en-GB"/>
        </w:rPr>
        <w:t xml:space="preserve"> Soft Skills for Onboard Healthy Nutrition and </w:t>
      </w:r>
      <w:proofErr w:type="spellStart"/>
      <w:r w:rsidRPr="005C4320">
        <w:rPr>
          <w:b/>
          <w:bCs/>
          <w:color w:val="FF0000"/>
          <w:sz w:val="36"/>
          <w:szCs w:val="36"/>
          <w:lang w:val="en-GB"/>
        </w:rPr>
        <w:t>CULinary</w:t>
      </w:r>
      <w:proofErr w:type="spellEnd"/>
      <w:r w:rsidRPr="005C4320">
        <w:rPr>
          <w:b/>
          <w:bCs/>
          <w:color w:val="FF0000"/>
          <w:sz w:val="36"/>
          <w:szCs w:val="36"/>
          <w:lang w:val="en-GB"/>
        </w:rPr>
        <w:t xml:space="preserve"> Arts in Seagoing Services - CUL-MAR-Skills</w:t>
      </w:r>
    </w:p>
    <w:p w14:paraId="41FB8938" w14:textId="77777777" w:rsidR="0041491B" w:rsidRPr="00365692" w:rsidRDefault="0041491B" w:rsidP="005C4320">
      <w:pPr>
        <w:pStyle w:val="Title"/>
        <w:rPr>
          <w:color w:val="auto"/>
          <w:lang w:val="en-GB"/>
        </w:rPr>
      </w:pPr>
    </w:p>
    <w:p w14:paraId="20679DD9" w14:textId="77777777" w:rsidR="0041491B" w:rsidRPr="00365692" w:rsidRDefault="0041491B" w:rsidP="005C4320">
      <w:pPr>
        <w:jc w:val="center"/>
        <w:rPr>
          <w:lang w:val="en-GB"/>
        </w:rPr>
      </w:pPr>
    </w:p>
    <w:p w14:paraId="0A750719" w14:textId="77777777" w:rsidR="00E27969" w:rsidRPr="00365692" w:rsidRDefault="00E27969" w:rsidP="005C4320">
      <w:pPr>
        <w:jc w:val="center"/>
        <w:rPr>
          <w:lang w:val="en-GB"/>
        </w:rPr>
      </w:pPr>
    </w:p>
    <w:p w14:paraId="349C9990" w14:textId="77777777" w:rsidR="00E27969" w:rsidRPr="00365692" w:rsidRDefault="00E27969" w:rsidP="005C4320">
      <w:pPr>
        <w:jc w:val="center"/>
        <w:rPr>
          <w:lang w:val="en-GB"/>
        </w:rPr>
      </w:pPr>
    </w:p>
    <w:p w14:paraId="262ADCD5" w14:textId="77777777" w:rsidR="00E27969" w:rsidRPr="00365692" w:rsidRDefault="00E27969" w:rsidP="005C4320">
      <w:pPr>
        <w:jc w:val="center"/>
        <w:rPr>
          <w:lang w:val="en-GB"/>
        </w:rPr>
      </w:pPr>
    </w:p>
    <w:p w14:paraId="5DB55984" w14:textId="77777777" w:rsidR="00E27969" w:rsidRPr="00365692" w:rsidRDefault="00E27969" w:rsidP="005C4320">
      <w:pPr>
        <w:jc w:val="center"/>
        <w:rPr>
          <w:lang w:val="en-GB"/>
        </w:rPr>
      </w:pPr>
    </w:p>
    <w:p w14:paraId="69CC151A" w14:textId="64F8F8C0" w:rsidR="00EF3740" w:rsidRPr="005C4320" w:rsidRDefault="00EF3740" w:rsidP="005C4320">
      <w:pPr>
        <w:pStyle w:val="Title"/>
        <w:ind w:left="-142" w:firstLine="0"/>
        <w:rPr>
          <w:b/>
          <w:bCs/>
          <w:color w:val="365F91" w:themeColor="accent1" w:themeShade="BF"/>
          <w:sz w:val="64"/>
          <w:szCs w:val="64"/>
          <w:lang w:val="en-GB"/>
        </w:rPr>
      </w:pPr>
      <w:r w:rsidRPr="005C4320">
        <w:rPr>
          <w:b/>
          <w:bCs/>
          <w:color w:val="365F91" w:themeColor="accent1" w:themeShade="BF"/>
          <w:sz w:val="64"/>
          <w:szCs w:val="64"/>
          <w:lang w:val="en-GB"/>
        </w:rPr>
        <w:t>ONBOAR</w:t>
      </w:r>
      <w:r w:rsidR="00403779" w:rsidRPr="005C4320">
        <w:rPr>
          <w:b/>
          <w:bCs/>
          <w:color w:val="365F91" w:themeColor="accent1" w:themeShade="BF"/>
          <w:sz w:val="64"/>
          <w:szCs w:val="64"/>
          <w:lang w:val="en-GB"/>
        </w:rPr>
        <w:t>D COOKING SKILLS</w:t>
      </w:r>
    </w:p>
    <w:p w14:paraId="78BBA8F5" w14:textId="77777777" w:rsidR="00E27969" w:rsidRPr="00365692" w:rsidRDefault="00E27969" w:rsidP="005C4320">
      <w:pPr>
        <w:jc w:val="center"/>
        <w:rPr>
          <w:rFonts w:eastAsiaTheme="majorEastAsia"/>
          <w:b/>
          <w:bCs/>
          <w:spacing w:val="-10"/>
          <w:kern w:val="28"/>
          <w:sz w:val="72"/>
          <w:szCs w:val="72"/>
          <w:lang w:val="en-GB"/>
        </w:rPr>
      </w:pPr>
    </w:p>
    <w:p w14:paraId="0B8AA78E" w14:textId="77777777" w:rsidR="00E27969" w:rsidRPr="00365692" w:rsidRDefault="00E27969" w:rsidP="005C4320">
      <w:pPr>
        <w:jc w:val="center"/>
        <w:rPr>
          <w:rFonts w:eastAsiaTheme="majorEastAsia"/>
          <w:b/>
          <w:bCs/>
          <w:spacing w:val="-10"/>
          <w:kern w:val="28"/>
          <w:sz w:val="72"/>
          <w:szCs w:val="72"/>
          <w:lang w:val="en-GB"/>
        </w:rPr>
      </w:pPr>
    </w:p>
    <w:p w14:paraId="47DB0163" w14:textId="7B43D0B1" w:rsidR="00F9119E" w:rsidRPr="005C4320" w:rsidRDefault="00F9119E" w:rsidP="005C4320">
      <w:pPr>
        <w:jc w:val="center"/>
        <w:rPr>
          <w:rFonts w:eastAsiaTheme="majorEastAsia"/>
          <w:b/>
          <w:bCs/>
          <w:color w:val="FF0000"/>
          <w:spacing w:val="-10"/>
          <w:kern w:val="28"/>
          <w:sz w:val="72"/>
          <w:szCs w:val="72"/>
          <w:lang w:val="en-GB"/>
        </w:rPr>
      </w:pPr>
      <w:r w:rsidRPr="005C4320">
        <w:rPr>
          <w:rFonts w:eastAsiaTheme="majorEastAsia"/>
          <w:b/>
          <w:bCs/>
          <w:color w:val="FF0000"/>
          <w:spacing w:val="-10"/>
          <w:kern w:val="28"/>
          <w:sz w:val="72"/>
          <w:szCs w:val="72"/>
          <w:lang w:val="en-GB"/>
        </w:rPr>
        <w:t xml:space="preserve">Case Study - Week </w:t>
      </w:r>
      <w:r w:rsidR="007E50D4" w:rsidRPr="005C4320">
        <w:rPr>
          <w:rFonts w:eastAsiaTheme="majorEastAsia"/>
          <w:b/>
          <w:bCs/>
          <w:color w:val="FF0000"/>
          <w:spacing w:val="-10"/>
          <w:kern w:val="28"/>
          <w:sz w:val="72"/>
          <w:szCs w:val="72"/>
          <w:lang w:val="en-GB"/>
        </w:rPr>
        <w:t>V</w:t>
      </w:r>
    </w:p>
    <w:p w14:paraId="33F27C1C" w14:textId="53FFFFF4" w:rsidR="00774A87" w:rsidRPr="005C4320" w:rsidRDefault="007E50D4" w:rsidP="005C4320">
      <w:pPr>
        <w:pStyle w:val="Subtitle"/>
        <w:jc w:val="center"/>
        <w:rPr>
          <w:b w:val="0"/>
          <w:color w:val="4F81BD" w:themeColor="accent1"/>
          <w:lang w:val="en-GB"/>
        </w:rPr>
      </w:pPr>
      <w:r w:rsidRPr="005C4320">
        <w:rPr>
          <w:rFonts w:eastAsia="+mn-ea"/>
          <w:b w:val="0"/>
          <w:color w:val="4F81BD" w:themeColor="accent1"/>
          <w:spacing w:val="0"/>
          <w:kern w:val="24"/>
          <w:sz w:val="56"/>
          <w:szCs w:val="56"/>
        </w:rPr>
        <w:t>Efficient Food Preparation and Handling</w:t>
      </w:r>
    </w:p>
    <w:p w14:paraId="2B647B41" w14:textId="108E4DC0" w:rsidR="00774A87" w:rsidRPr="00365692" w:rsidRDefault="00774A87" w:rsidP="00E5336F">
      <w:pPr>
        <w:pStyle w:val="Subtitle"/>
        <w:rPr>
          <w:color w:val="auto"/>
          <w:lang w:val="en-GB"/>
        </w:rPr>
      </w:pPr>
    </w:p>
    <w:p w14:paraId="6EBBC079" w14:textId="77777777" w:rsidR="00312E7D" w:rsidRPr="00365692" w:rsidRDefault="00312E7D" w:rsidP="000E602D">
      <w:pPr>
        <w:rPr>
          <w:lang w:val="en-GB"/>
        </w:rPr>
      </w:pPr>
    </w:p>
    <w:p w14:paraId="616A3E4B" w14:textId="77777777" w:rsidR="00312E7D" w:rsidRPr="00365692" w:rsidRDefault="00312E7D" w:rsidP="000E602D">
      <w:pPr>
        <w:rPr>
          <w:lang w:val="en-GB"/>
        </w:rPr>
      </w:pPr>
    </w:p>
    <w:p w14:paraId="380B9CE5" w14:textId="77777777" w:rsidR="00312E7D" w:rsidRPr="00365692" w:rsidRDefault="00312E7D" w:rsidP="000E602D">
      <w:pPr>
        <w:rPr>
          <w:lang w:val="en-GB"/>
        </w:rPr>
      </w:pPr>
    </w:p>
    <w:p w14:paraId="039E2159" w14:textId="77777777" w:rsidR="00E21B74" w:rsidRPr="00365692" w:rsidRDefault="00E21B74" w:rsidP="000E602D">
      <w:pPr>
        <w:rPr>
          <w:lang w:val="en-GB"/>
        </w:rPr>
      </w:pPr>
    </w:p>
    <w:p w14:paraId="1FACF386" w14:textId="77777777" w:rsidR="00312E7D" w:rsidRPr="00365692" w:rsidRDefault="00312E7D" w:rsidP="000E602D">
      <w:pPr>
        <w:rPr>
          <w:lang w:val="en-GB"/>
        </w:rPr>
      </w:pPr>
    </w:p>
    <w:p w14:paraId="2F27FFD8" w14:textId="77777777" w:rsidR="00312E7D" w:rsidRPr="00365692" w:rsidRDefault="00312E7D" w:rsidP="000E602D">
      <w:pPr>
        <w:rPr>
          <w:lang w:val="en-GB"/>
        </w:rPr>
      </w:pPr>
    </w:p>
    <w:p w14:paraId="7ADFECA6" w14:textId="77777777" w:rsidR="00312E7D" w:rsidRPr="00365692" w:rsidRDefault="00312E7D" w:rsidP="000E602D">
      <w:pPr>
        <w:rPr>
          <w:lang w:val="en-GB"/>
        </w:rPr>
      </w:pPr>
    </w:p>
    <w:p w14:paraId="2A8ED754" w14:textId="15073E58" w:rsidR="001B2CD5" w:rsidRPr="00365692" w:rsidRDefault="008713D8" w:rsidP="00E5336F">
      <w:pPr>
        <w:pStyle w:val="Figuresstyle"/>
        <w:rPr>
          <w:lang w:val="en-GB"/>
        </w:rPr>
      </w:pPr>
      <w:r w:rsidRPr="00365692">
        <w:rPr>
          <w:lang w:val="en-GB"/>
        </w:rPr>
        <w:t>202</w:t>
      </w:r>
      <w:r w:rsidR="006E0448" w:rsidRPr="00365692">
        <w:rPr>
          <w:lang w:val="en-GB"/>
        </w:rPr>
        <w:t>5</w:t>
      </w:r>
    </w:p>
    <w:p w14:paraId="4E3BFB5D" w14:textId="1094FDD2" w:rsidR="00E5336F" w:rsidRPr="00365692" w:rsidRDefault="008713D8" w:rsidP="00E21B74">
      <w:pPr>
        <w:rPr>
          <w:lang w:val="en-GB"/>
        </w:rPr>
      </w:pPr>
      <w:r w:rsidRPr="00365692">
        <w:rPr>
          <w:lang w:val="en-GB"/>
        </w:rPr>
        <w:br w:type="page"/>
      </w:r>
    </w:p>
    <w:p w14:paraId="6B0B220A" w14:textId="77777777" w:rsidR="00E5336F" w:rsidRPr="00365692" w:rsidRDefault="00E5336F">
      <w:pPr>
        <w:spacing w:after="0"/>
        <w:ind w:firstLine="0"/>
        <w:jc w:val="left"/>
        <w:rPr>
          <w:lang w:val="en-GB"/>
        </w:rPr>
      </w:pPr>
    </w:p>
    <w:p w14:paraId="37DDBB98" w14:textId="77777777" w:rsidR="00E5336F" w:rsidRPr="00365692" w:rsidRDefault="00E5336F">
      <w:pPr>
        <w:spacing w:after="0"/>
        <w:ind w:firstLine="0"/>
        <w:jc w:val="left"/>
        <w:rPr>
          <w:lang w:val="en-GB"/>
        </w:rPr>
      </w:pPr>
    </w:p>
    <w:p w14:paraId="549A91CE" w14:textId="77777777" w:rsidR="00E5336F" w:rsidRPr="00365692" w:rsidRDefault="00E5336F">
      <w:pPr>
        <w:spacing w:after="0"/>
        <w:ind w:firstLine="0"/>
        <w:jc w:val="left"/>
        <w:rPr>
          <w:lang w:val="en-GB"/>
        </w:rPr>
      </w:pPr>
    </w:p>
    <w:p w14:paraId="2FDE59BD" w14:textId="77777777" w:rsidR="00E5336F" w:rsidRPr="00365692" w:rsidRDefault="00E5336F">
      <w:pPr>
        <w:spacing w:after="0"/>
        <w:ind w:firstLine="0"/>
        <w:jc w:val="left"/>
        <w:rPr>
          <w:lang w:val="en-GB"/>
        </w:rPr>
      </w:pPr>
    </w:p>
    <w:p w14:paraId="36E09FF6" w14:textId="77777777" w:rsidR="00E5336F" w:rsidRPr="00365692" w:rsidRDefault="00E5336F">
      <w:pPr>
        <w:spacing w:after="0"/>
        <w:ind w:firstLine="0"/>
        <w:jc w:val="left"/>
        <w:rPr>
          <w:lang w:val="en-GB"/>
        </w:rPr>
      </w:pPr>
    </w:p>
    <w:p w14:paraId="69648AF1" w14:textId="77777777" w:rsidR="00E5336F" w:rsidRPr="00365692" w:rsidRDefault="00E5336F">
      <w:pPr>
        <w:spacing w:after="0"/>
        <w:ind w:firstLine="0"/>
        <w:jc w:val="left"/>
        <w:rPr>
          <w:lang w:val="en-GB"/>
        </w:rPr>
      </w:pPr>
    </w:p>
    <w:p w14:paraId="3189F5AE" w14:textId="77777777" w:rsidR="00E5336F" w:rsidRPr="00365692" w:rsidRDefault="00E5336F">
      <w:pPr>
        <w:spacing w:after="0"/>
        <w:ind w:firstLine="0"/>
        <w:jc w:val="left"/>
        <w:rPr>
          <w:lang w:val="en-GB"/>
        </w:rPr>
      </w:pPr>
    </w:p>
    <w:p w14:paraId="587DAF27" w14:textId="77777777" w:rsidR="009F2107" w:rsidRPr="00365692" w:rsidRDefault="009F2107">
      <w:pPr>
        <w:spacing w:after="0"/>
        <w:ind w:firstLine="0"/>
        <w:jc w:val="left"/>
        <w:rPr>
          <w:lang w:val="en-GB"/>
        </w:rPr>
      </w:pPr>
    </w:p>
    <w:p w14:paraId="0D4A8DB8" w14:textId="77777777" w:rsidR="009F2107" w:rsidRPr="00365692" w:rsidRDefault="009F2107">
      <w:pPr>
        <w:spacing w:after="0"/>
        <w:ind w:firstLine="0"/>
        <w:jc w:val="left"/>
        <w:rPr>
          <w:lang w:val="en-GB"/>
        </w:rPr>
      </w:pPr>
    </w:p>
    <w:p w14:paraId="23273747" w14:textId="77777777" w:rsidR="009F2107" w:rsidRPr="00365692" w:rsidRDefault="009F2107">
      <w:pPr>
        <w:spacing w:after="0"/>
        <w:ind w:firstLine="0"/>
        <w:jc w:val="left"/>
        <w:rPr>
          <w:lang w:val="en-GB"/>
        </w:rPr>
      </w:pPr>
    </w:p>
    <w:p w14:paraId="0267C408" w14:textId="77777777" w:rsidR="009F2107" w:rsidRPr="00365692" w:rsidRDefault="009F2107">
      <w:pPr>
        <w:spacing w:after="0"/>
        <w:ind w:firstLine="0"/>
        <w:jc w:val="left"/>
        <w:rPr>
          <w:lang w:val="en-GB"/>
        </w:rPr>
      </w:pPr>
    </w:p>
    <w:p w14:paraId="38B5A795" w14:textId="77777777" w:rsidR="009F2107" w:rsidRPr="00365692" w:rsidRDefault="009F2107">
      <w:pPr>
        <w:spacing w:after="0"/>
        <w:ind w:firstLine="0"/>
        <w:jc w:val="left"/>
        <w:rPr>
          <w:lang w:val="en-GB"/>
        </w:rPr>
      </w:pPr>
    </w:p>
    <w:p w14:paraId="686D97FA" w14:textId="77777777" w:rsidR="009F2107" w:rsidRPr="00365692" w:rsidRDefault="009F2107">
      <w:pPr>
        <w:spacing w:after="0"/>
        <w:ind w:firstLine="0"/>
        <w:jc w:val="left"/>
        <w:rPr>
          <w:lang w:val="en-GB"/>
        </w:rPr>
      </w:pPr>
    </w:p>
    <w:p w14:paraId="04357FAC" w14:textId="77777777" w:rsidR="009F2107" w:rsidRPr="00365692" w:rsidRDefault="009F2107">
      <w:pPr>
        <w:spacing w:after="0"/>
        <w:ind w:firstLine="0"/>
        <w:jc w:val="left"/>
        <w:rPr>
          <w:lang w:val="en-GB"/>
        </w:rPr>
      </w:pPr>
    </w:p>
    <w:p w14:paraId="3DD3C4CC" w14:textId="77777777" w:rsidR="009F2107" w:rsidRPr="00365692" w:rsidRDefault="009F2107">
      <w:pPr>
        <w:spacing w:after="0"/>
        <w:ind w:firstLine="0"/>
        <w:jc w:val="left"/>
        <w:rPr>
          <w:lang w:val="en-GB"/>
        </w:rPr>
      </w:pPr>
    </w:p>
    <w:p w14:paraId="08035F49" w14:textId="77777777" w:rsidR="009F2107" w:rsidRPr="00365692" w:rsidRDefault="009F2107">
      <w:pPr>
        <w:spacing w:after="0"/>
        <w:ind w:firstLine="0"/>
        <w:jc w:val="left"/>
        <w:rPr>
          <w:lang w:val="en-GB"/>
        </w:rPr>
      </w:pPr>
    </w:p>
    <w:p w14:paraId="1CDDEF09" w14:textId="77777777" w:rsidR="009F2107" w:rsidRPr="00365692" w:rsidRDefault="009F2107">
      <w:pPr>
        <w:spacing w:after="0"/>
        <w:ind w:firstLine="0"/>
        <w:jc w:val="left"/>
        <w:rPr>
          <w:lang w:val="en-GB"/>
        </w:rPr>
      </w:pPr>
    </w:p>
    <w:p w14:paraId="5A16C423" w14:textId="77777777" w:rsidR="009F2107" w:rsidRPr="00365692" w:rsidRDefault="009F2107">
      <w:pPr>
        <w:spacing w:after="0"/>
        <w:ind w:firstLine="0"/>
        <w:jc w:val="left"/>
        <w:rPr>
          <w:lang w:val="en-GB"/>
        </w:rPr>
      </w:pPr>
    </w:p>
    <w:p w14:paraId="49231F70" w14:textId="77777777" w:rsidR="00E5336F" w:rsidRPr="00365692" w:rsidRDefault="00E5336F">
      <w:pPr>
        <w:spacing w:after="0"/>
        <w:ind w:firstLine="0"/>
        <w:jc w:val="left"/>
        <w:rPr>
          <w:lang w:val="en-GB"/>
        </w:rPr>
      </w:pPr>
    </w:p>
    <w:p w14:paraId="576CD1F2" w14:textId="77777777" w:rsidR="00E5336F" w:rsidRPr="00365692" w:rsidRDefault="00E5336F">
      <w:pPr>
        <w:spacing w:after="0"/>
        <w:ind w:firstLine="0"/>
        <w:jc w:val="left"/>
        <w:rPr>
          <w:lang w:val="en-GB"/>
        </w:rPr>
      </w:pPr>
    </w:p>
    <w:p w14:paraId="3145B1B1" w14:textId="77777777" w:rsidR="00E5336F" w:rsidRPr="00365692" w:rsidRDefault="00E5336F">
      <w:pPr>
        <w:spacing w:after="0"/>
        <w:ind w:firstLine="0"/>
        <w:jc w:val="left"/>
        <w:rPr>
          <w:lang w:val="en-GB"/>
        </w:rPr>
      </w:pPr>
    </w:p>
    <w:p w14:paraId="7EE05F78" w14:textId="77777777" w:rsidR="00E5336F" w:rsidRPr="00365692" w:rsidRDefault="00E5336F">
      <w:pPr>
        <w:spacing w:after="0"/>
        <w:ind w:firstLine="0"/>
        <w:jc w:val="left"/>
        <w:rPr>
          <w:lang w:val="en-GB"/>
        </w:rPr>
      </w:pPr>
    </w:p>
    <w:p w14:paraId="31D7227C" w14:textId="77777777" w:rsidR="00E5336F" w:rsidRPr="00365692" w:rsidRDefault="00E5336F">
      <w:pPr>
        <w:spacing w:after="0"/>
        <w:ind w:firstLine="0"/>
        <w:jc w:val="left"/>
        <w:rPr>
          <w:lang w:val="en-GB"/>
        </w:rPr>
      </w:pPr>
    </w:p>
    <w:p w14:paraId="711A4A5B" w14:textId="77777777" w:rsidR="00E5336F" w:rsidRPr="00365692" w:rsidRDefault="00E5336F">
      <w:pPr>
        <w:spacing w:after="0"/>
        <w:ind w:firstLine="0"/>
        <w:jc w:val="left"/>
        <w:rPr>
          <w:lang w:val="en-GB"/>
        </w:rPr>
      </w:pPr>
    </w:p>
    <w:p w14:paraId="51A2BAFD" w14:textId="77777777" w:rsidR="00E5336F" w:rsidRPr="00365692" w:rsidRDefault="00E5336F">
      <w:pPr>
        <w:spacing w:after="0"/>
        <w:ind w:firstLine="0"/>
        <w:jc w:val="left"/>
        <w:rPr>
          <w:lang w:val="en-GB"/>
        </w:rPr>
      </w:pPr>
    </w:p>
    <w:p w14:paraId="0754DBEB" w14:textId="77777777" w:rsidR="00E5336F" w:rsidRPr="00365692" w:rsidRDefault="00E5336F">
      <w:pPr>
        <w:spacing w:after="0"/>
        <w:ind w:firstLine="0"/>
        <w:jc w:val="left"/>
        <w:rPr>
          <w:lang w:val="en-GB"/>
        </w:rPr>
      </w:pPr>
    </w:p>
    <w:p w14:paraId="63FF52BF" w14:textId="77777777" w:rsidR="00E5336F" w:rsidRPr="00365692" w:rsidRDefault="00E5336F">
      <w:pPr>
        <w:spacing w:after="0"/>
        <w:ind w:firstLine="0"/>
        <w:jc w:val="left"/>
        <w:rPr>
          <w:lang w:val="en-GB"/>
        </w:rPr>
      </w:pPr>
    </w:p>
    <w:p w14:paraId="5223997C" w14:textId="77777777" w:rsidR="00E5336F" w:rsidRPr="00365692" w:rsidRDefault="00E5336F">
      <w:pPr>
        <w:spacing w:after="0"/>
        <w:ind w:firstLine="0"/>
        <w:jc w:val="left"/>
        <w:rPr>
          <w:lang w:val="en-GB"/>
        </w:rPr>
      </w:pPr>
    </w:p>
    <w:p w14:paraId="0B887C24" w14:textId="77777777" w:rsidR="00E5336F" w:rsidRPr="00365692" w:rsidRDefault="00E5336F">
      <w:pPr>
        <w:spacing w:after="0"/>
        <w:ind w:firstLine="0"/>
        <w:jc w:val="left"/>
        <w:rPr>
          <w:lang w:val="en-GB"/>
        </w:rPr>
      </w:pPr>
    </w:p>
    <w:p w14:paraId="2B7203EE" w14:textId="345A8557" w:rsidR="004025C0" w:rsidRPr="00365692" w:rsidRDefault="00E5336F" w:rsidP="007E50D4">
      <w:pPr>
        <w:pStyle w:val="Figuresstyle"/>
        <w:rPr>
          <w:lang w:val="en-GB"/>
        </w:rPr>
      </w:pPr>
      <w:r w:rsidRPr="00365692">
        <w:rPr>
          <w:lang w:val="en-GB"/>
        </w:rPr>
        <w:t>BLANK PAGE</w:t>
      </w:r>
      <w:r w:rsidRPr="00365692">
        <w:rPr>
          <w:lang w:val="en-GB"/>
        </w:rPr>
        <w:br w:type="page"/>
      </w:r>
    </w:p>
    <w:p w14:paraId="56EB5704" w14:textId="77777777" w:rsidR="004025C0" w:rsidRPr="00365692" w:rsidRDefault="004025C0" w:rsidP="000E602D">
      <w:pPr>
        <w:rPr>
          <w:lang w:val="en-GB"/>
        </w:rPr>
      </w:pPr>
    </w:p>
    <w:p w14:paraId="1C9A0791" w14:textId="37962B3D" w:rsidR="00963130" w:rsidRPr="00365692" w:rsidRDefault="00963130" w:rsidP="00E5336F">
      <w:pPr>
        <w:ind w:firstLine="0"/>
        <w:rPr>
          <w:sz w:val="40"/>
          <w:szCs w:val="40"/>
          <w:lang w:val="en-GB"/>
        </w:rPr>
      </w:pPr>
    </w:p>
    <w:sdt>
      <w:sdtPr>
        <w:rPr>
          <w:lang w:val="en-GB"/>
        </w:rPr>
        <w:id w:val="1663506091"/>
        <w:docPartObj>
          <w:docPartGallery w:val="Table of Contents"/>
          <w:docPartUnique/>
        </w:docPartObj>
      </w:sdtPr>
      <w:sdtEndPr>
        <w:rPr>
          <w:b/>
          <w:bCs/>
        </w:rPr>
      </w:sdtEndPr>
      <w:sdtContent>
        <w:p w14:paraId="2DB91549" w14:textId="77777777" w:rsidR="005C4320" w:rsidRPr="005C4320" w:rsidRDefault="005C4320" w:rsidP="005C4320">
          <w:pPr>
            <w:keepNext/>
            <w:keepLines/>
            <w:widowControl/>
            <w:autoSpaceDE/>
            <w:autoSpaceDN/>
            <w:spacing w:before="240" w:line="259" w:lineRule="auto"/>
            <w:ind w:firstLine="0"/>
            <w:jc w:val="center"/>
            <w:rPr>
              <w:rFonts w:asciiTheme="majorHAnsi" w:eastAsiaTheme="majorEastAsia" w:hAnsiTheme="majorHAnsi" w:cstheme="majorBidi"/>
              <w:color w:val="365F91" w:themeColor="accent1" w:themeShade="BF"/>
              <w:sz w:val="32"/>
              <w:szCs w:val="32"/>
              <w:u w:val="single"/>
              <w:lang w:val="en-GB"/>
            </w:rPr>
          </w:pPr>
          <w:r w:rsidRPr="005C4320">
            <w:rPr>
              <w:rFonts w:asciiTheme="majorHAnsi" w:eastAsiaTheme="majorEastAsia" w:hAnsiTheme="majorHAnsi" w:cstheme="majorBidi"/>
              <w:color w:val="365F91" w:themeColor="accent1" w:themeShade="BF"/>
              <w:sz w:val="32"/>
              <w:szCs w:val="32"/>
              <w:u w:val="single"/>
              <w:lang w:val="en-GB"/>
            </w:rPr>
            <w:t>Contents</w:t>
          </w:r>
        </w:p>
        <w:p w14:paraId="30724D63" w14:textId="7B0E647D" w:rsidR="005C4320" w:rsidRPr="005C4320" w:rsidRDefault="005C4320" w:rsidP="005C4320">
          <w:pPr>
            <w:tabs>
              <w:tab w:val="right" w:leader="dot" w:pos="9009"/>
            </w:tabs>
            <w:spacing w:before="135"/>
            <w:ind w:left="1330" w:hanging="1180"/>
            <w:rPr>
              <w:rFonts w:asciiTheme="minorHAnsi" w:eastAsiaTheme="minorEastAsia" w:hAnsiTheme="minorHAnsi" w:cstheme="minorBidi"/>
              <w:b/>
              <w:noProof/>
              <w:color w:val="000000" w:themeColor="text1"/>
              <w:kern w:val="2"/>
              <w:sz w:val="24"/>
              <w:szCs w:val="24"/>
              <w14:ligatures w14:val="standardContextual"/>
            </w:rPr>
          </w:pPr>
          <w:r w:rsidRPr="005C4320">
            <w:rPr>
              <w:color w:val="000000" w:themeColor="text1"/>
              <w:u w:val="single"/>
              <w:lang w:val="en-GB"/>
            </w:rPr>
            <w:fldChar w:fldCharType="begin"/>
          </w:r>
          <w:r w:rsidRPr="005C4320">
            <w:rPr>
              <w:b/>
              <w:bCs/>
              <w:color w:val="000000" w:themeColor="text1"/>
              <w:u w:val="single"/>
              <w:lang w:val="en-GB"/>
            </w:rPr>
            <w:instrText xml:space="preserve"> TOC \o "1-3" \h \z \u </w:instrText>
          </w:r>
          <w:r w:rsidRPr="005C4320">
            <w:rPr>
              <w:color w:val="000000" w:themeColor="text1"/>
              <w:u w:val="single"/>
              <w:lang w:val="en-GB"/>
            </w:rPr>
            <w:fldChar w:fldCharType="separate"/>
          </w:r>
          <w:hyperlink w:anchor="_Toc209149285" w:history="1">
            <w:r w:rsidRPr="005C4320">
              <w:rPr>
                <w:rFonts w:eastAsia="Times New Roman"/>
                <w:b/>
                <w:bCs/>
                <w:noProof/>
                <w:color w:val="000000" w:themeColor="text1"/>
                <w:kern w:val="36"/>
              </w:rPr>
              <w:t>Case Study 1: Knife Skills and Safety at Sea</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_Toc209149285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4</w:t>
            </w:r>
            <w:r w:rsidRPr="005C4320">
              <w:rPr>
                <w:b/>
                <w:bCs/>
                <w:noProof/>
                <w:webHidden/>
                <w:color w:val="000000" w:themeColor="text1"/>
              </w:rPr>
              <w:fldChar w:fldCharType="end"/>
            </w:r>
          </w:hyperlink>
        </w:p>
        <w:p w14:paraId="2C0FADD3"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86" w:history="1">
            <w:r w:rsidRPr="005C4320">
              <w:rPr>
                <w:rFonts w:eastAsia="Times New Roman"/>
                <w:b/>
                <w:bCs/>
                <w:noProof/>
                <w:color w:val="000000" w:themeColor="text1"/>
              </w:rPr>
              <w:t>a. Background</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_Toc209149286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4</w:t>
            </w:r>
            <w:r w:rsidRPr="005C4320">
              <w:rPr>
                <w:b/>
                <w:bCs/>
                <w:noProof/>
                <w:webHidden/>
                <w:color w:val="000000" w:themeColor="text1"/>
              </w:rPr>
              <w:fldChar w:fldCharType="end"/>
            </w:r>
          </w:hyperlink>
        </w:p>
        <w:p w14:paraId="708C4FD7"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87" w:history="1">
            <w:r w:rsidRPr="005C4320">
              <w:rPr>
                <w:rFonts w:eastAsia="Times New Roman"/>
                <w:b/>
                <w:bCs/>
                <w:noProof/>
                <w:color w:val="000000" w:themeColor="text1"/>
              </w:rPr>
              <w:t>b. Objective…..</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_Toc209149287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4</w:t>
            </w:r>
            <w:r w:rsidRPr="005C4320">
              <w:rPr>
                <w:b/>
                <w:bCs/>
                <w:noProof/>
                <w:webHidden/>
                <w:color w:val="000000" w:themeColor="text1"/>
              </w:rPr>
              <w:fldChar w:fldCharType="end"/>
            </w:r>
          </w:hyperlink>
        </w:p>
        <w:p w14:paraId="51DFE34A"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88" w:history="1">
            <w:r w:rsidRPr="005C4320">
              <w:rPr>
                <w:rFonts w:eastAsia="Times New Roman"/>
                <w:b/>
                <w:bCs/>
                <w:noProof/>
                <w:color w:val="000000" w:themeColor="text1"/>
              </w:rPr>
              <w:t>c. Methods……………</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_Toc209149288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4</w:t>
            </w:r>
            <w:r w:rsidRPr="005C4320">
              <w:rPr>
                <w:b/>
                <w:bCs/>
                <w:noProof/>
                <w:webHidden/>
                <w:color w:val="000000" w:themeColor="text1"/>
              </w:rPr>
              <w:fldChar w:fldCharType="end"/>
            </w:r>
          </w:hyperlink>
        </w:p>
        <w:p w14:paraId="151F7536"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89" w:history="1">
            <w:r w:rsidRPr="005C4320">
              <w:rPr>
                <w:rFonts w:eastAsia="Times New Roman"/>
                <w:b/>
                <w:bCs/>
                <w:noProof/>
                <w:color w:val="000000" w:themeColor="text1"/>
              </w:rPr>
              <w:t>d. Expected Results</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_Toc209149289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4</w:t>
            </w:r>
            <w:r w:rsidRPr="005C4320">
              <w:rPr>
                <w:b/>
                <w:bCs/>
                <w:noProof/>
                <w:webHidden/>
                <w:color w:val="000000" w:themeColor="text1"/>
              </w:rPr>
              <w:fldChar w:fldCharType="end"/>
            </w:r>
          </w:hyperlink>
        </w:p>
        <w:p w14:paraId="72E05E99"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90" w:history="1">
            <w:r w:rsidRPr="005C4320">
              <w:rPr>
                <w:rFonts w:eastAsia="Times New Roman"/>
                <w:b/>
                <w:bCs/>
                <w:noProof/>
                <w:color w:val="000000" w:themeColor="text1"/>
              </w:rPr>
              <w:t>e. Discussion Questions</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_Toc209149290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4</w:t>
            </w:r>
            <w:r w:rsidRPr="005C4320">
              <w:rPr>
                <w:b/>
                <w:bCs/>
                <w:noProof/>
                <w:webHidden/>
                <w:color w:val="000000" w:themeColor="text1"/>
              </w:rPr>
              <w:fldChar w:fldCharType="end"/>
            </w:r>
          </w:hyperlink>
        </w:p>
        <w:p w14:paraId="249A0673"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91" w:history="1">
            <w:r w:rsidRPr="005C4320">
              <w:rPr>
                <w:rFonts w:eastAsia="Times New Roman"/>
                <w:b/>
                <w:bCs/>
                <w:noProof/>
                <w:color w:val="000000" w:themeColor="text1"/>
              </w:rPr>
              <w:t>f. Evaluation Criteria</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_Toc209149291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4</w:t>
            </w:r>
            <w:r w:rsidRPr="005C4320">
              <w:rPr>
                <w:b/>
                <w:bCs/>
                <w:noProof/>
                <w:webHidden/>
                <w:color w:val="000000" w:themeColor="text1"/>
              </w:rPr>
              <w:fldChar w:fldCharType="end"/>
            </w:r>
          </w:hyperlink>
        </w:p>
        <w:p w14:paraId="43F62EC9" w14:textId="35D72851" w:rsidR="005C4320" w:rsidRPr="005C4320" w:rsidRDefault="005C4320" w:rsidP="005C4320">
          <w:pPr>
            <w:tabs>
              <w:tab w:val="right" w:leader="dot" w:pos="9009"/>
            </w:tabs>
            <w:spacing w:before="135"/>
            <w:ind w:left="1330" w:hanging="1180"/>
            <w:rPr>
              <w:rFonts w:asciiTheme="minorHAnsi" w:eastAsiaTheme="minorEastAsia" w:hAnsiTheme="minorHAnsi" w:cstheme="minorBidi"/>
              <w:b/>
              <w:noProof/>
              <w:color w:val="000000" w:themeColor="text1"/>
              <w:kern w:val="2"/>
              <w:sz w:val="24"/>
              <w:szCs w:val="24"/>
              <w14:ligatures w14:val="standardContextual"/>
            </w:rPr>
          </w:pPr>
          <w:hyperlink w:anchor="_Toc209149292" w:history="1">
            <w:r w:rsidRPr="005C4320">
              <w:rPr>
                <w:rFonts w:eastAsia="Times New Roman"/>
                <w:b/>
                <w:bCs/>
                <w:noProof/>
                <w:color w:val="000000" w:themeColor="text1"/>
                <w:kern w:val="36"/>
              </w:rPr>
              <w:t>Case Study 2: Batch Cooking and Workflow Management</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_Toc209149292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5</w:t>
            </w:r>
            <w:r w:rsidRPr="005C4320">
              <w:rPr>
                <w:b/>
                <w:bCs/>
                <w:noProof/>
                <w:webHidden/>
                <w:color w:val="000000" w:themeColor="text1"/>
              </w:rPr>
              <w:fldChar w:fldCharType="end"/>
            </w:r>
          </w:hyperlink>
        </w:p>
        <w:p w14:paraId="566DBA06"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93" w:history="1">
            <w:r w:rsidRPr="005C4320">
              <w:rPr>
                <w:rFonts w:eastAsia="Times New Roman"/>
                <w:b/>
                <w:bCs/>
                <w:noProof/>
                <w:color w:val="000000" w:themeColor="text1"/>
              </w:rPr>
              <w:t>a. Background</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_Toc209149293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5</w:t>
            </w:r>
            <w:r w:rsidRPr="005C4320">
              <w:rPr>
                <w:b/>
                <w:bCs/>
                <w:noProof/>
                <w:webHidden/>
                <w:color w:val="000000" w:themeColor="text1"/>
              </w:rPr>
              <w:fldChar w:fldCharType="end"/>
            </w:r>
          </w:hyperlink>
        </w:p>
        <w:p w14:paraId="4A864C53"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94" w:history="1">
            <w:r w:rsidRPr="005C4320">
              <w:rPr>
                <w:rFonts w:eastAsia="Times New Roman"/>
                <w:b/>
                <w:bCs/>
                <w:noProof/>
                <w:color w:val="000000" w:themeColor="text1"/>
              </w:rPr>
              <w:t>b. Objective………</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_Toc209149294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5</w:t>
            </w:r>
            <w:r w:rsidRPr="005C4320">
              <w:rPr>
                <w:b/>
                <w:bCs/>
                <w:noProof/>
                <w:webHidden/>
                <w:color w:val="000000" w:themeColor="text1"/>
              </w:rPr>
              <w:fldChar w:fldCharType="end"/>
            </w:r>
          </w:hyperlink>
        </w:p>
        <w:p w14:paraId="1D2AE552"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95" w:history="1">
            <w:r w:rsidRPr="005C4320">
              <w:rPr>
                <w:rFonts w:eastAsia="Times New Roman"/>
                <w:b/>
                <w:bCs/>
                <w:noProof/>
                <w:color w:val="000000" w:themeColor="text1"/>
              </w:rPr>
              <w:t>c. Methods…….</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_Toc209149295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5</w:t>
            </w:r>
            <w:r w:rsidRPr="005C4320">
              <w:rPr>
                <w:b/>
                <w:bCs/>
                <w:noProof/>
                <w:webHidden/>
                <w:color w:val="000000" w:themeColor="text1"/>
              </w:rPr>
              <w:fldChar w:fldCharType="end"/>
            </w:r>
          </w:hyperlink>
        </w:p>
        <w:p w14:paraId="11AC341D"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96" w:history="1">
            <w:r w:rsidRPr="005C4320">
              <w:rPr>
                <w:rFonts w:eastAsia="Times New Roman"/>
                <w:b/>
                <w:bCs/>
                <w:noProof/>
                <w:color w:val="000000" w:themeColor="text1"/>
              </w:rPr>
              <w:t>d. Expected Results</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_Toc209149296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5</w:t>
            </w:r>
            <w:r w:rsidRPr="005C4320">
              <w:rPr>
                <w:b/>
                <w:bCs/>
                <w:noProof/>
                <w:webHidden/>
                <w:color w:val="000000" w:themeColor="text1"/>
              </w:rPr>
              <w:fldChar w:fldCharType="end"/>
            </w:r>
          </w:hyperlink>
        </w:p>
        <w:p w14:paraId="1657EE4A"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97" w:history="1">
            <w:r w:rsidRPr="005C4320">
              <w:rPr>
                <w:rFonts w:eastAsia="Times New Roman"/>
                <w:b/>
                <w:bCs/>
                <w:noProof/>
                <w:color w:val="000000" w:themeColor="text1"/>
              </w:rPr>
              <w:t>e. Discussion Questions</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_Toc209149297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5</w:t>
            </w:r>
            <w:r w:rsidRPr="005C4320">
              <w:rPr>
                <w:b/>
                <w:bCs/>
                <w:noProof/>
                <w:webHidden/>
                <w:color w:val="000000" w:themeColor="text1"/>
              </w:rPr>
              <w:fldChar w:fldCharType="end"/>
            </w:r>
          </w:hyperlink>
        </w:p>
        <w:p w14:paraId="465D57BC" w14:textId="77777777" w:rsidR="005C4320" w:rsidRPr="005C4320" w:rsidRDefault="005C4320" w:rsidP="005C4320">
          <w:pPr>
            <w:tabs>
              <w:tab w:val="right" w:leader="dot" w:pos="9009"/>
            </w:tabs>
            <w:spacing w:before="163"/>
            <w:ind w:left="1897" w:hanging="1180"/>
            <w:rPr>
              <w:rFonts w:asciiTheme="minorHAnsi" w:eastAsiaTheme="minorEastAsia" w:hAnsiTheme="minorHAnsi" w:cstheme="minorBidi"/>
              <w:b/>
              <w:noProof/>
              <w:color w:val="000000" w:themeColor="text1"/>
              <w:kern w:val="2"/>
              <w:sz w:val="24"/>
              <w:szCs w:val="24"/>
              <w14:ligatures w14:val="standardContextual"/>
            </w:rPr>
          </w:pPr>
          <w:hyperlink w:anchor="_Toc209149298" w:history="1">
            <w:r w:rsidRPr="005C4320">
              <w:rPr>
                <w:rFonts w:eastAsia="Times New Roman"/>
                <w:b/>
                <w:bCs/>
                <w:noProof/>
                <w:color w:val="000000" w:themeColor="text1"/>
              </w:rPr>
              <w:t>f. Evaluation Criteria</w:t>
            </w:r>
            <w:r w:rsidRPr="005C4320">
              <w:rPr>
                <w:b/>
                <w:bCs/>
                <w:noProof/>
                <w:webHidden/>
                <w:color w:val="000000" w:themeColor="text1"/>
              </w:rPr>
              <w:tab/>
            </w:r>
            <w:r w:rsidRPr="005C4320">
              <w:rPr>
                <w:b/>
                <w:bCs/>
                <w:noProof/>
                <w:webHidden/>
                <w:color w:val="000000" w:themeColor="text1"/>
              </w:rPr>
              <w:fldChar w:fldCharType="begin"/>
            </w:r>
            <w:r w:rsidRPr="005C4320">
              <w:rPr>
                <w:b/>
                <w:bCs/>
                <w:noProof/>
                <w:webHidden/>
                <w:color w:val="000000" w:themeColor="text1"/>
              </w:rPr>
              <w:instrText xml:space="preserve"> PAGEREF _Toc209149298 \h </w:instrText>
            </w:r>
            <w:r w:rsidRPr="005C4320">
              <w:rPr>
                <w:b/>
                <w:bCs/>
                <w:noProof/>
                <w:webHidden/>
                <w:color w:val="000000" w:themeColor="text1"/>
              </w:rPr>
            </w:r>
            <w:r w:rsidRPr="005C4320">
              <w:rPr>
                <w:b/>
                <w:bCs/>
                <w:noProof/>
                <w:webHidden/>
                <w:color w:val="000000" w:themeColor="text1"/>
              </w:rPr>
              <w:fldChar w:fldCharType="separate"/>
            </w:r>
            <w:r w:rsidRPr="005C4320">
              <w:rPr>
                <w:b/>
                <w:bCs/>
                <w:noProof/>
                <w:webHidden/>
                <w:color w:val="000000" w:themeColor="text1"/>
              </w:rPr>
              <w:t>5</w:t>
            </w:r>
            <w:r w:rsidRPr="005C4320">
              <w:rPr>
                <w:b/>
                <w:bCs/>
                <w:noProof/>
                <w:webHidden/>
                <w:color w:val="000000" w:themeColor="text1"/>
              </w:rPr>
              <w:fldChar w:fldCharType="end"/>
            </w:r>
          </w:hyperlink>
        </w:p>
        <w:p w14:paraId="05FBB2BF" w14:textId="77777777" w:rsidR="005C4320" w:rsidRPr="005C4320" w:rsidRDefault="005C4320" w:rsidP="005C4320">
          <w:pPr>
            <w:rPr>
              <w:lang w:val="en-GB"/>
            </w:rPr>
          </w:pPr>
          <w:r w:rsidRPr="005C4320">
            <w:rPr>
              <w:b/>
              <w:bCs/>
              <w:color w:val="000000" w:themeColor="text1"/>
              <w:u w:val="single"/>
              <w:lang w:val="en-GB"/>
            </w:rPr>
            <w:fldChar w:fldCharType="end"/>
          </w:r>
        </w:p>
      </w:sdtContent>
    </w:sdt>
    <w:p w14:paraId="24050EFF" w14:textId="77777777" w:rsidR="005C4320" w:rsidRPr="005C4320" w:rsidRDefault="005C4320" w:rsidP="005C4320">
      <w:pPr>
        <w:rPr>
          <w:lang w:val="en-GB"/>
        </w:rPr>
      </w:pPr>
    </w:p>
    <w:p w14:paraId="711D1CA8" w14:textId="77777777" w:rsidR="005C4320" w:rsidRPr="005C4320" w:rsidRDefault="005C4320" w:rsidP="005C4320">
      <w:pPr>
        <w:rPr>
          <w:lang w:val="en-GB"/>
        </w:rPr>
      </w:pPr>
    </w:p>
    <w:p w14:paraId="04E158F0" w14:textId="77777777" w:rsidR="005C4320" w:rsidRPr="005C4320" w:rsidRDefault="005C4320" w:rsidP="005C4320">
      <w:pPr>
        <w:rPr>
          <w:lang w:val="en-GB"/>
        </w:rPr>
      </w:pPr>
    </w:p>
    <w:p w14:paraId="541DA50F" w14:textId="77777777" w:rsidR="005C4320" w:rsidRPr="005C4320" w:rsidRDefault="005C4320" w:rsidP="005C4320">
      <w:pPr>
        <w:ind w:firstLine="0"/>
        <w:rPr>
          <w:color w:val="1F497D" w:themeColor="text2"/>
          <w:sz w:val="40"/>
          <w:szCs w:val="40"/>
          <w:lang w:val="en-GB"/>
        </w:rPr>
      </w:pPr>
    </w:p>
    <w:p w14:paraId="1052214B" w14:textId="77777777" w:rsidR="005C4320" w:rsidRPr="005C4320" w:rsidRDefault="005C4320" w:rsidP="005C4320">
      <w:pPr>
        <w:spacing w:after="0"/>
        <w:ind w:firstLine="0"/>
        <w:jc w:val="left"/>
        <w:rPr>
          <w:b/>
          <w:bCs/>
          <w:color w:val="1F497D" w:themeColor="text2"/>
          <w:sz w:val="40"/>
          <w:szCs w:val="40"/>
          <w:lang w:val="en-GB"/>
        </w:rPr>
      </w:pPr>
      <w:r w:rsidRPr="005C4320">
        <w:rPr>
          <w:lang w:val="en-GB"/>
        </w:rPr>
        <w:br w:type="page"/>
      </w:r>
    </w:p>
    <w:p w14:paraId="69485878" w14:textId="3B66B0EE" w:rsidR="007E50D4" w:rsidRPr="007E50D4" w:rsidRDefault="00F25672" w:rsidP="007E50D4">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sz w:val="36"/>
          <w:lang w:val="en-GB" w:eastAsia="de-DE" w:bidi="en-US"/>
        </w:rPr>
      </w:pPr>
      <w:r w:rsidRPr="00365692">
        <w:rPr>
          <w:rFonts w:asciiTheme="majorBidi" w:eastAsia="Times New Roman" w:hAnsiTheme="majorBidi" w:cstheme="majorBidi"/>
          <w:b/>
          <w:i/>
          <w:iCs/>
          <w:noProof/>
          <w:snapToGrid w:val="0"/>
          <w:sz w:val="36"/>
          <w:lang w:val="en-GB" w:eastAsia="de-DE" w:bidi="en-US"/>
        </w:rPr>
        <w:lastRenderedPageBreak/>
        <w:t xml:space="preserve">Case Studies For Training Modules </w:t>
      </w:r>
    </w:p>
    <w:p w14:paraId="1776D9CC" w14:textId="77777777" w:rsidR="007E50D4" w:rsidRPr="007E50D4" w:rsidRDefault="007E50D4" w:rsidP="007E50D4">
      <w:pPr>
        <w:widowControl/>
        <w:autoSpaceDE/>
        <w:autoSpaceDN/>
        <w:spacing w:before="100" w:beforeAutospacing="1" w:after="100" w:afterAutospacing="1"/>
        <w:ind w:firstLine="0"/>
        <w:jc w:val="left"/>
        <w:outlineLvl w:val="1"/>
        <w:rPr>
          <w:rFonts w:eastAsia="Times New Roman"/>
        </w:rPr>
      </w:pPr>
      <w:r w:rsidRPr="007E50D4">
        <w:rPr>
          <w:rFonts w:eastAsia="Times New Roman"/>
          <w:b/>
          <w:bCs/>
        </w:rPr>
        <w:t>Efficient Food Preparation and Handling</w:t>
      </w:r>
    </w:p>
    <w:p w14:paraId="63F8BF7C" w14:textId="4E01F026" w:rsidR="007E50D4" w:rsidRPr="007E50D4" w:rsidRDefault="007E50D4" w:rsidP="007E50D4">
      <w:pPr>
        <w:widowControl/>
        <w:autoSpaceDE/>
        <w:autoSpaceDN/>
        <w:spacing w:before="100" w:beforeAutospacing="1" w:after="100" w:afterAutospacing="1"/>
        <w:ind w:firstLine="0"/>
        <w:jc w:val="left"/>
        <w:outlineLvl w:val="1"/>
        <w:rPr>
          <w:rFonts w:eastAsia="Times New Roman"/>
        </w:rPr>
      </w:pPr>
    </w:p>
    <w:p w14:paraId="2ED80788" w14:textId="77777777" w:rsidR="007E50D4" w:rsidRPr="007E50D4" w:rsidRDefault="007E50D4" w:rsidP="007E50D4">
      <w:pPr>
        <w:widowControl/>
        <w:autoSpaceDE/>
        <w:autoSpaceDN/>
        <w:spacing w:before="100" w:beforeAutospacing="1" w:after="100" w:afterAutospacing="1" w:line="360" w:lineRule="auto"/>
        <w:ind w:firstLine="0"/>
        <w:jc w:val="left"/>
        <w:outlineLvl w:val="1"/>
        <w:rPr>
          <w:rFonts w:eastAsia="Times New Roman"/>
          <w:b/>
          <w:bCs/>
          <w:sz w:val="24"/>
          <w:szCs w:val="24"/>
        </w:rPr>
      </w:pPr>
      <w:r w:rsidRPr="007E50D4">
        <w:rPr>
          <w:rFonts w:eastAsia="Times New Roman"/>
          <w:b/>
          <w:bCs/>
          <w:sz w:val="24"/>
          <w:szCs w:val="24"/>
        </w:rPr>
        <w:t>Case Study 1: Knife Skills and Safety at Sea</w:t>
      </w:r>
    </w:p>
    <w:p w14:paraId="30A5A760"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5E12E5D7"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Scenario</w:t>
      </w:r>
    </w:p>
    <w:p w14:paraId="16084C63"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rPr>
        <w:t>On the MV Atlantic Spirit, a junior cook was tasked with vegetable preparation for the evening meal. Rushing due to poor time planning, he used a dull knife on an unsecured cutting board. The ship rolled suddenly, and the cook’s hand slipped, causing a deep cut that required medical treatment. The incident delayed meal service and reduced galley manpower for several days.</w:t>
      </w:r>
    </w:p>
    <w:p w14:paraId="57673F4A"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2EF3E51B"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a. Background</w:t>
      </w:r>
    </w:p>
    <w:p w14:paraId="5DA913E0"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rPr>
        <w:t>Knife handling is one of the most basic food preparation skills, but at sea it takes on extra importance due to constant ship movement, fatigue, and confined workspaces. Injuries from knives are among the most frequent galley accidents and can compromise crew safety and operational efficiency.</w:t>
      </w:r>
    </w:p>
    <w:p w14:paraId="3A6C54C3"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68FC9541"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b. Objective</w:t>
      </w:r>
    </w:p>
    <w:p w14:paraId="3CF6C557" w14:textId="77777777" w:rsidR="007E50D4" w:rsidRPr="007E50D4" w:rsidRDefault="007E50D4" w:rsidP="007E50D4">
      <w:pPr>
        <w:widowControl/>
        <w:numPr>
          <w:ilvl w:val="0"/>
          <w:numId w:val="14"/>
        </w:numPr>
        <w:autoSpaceDE/>
        <w:autoSpaceDN/>
        <w:spacing w:after="0" w:line="360" w:lineRule="auto"/>
        <w:jc w:val="left"/>
        <w:outlineLvl w:val="1"/>
        <w:rPr>
          <w:rFonts w:eastAsia="Times New Roman"/>
        </w:rPr>
      </w:pPr>
      <w:r w:rsidRPr="007E50D4">
        <w:rPr>
          <w:rFonts w:eastAsia="Times New Roman"/>
        </w:rPr>
        <w:t>To highlight the importance of safe and efficient knife handling.</w:t>
      </w:r>
    </w:p>
    <w:p w14:paraId="61FD7591" w14:textId="77777777" w:rsidR="007E50D4" w:rsidRPr="007E50D4" w:rsidRDefault="007E50D4" w:rsidP="007E50D4">
      <w:pPr>
        <w:widowControl/>
        <w:numPr>
          <w:ilvl w:val="0"/>
          <w:numId w:val="14"/>
        </w:numPr>
        <w:autoSpaceDE/>
        <w:autoSpaceDN/>
        <w:spacing w:after="0" w:line="360" w:lineRule="auto"/>
        <w:jc w:val="left"/>
        <w:outlineLvl w:val="1"/>
        <w:rPr>
          <w:rFonts w:eastAsia="Times New Roman"/>
        </w:rPr>
      </w:pPr>
      <w:r w:rsidRPr="007E50D4">
        <w:rPr>
          <w:rFonts w:eastAsia="Times New Roman"/>
        </w:rPr>
        <w:t>To reinforce the role of sharp, well-maintained knives and stable cutting surfaces.</w:t>
      </w:r>
    </w:p>
    <w:p w14:paraId="53942925" w14:textId="77777777" w:rsidR="007E50D4" w:rsidRPr="007E50D4" w:rsidRDefault="007E50D4" w:rsidP="007E50D4">
      <w:pPr>
        <w:widowControl/>
        <w:numPr>
          <w:ilvl w:val="0"/>
          <w:numId w:val="14"/>
        </w:numPr>
        <w:autoSpaceDE/>
        <w:autoSpaceDN/>
        <w:spacing w:after="0" w:line="360" w:lineRule="auto"/>
        <w:jc w:val="left"/>
        <w:outlineLvl w:val="1"/>
        <w:rPr>
          <w:rFonts w:eastAsia="Times New Roman"/>
        </w:rPr>
      </w:pPr>
      <w:r w:rsidRPr="007E50D4">
        <w:rPr>
          <w:rFonts w:eastAsia="Times New Roman"/>
        </w:rPr>
        <w:t>To link basic prep skills to larger goals of efficiency and safety in the galley.</w:t>
      </w:r>
    </w:p>
    <w:p w14:paraId="75FB58BD"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468844DE"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c. Methods</w:t>
      </w:r>
    </w:p>
    <w:p w14:paraId="74C6DC60" w14:textId="77777777" w:rsidR="007E50D4" w:rsidRPr="007E50D4" w:rsidRDefault="007E50D4" w:rsidP="007E50D4">
      <w:pPr>
        <w:widowControl/>
        <w:numPr>
          <w:ilvl w:val="0"/>
          <w:numId w:val="15"/>
        </w:numPr>
        <w:autoSpaceDE/>
        <w:autoSpaceDN/>
        <w:spacing w:after="0" w:line="360" w:lineRule="auto"/>
        <w:jc w:val="left"/>
        <w:outlineLvl w:val="1"/>
        <w:rPr>
          <w:rFonts w:eastAsia="Times New Roman"/>
        </w:rPr>
      </w:pPr>
      <w:r w:rsidRPr="007E50D4">
        <w:rPr>
          <w:rFonts w:eastAsia="Times New Roman"/>
        </w:rPr>
        <w:t>Conduct knife safety demonstrations emphasizing “claw grip” and controlled cutting.</w:t>
      </w:r>
    </w:p>
    <w:p w14:paraId="0C014604" w14:textId="77777777" w:rsidR="007E50D4" w:rsidRPr="007E50D4" w:rsidRDefault="007E50D4" w:rsidP="007E50D4">
      <w:pPr>
        <w:widowControl/>
        <w:numPr>
          <w:ilvl w:val="0"/>
          <w:numId w:val="15"/>
        </w:numPr>
        <w:autoSpaceDE/>
        <w:autoSpaceDN/>
        <w:spacing w:after="0" w:line="360" w:lineRule="auto"/>
        <w:jc w:val="left"/>
        <w:outlineLvl w:val="1"/>
        <w:rPr>
          <w:rFonts w:eastAsia="Times New Roman"/>
        </w:rPr>
      </w:pPr>
      <w:r w:rsidRPr="007E50D4">
        <w:rPr>
          <w:rFonts w:eastAsia="Times New Roman"/>
        </w:rPr>
        <w:t>Train cooks to secure cutting boards with damp cloths or non-slip mats.</w:t>
      </w:r>
    </w:p>
    <w:p w14:paraId="27E7B396" w14:textId="77777777" w:rsidR="007E50D4" w:rsidRPr="007E50D4" w:rsidRDefault="007E50D4" w:rsidP="007E50D4">
      <w:pPr>
        <w:widowControl/>
        <w:numPr>
          <w:ilvl w:val="0"/>
          <w:numId w:val="15"/>
        </w:numPr>
        <w:autoSpaceDE/>
        <w:autoSpaceDN/>
        <w:spacing w:after="0" w:line="360" w:lineRule="auto"/>
        <w:jc w:val="left"/>
        <w:outlineLvl w:val="1"/>
        <w:rPr>
          <w:rFonts w:eastAsia="Times New Roman"/>
        </w:rPr>
      </w:pPr>
      <w:r w:rsidRPr="007E50D4">
        <w:rPr>
          <w:rFonts w:eastAsia="Times New Roman"/>
        </w:rPr>
        <w:t>Schedule prep work during calmer periods of the voyage to reduce risk.</w:t>
      </w:r>
    </w:p>
    <w:p w14:paraId="7EE15ACE" w14:textId="77777777" w:rsidR="007E50D4" w:rsidRPr="007E50D4" w:rsidRDefault="007E50D4" w:rsidP="007E50D4">
      <w:pPr>
        <w:widowControl/>
        <w:numPr>
          <w:ilvl w:val="0"/>
          <w:numId w:val="15"/>
        </w:numPr>
        <w:autoSpaceDE/>
        <w:autoSpaceDN/>
        <w:spacing w:after="0" w:line="360" w:lineRule="auto"/>
        <w:jc w:val="left"/>
        <w:outlineLvl w:val="1"/>
        <w:rPr>
          <w:rFonts w:eastAsia="Times New Roman"/>
        </w:rPr>
      </w:pPr>
      <w:r w:rsidRPr="007E50D4">
        <w:rPr>
          <w:rFonts w:eastAsia="Times New Roman"/>
        </w:rPr>
        <w:t>Introduce regular knife sharpening and maintenance routines.</w:t>
      </w:r>
    </w:p>
    <w:p w14:paraId="26657E75"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1EB11E74"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d. Expected Results</w:t>
      </w:r>
    </w:p>
    <w:p w14:paraId="0BEA1AB7" w14:textId="77777777" w:rsidR="007E50D4" w:rsidRPr="007E50D4" w:rsidRDefault="007E50D4" w:rsidP="007E50D4">
      <w:pPr>
        <w:widowControl/>
        <w:numPr>
          <w:ilvl w:val="0"/>
          <w:numId w:val="16"/>
        </w:numPr>
        <w:autoSpaceDE/>
        <w:autoSpaceDN/>
        <w:spacing w:after="0" w:line="360" w:lineRule="auto"/>
        <w:jc w:val="left"/>
        <w:outlineLvl w:val="1"/>
        <w:rPr>
          <w:rFonts w:eastAsia="Times New Roman"/>
        </w:rPr>
      </w:pPr>
      <w:r w:rsidRPr="007E50D4">
        <w:rPr>
          <w:rFonts w:eastAsia="Times New Roman"/>
        </w:rPr>
        <w:t>Reduced risk of accidents during preparation.</w:t>
      </w:r>
    </w:p>
    <w:p w14:paraId="2F0F9867" w14:textId="77777777" w:rsidR="007E50D4" w:rsidRPr="007E50D4" w:rsidRDefault="007E50D4" w:rsidP="007E50D4">
      <w:pPr>
        <w:widowControl/>
        <w:numPr>
          <w:ilvl w:val="0"/>
          <w:numId w:val="16"/>
        </w:numPr>
        <w:autoSpaceDE/>
        <w:autoSpaceDN/>
        <w:spacing w:after="0" w:line="360" w:lineRule="auto"/>
        <w:jc w:val="left"/>
        <w:outlineLvl w:val="1"/>
        <w:rPr>
          <w:rFonts w:eastAsia="Times New Roman"/>
        </w:rPr>
      </w:pPr>
      <w:r w:rsidRPr="007E50D4">
        <w:rPr>
          <w:rFonts w:eastAsia="Times New Roman"/>
        </w:rPr>
        <w:t>More efficient, faster, and safer food prep.</w:t>
      </w:r>
    </w:p>
    <w:p w14:paraId="04566A8F" w14:textId="77777777" w:rsidR="007E50D4" w:rsidRPr="007E50D4" w:rsidRDefault="007E50D4" w:rsidP="007E50D4">
      <w:pPr>
        <w:widowControl/>
        <w:numPr>
          <w:ilvl w:val="0"/>
          <w:numId w:val="16"/>
        </w:numPr>
        <w:autoSpaceDE/>
        <w:autoSpaceDN/>
        <w:spacing w:after="0" w:line="360" w:lineRule="auto"/>
        <w:jc w:val="left"/>
        <w:outlineLvl w:val="1"/>
        <w:rPr>
          <w:rFonts w:eastAsia="Times New Roman"/>
        </w:rPr>
      </w:pPr>
      <w:r w:rsidRPr="007E50D4">
        <w:rPr>
          <w:rFonts w:eastAsia="Times New Roman"/>
        </w:rPr>
        <w:t>Improved confidence among junior cooks when handling knives.</w:t>
      </w:r>
    </w:p>
    <w:p w14:paraId="024299D7"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50146ED3"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e. Discussion Questions</w:t>
      </w:r>
    </w:p>
    <w:p w14:paraId="3AEC6474" w14:textId="77777777" w:rsidR="007E50D4" w:rsidRPr="007E50D4" w:rsidRDefault="007E50D4" w:rsidP="007E50D4">
      <w:pPr>
        <w:widowControl/>
        <w:numPr>
          <w:ilvl w:val="0"/>
          <w:numId w:val="17"/>
        </w:numPr>
        <w:autoSpaceDE/>
        <w:autoSpaceDN/>
        <w:spacing w:after="0" w:line="360" w:lineRule="auto"/>
        <w:jc w:val="left"/>
        <w:outlineLvl w:val="1"/>
        <w:rPr>
          <w:rFonts w:eastAsia="Times New Roman"/>
        </w:rPr>
      </w:pPr>
      <w:r w:rsidRPr="007E50D4">
        <w:rPr>
          <w:rFonts w:eastAsia="Times New Roman"/>
        </w:rPr>
        <w:t>What specific factors at sea make knife injuries more likely compared to land kitchens?</w:t>
      </w:r>
    </w:p>
    <w:p w14:paraId="19D691C8" w14:textId="77777777" w:rsidR="007E50D4" w:rsidRPr="007E50D4" w:rsidRDefault="007E50D4" w:rsidP="007E50D4">
      <w:pPr>
        <w:widowControl/>
        <w:numPr>
          <w:ilvl w:val="0"/>
          <w:numId w:val="17"/>
        </w:numPr>
        <w:autoSpaceDE/>
        <w:autoSpaceDN/>
        <w:spacing w:after="0" w:line="360" w:lineRule="auto"/>
        <w:jc w:val="left"/>
        <w:outlineLvl w:val="1"/>
        <w:rPr>
          <w:rFonts w:eastAsia="Times New Roman"/>
        </w:rPr>
      </w:pPr>
      <w:r w:rsidRPr="007E50D4">
        <w:rPr>
          <w:rFonts w:eastAsia="Times New Roman"/>
        </w:rPr>
        <w:t>How does sharpening a knife actually make it safer?</w:t>
      </w:r>
    </w:p>
    <w:p w14:paraId="57A35EC0" w14:textId="77777777" w:rsidR="007E50D4" w:rsidRPr="007E50D4" w:rsidRDefault="007E50D4" w:rsidP="007E50D4">
      <w:pPr>
        <w:widowControl/>
        <w:numPr>
          <w:ilvl w:val="0"/>
          <w:numId w:val="17"/>
        </w:numPr>
        <w:autoSpaceDE/>
        <w:autoSpaceDN/>
        <w:spacing w:after="0" w:line="360" w:lineRule="auto"/>
        <w:jc w:val="left"/>
        <w:outlineLvl w:val="1"/>
        <w:rPr>
          <w:rFonts w:eastAsia="Times New Roman"/>
        </w:rPr>
      </w:pPr>
      <w:r w:rsidRPr="007E50D4">
        <w:rPr>
          <w:rFonts w:eastAsia="Times New Roman"/>
        </w:rPr>
        <w:t>What scheduling or workflow changes could prevent rushing during prep tasks?</w:t>
      </w:r>
    </w:p>
    <w:p w14:paraId="3176D553"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36E2A85F"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lastRenderedPageBreak/>
        <w:t>f. Evaluation Criteria</w:t>
      </w:r>
    </w:p>
    <w:p w14:paraId="30620879" w14:textId="77777777" w:rsidR="007E50D4" w:rsidRPr="007E50D4" w:rsidRDefault="007E50D4" w:rsidP="007E50D4">
      <w:pPr>
        <w:widowControl/>
        <w:numPr>
          <w:ilvl w:val="0"/>
          <w:numId w:val="18"/>
        </w:numPr>
        <w:autoSpaceDE/>
        <w:autoSpaceDN/>
        <w:spacing w:after="0" w:line="360" w:lineRule="auto"/>
        <w:jc w:val="left"/>
        <w:outlineLvl w:val="1"/>
        <w:rPr>
          <w:rFonts w:eastAsia="Times New Roman"/>
        </w:rPr>
      </w:pPr>
      <w:r w:rsidRPr="007E50D4">
        <w:rPr>
          <w:rFonts w:eastAsia="Times New Roman"/>
        </w:rPr>
        <w:t>Active participation in training and discussion (30%)</w:t>
      </w:r>
    </w:p>
    <w:p w14:paraId="3BEBDA22" w14:textId="77777777" w:rsidR="007E50D4" w:rsidRPr="007E50D4" w:rsidRDefault="007E50D4" w:rsidP="007E50D4">
      <w:pPr>
        <w:widowControl/>
        <w:numPr>
          <w:ilvl w:val="0"/>
          <w:numId w:val="18"/>
        </w:numPr>
        <w:autoSpaceDE/>
        <w:autoSpaceDN/>
        <w:spacing w:after="0" w:line="360" w:lineRule="auto"/>
        <w:jc w:val="left"/>
        <w:outlineLvl w:val="1"/>
        <w:rPr>
          <w:rFonts w:eastAsia="Times New Roman"/>
        </w:rPr>
      </w:pPr>
      <w:r w:rsidRPr="007E50D4">
        <w:rPr>
          <w:rFonts w:eastAsia="Times New Roman"/>
        </w:rPr>
        <w:t>Ability to demonstrate safe cutting techniques (40%)</w:t>
      </w:r>
    </w:p>
    <w:p w14:paraId="621C0B76" w14:textId="77777777" w:rsidR="007E50D4" w:rsidRDefault="007E50D4" w:rsidP="007E50D4">
      <w:pPr>
        <w:widowControl/>
        <w:numPr>
          <w:ilvl w:val="0"/>
          <w:numId w:val="18"/>
        </w:numPr>
        <w:autoSpaceDE/>
        <w:autoSpaceDN/>
        <w:spacing w:after="0" w:line="360" w:lineRule="auto"/>
        <w:jc w:val="left"/>
        <w:outlineLvl w:val="1"/>
        <w:rPr>
          <w:rFonts w:eastAsia="Times New Roman"/>
        </w:rPr>
      </w:pPr>
      <w:r w:rsidRPr="007E50D4">
        <w:rPr>
          <w:rFonts w:eastAsia="Times New Roman"/>
        </w:rPr>
        <w:t>Reflective note on how safety and efficiency are connected in galley prep (30%)</w:t>
      </w:r>
    </w:p>
    <w:p w14:paraId="7354FD7B" w14:textId="77777777" w:rsidR="007E50D4" w:rsidRDefault="007E50D4" w:rsidP="007E50D4">
      <w:pPr>
        <w:widowControl/>
        <w:autoSpaceDE/>
        <w:autoSpaceDN/>
        <w:spacing w:after="0" w:line="360" w:lineRule="auto"/>
        <w:jc w:val="left"/>
        <w:outlineLvl w:val="1"/>
        <w:rPr>
          <w:rFonts w:eastAsia="Times New Roman"/>
        </w:rPr>
      </w:pPr>
    </w:p>
    <w:p w14:paraId="2F54B282" w14:textId="77777777" w:rsidR="007E50D4" w:rsidRDefault="007E50D4" w:rsidP="007E50D4">
      <w:pPr>
        <w:widowControl/>
        <w:autoSpaceDE/>
        <w:autoSpaceDN/>
        <w:spacing w:after="0" w:line="360" w:lineRule="auto"/>
        <w:jc w:val="left"/>
        <w:outlineLvl w:val="1"/>
        <w:rPr>
          <w:rFonts w:eastAsia="Times New Roman"/>
        </w:rPr>
      </w:pPr>
    </w:p>
    <w:p w14:paraId="3CFD92E6" w14:textId="77777777" w:rsidR="007E50D4" w:rsidRDefault="007E50D4" w:rsidP="007E50D4">
      <w:pPr>
        <w:widowControl/>
        <w:autoSpaceDE/>
        <w:autoSpaceDN/>
        <w:spacing w:after="0" w:line="360" w:lineRule="auto"/>
        <w:jc w:val="left"/>
        <w:outlineLvl w:val="1"/>
        <w:rPr>
          <w:rFonts w:eastAsia="Times New Roman"/>
        </w:rPr>
      </w:pPr>
    </w:p>
    <w:p w14:paraId="04AD4077" w14:textId="77777777" w:rsidR="007E50D4" w:rsidRDefault="007E50D4" w:rsidP="007E50D4">
      <w:pPr>
        <w:widowControl/>
        <w:autoSpaceDE/>
        <w:autoSpaceDN/>
        <w:spacing w:after="0"/>
        <w:jc w:val="left"/>
        <w:outlineLvl w:val="1"/>
        <w:rPr>
          <w:rFonts w:eastAsia="Times New Roman"/>
        </w:rPr>
      </w:pPr>
    </w:p>
    <w:p w14:paraId="529F6EF3" w14:textId="77777777" w:rsidR="007E50D4" w:rsidRDefault="007E50D4" w:rsidP="007E50D4">
      <w:pPr>
        <w:widowControl/>
        <w:autoSpaceDE/>
        <w:autoSpaceDN/>
        <w:spacing w:after="0"/>
        <w:jc w:val="left"/>
        <w:outlineLvl w:val="1"/>
        <w:rPr>
          <w:rFonts w:eastAsia="Times New Roman"/>
        </w:rPr>
      </w:pPr>
    </w:p>
    <w:p w14:paraId="7318EF8E" w14:textId="77777777" w:rsidR="007E50D4" w:rsidRDefault="007E50D4" w:rsidP="007E50D4">
      <w:pPr>
        <w:widowControl/>
        <w:autoSpaceDE/>
        <w:autoSpaceDN/>
        <w:spacing w:after="0"/>
        <w:jc w:val="left"/>
        <w:outlineLvl w:val="1"/>
        <w:rPr>
          <w:rFonts w:eastAsia="Times New Roman"/>
        </w:rPr>
      </w:pPr>
    </w:p>
    <w:p w14:paraId="2651DBFF" w14:textId="77777777" w:rsidR="007E50D4" w:rsidRDefault="007E50D4" w:rsidP="007E50D4">
      <w:pPr>
        <w:widowControl/>
        <w:autoSpaceDE/>
        <w:autoSpaceDN/>
        <w:spacing w:after="0"/>
        <w:jc w:val="left"/>
        <w:outlineLvl w:val="1"/>
        <w:rPr>
          <w:rFonts w:eastAsia="Times New Roman"/>
        </w:rPr>
      </w:pPr>
    </w:p>
    <w:p w14:paraId="760C3606" w14:textId="77777777" w:rsidR="007E50D4" w:rsidRDefault="007E50D4" w:rsidP="007E50D4">
      <w:pPr>
        <w:widowControl/>
        <w:autoSpaceDE/>
        <w:autoSpaceDN/>
        <w:spacing w:after="0"/>
        <w:jc w:val="left"/>
        <w:outlineLvl w:val="1"/>
        <w:rPr>
          <w:rFonts w:eastAsia="Times New Roman"/>
        </w:rPr>
      </w:pPr>
    </w:p>
    <w:p w14:paraId="79147F8F" w14:textId="77777777" w:rsidR="007E50D4" w:rsidRDefault="007E50D4" w:rsidP="007E50D4">
      <w:pPr>
        <w:widowControl/>
        <w:autoSpaceDE/>
        <w:autoSpaceDN/>
        <w:spacing w:after="0"/>
        <w:jc w:val="left"/>
        <w:outlineLvl w:val="1"/>
        <w:rPr>
          <w:rFonts w:eastAsia="Times New Roman"/>
        </w:rPr>
      </w:pPr>
    </w:p>
    <w:p w14:paraId="076CEF37" w14:textId="77777777" w:rsidR="007E50D4" w:rsidRDefault="007E50D4" w:rsidP="007E50D4">
      <w:pPr>
        <w:widowControl/>
        <w:autoSpaceDE/>
        <w:autoSpaceDN/>
        <w:spacing w:after="0"/>
        <w:jc w:val="left"/>
        <w:outlineLvl w:val="1"/>
        <w:rPr>
          <w:rFonts w:eastAsia="Times New Roman"/>
        </w:rPr>
      </w:pPr>
    </w:p>
    <w:p w14:paraId="1CD0BBCD" w14:textId="77777777" w:rsidR="007E50D4" w:rsidRDefault="007E50D4" w:rsidP="007E50D4">
      <w:pPr>
        <w:widowControl/>
        <w:autoSpaceDE/>
        <w:autoSpaceDN/>
        <w:spacing w:after="0"/>
        <w:jc w:val="left"/>
        <w:outlineLvl w:val="1"/>
        <w:rPr>
          <w:rFonts w:eastAsia="Times New Roman"/>
        </w:rPr>
      </w:pPr>
    </w:p>
    <w:p w14:paraId="2E9C41FB" w14:textId="77777777" w:rsidR="007E50D4" w:rsidRDefault="007E50D4" w:rsidP="007E50D4">
      <w:pPr>
        <w:widowControl/>
        <w:autoSpaceDE/>
        <w:autoSpaceDN/>
        <w:spacing w:after="0"/>
        <w:jc w:val="left"/>
        <w:outlineLvl w:val="1"/>
        <w:rPr>
          <w:rFonts w:eastAsia="Times New Roman"/>
        </w:rPr>
      </w:pPr>
    </w:p>
    <w:p w14:paraId="6AA55F49" w14:textId="77777777" w:rsidR="007E50D4" w:rsidRDefault="007E50D4" w:rsidP="007E50D4">
      <w:pPr>
        <w:widowControl/>
        <w:autoSpaceDE/>
        <w:autoSpaceDN/>
        <w:spacing w:after="0"/>
        <w:jc w:val="left"/>
        <w:outlineLvl w:val="1"/>
        <w:rPr>
          <w:rFonts w:eastAsia="Times New Roman"/>
        </w:rPr>
      </w:pPr>
    </w:p>
    <w:p w14:paraId="31227829" w14:textId="77777777" w:rsidR="007E50D4" w:rsidRDefault="007E50D4" w:rsidP="007E50D4">
      <w:pPr>
        <w:widowControl/>
        <w:autoSpaceDE/>
        <w:autoSpaceDN/>
        <w:spacing w:after="0"/>
        <w:jc w:val="left"/>
        <w:outlineLvl w:val="1"/>
        <w:rPr>
          <w:rFonts w:eastAsia="Times New Roman"/>
        </w:rPr>
      </w:pPr>
    </w:p>
    <w:p w14:paraId="502F4A32" w14:textId="77777777" w:rsidR="007E50D4" w:rsidRDefault="007E50D4" w:rsidP="007E50D4">
      <w:pPr>
        <w:widowControl/>
        <w:autoSpaceDE/>
        <w:autoSpaceDN/>
        <w:spacing w:after="0"/>
        <w:jc w:val="left"/>
        <w:outlineLvl w:val="1"/>
        <w:rPr>
          <w:rFonts w:eastAsia="Times New Roman"/>
        </w:rPr>
      </w:pPr>
    </w:p>
    <w:p w14:paraId="0A2496F9" w14:textId="77777777" w:rsidR="007E50D4" w:rsidRDefault="007E50D4" w:rsidP="007E50D4">
      <w:pPr>
        <w:widowControl/>
        <w:autoSpaceDE/>
        <w:autoSpaceDN/>
        <w:spacing w:after="0"/>
        <w:jc w:val="left"/>
        <w:outlineLvl w:val="1"/>
        <w:rPr>
          <w:rFonts w:eastAsia="Times New Roman"/>
        </w:rPr>
      </w:pPr>
    </w:p>
    <w:p w14:paraId="4AB8D158" w14:textId="77777777" w:rsidR="007E50D4" w:rsidRDefault="007E50D4" w:rsidP="007E50D4">
      <w:pPr>
        <w:widowControl/>
        <w:autoSpaceDE/>
        <w:autoSpaceDN/>
        <w:spacing w:after="0"/>
        <w:jc w:val="left"/>
        <w:outlineLvl w:val="1"/>
        <w:rPr>
          <w:rFonts w:eastAsia="Times New Roman"/>
        </w:rPr>
      </w:pPr>
    </w:p>
    <w:p w14:paraId="5C4C4149" w14:textId="77777777" w:rsidR="007E50D4" w:rsidRDefault="007E50D4" w:rsidP="007E50D4">
      <w:pPr>
        <w:widowControl/>
        <w:autoSpaceDE/>
        <w:autoSpaceDN/>
        <w:spacing w:after="0"/>
        <w:jc w:val="left"/>
        <w:outlineLvl w:val="1"/>
        <w:rPr>
          <w:rFonts w:eastAsia="Times New Roman"/>
        </w:rPr>
      </w:pPr>
    </w:p>
    <w:p w14:paraId="3F51B22E" w14:textId="77777777" w:rsidR="007E50D4" w:rsidRDefault="007E50D4" w:rsidP="007E50D4">
      <w:pPr>
        <w:widowControl/>
        <w:autoSpaceDE/>
        <w:autoSpaceDN/>
        <w:spacing w:after="0"/>
        <w:jc w:val="left"/>
        <w:outlineLvl w:val="1"/>
        <w:rPr>
          <w:rFonts w:eastAsia="Times New Roman"/>
        </w:rPr>
      </w:pPr>
    </w:p>
    <w:p w14:paraId="31E05FA0" w14:textId="77777777" w:rsidR="007E50D4" w:rsidRDefault="007E50D4" w:rsidP="007E50D4">
      <w:pPr>
        <w:widowControl/>
        <w:autoSpaceDE/>
        <w:autoSpaceDN/>
        <w:spacing w:after="0"/>
        <w:jc w:val="left"/>
        <w:outlineLvl w:val="1"/>
        <w:rPr>
          <w:rFonts w:eastAsia="Times New Roman"/>
        </w:rPr>
      </w:pPr>
    </w:p>
    <w:p w14:paraId="1C4C74C5" w14:textId="77777777" w:rsidR="007E50D4" w:rsidRDefault="007E50D4" w:rsidP="007E50D4">
      <w:pPr>
        <w:widowControl/>
        <w:autoSpaceDE/>
        <w:autoSpaceDN/>
        <w:spacing w:after="0"/>
        <w:jc w:val="left"/>
        <w:outlineLvl w:val="1"/>
        <w:rPr>
          <w:rFonts w:eastAsia="Times New Roman"/>
        </w:rPr>
      </w:pPr>
    </w:p>
    <w:p w14:paraId="7791121C" w14:textId="77777777" w:rsidR="007E50D4" w:rsidRDefault="007E50D4" w:rsidP="007E50D4">
      <w:pPr>
        <w:widowControl/>
        <w:autoSpaceDE/>
        <w:autoSpaceDN/>
        <w:spacing w:after="0"/>
        <w:jc w:val="left"/>
        <w:outlineLvl w:val="1"/>
        <w:rPr>
          <w:rFonts w:eastAsia="Times New Roman"/>
        </w:rPr>
      </w:pPr>
    </w:p>
    <w:p w14:paraId="63096DE2" w14:textId="77777777" w:rsidR="007E50D4" w:rsidRDefault="007E50D4" w:rsidP="007E50D4">
      <w:pPr>
        <w:widowControl/>
        <w:autoSpaceDE/>
        <w:autoSpaceDN/>
        <w:spacing w:after="0"/>
        <w:jc w:val="left"/>
        <w:outlineLvl w:val="1"/>
        <w:rPr>
          <w:rFonts w:eastAsia="Times New Roman"/>
        </w:rPr>
      </w:pPr>
    </w:p>
    <w:p w14:paraId="799CAC65" w14:textId="77777777" w:rsidR="007E50D4" w:rsidRDefault="007E50D4" w:rsidP="007E50D4">
      <w:pPr>
        <w:widowControl/>
        <w:autoSpaceDE/>
        <w:autoSpaceDN/>
        <w:spacing w:after="0"/>
        <w:jc w:val="left"/>
        <w:outlineLvl w:val="1"/>
        <w:rPr>
          <w:rFonts w:eastAsia="Times New Roman"/>
        </w:rPr>
      </w:pPr>
    </w:p>
    <w:p w14:paraId="1B2517F1" w14:textId="77777777" w:rsidR="007E50D4" w:rsidRDefault="007E50D4" w:rsidP="007E50D4">
      <w:pPr>
        <w:widowControl/>
        <w:autoSpaceDE/>
        <w:autoSpaceDN/>
        <w:spacing w:after="0"/>
        <w:jc w:val="left"/>
        <w:outlineLvl w:val="1"/>
        <w:rPr>
          <w:rFonts w:eastAsia="Times New Roman"/>
        </w:rPr>
      </w:pPr>
    </w:p>
    <w:p w14:paraId="198A5072" w14:textId="77777777" w:rsidR="007E50D4" w:rsidRDefault="007E50D4" w:rsidP="007E50D4">
      <w:pPr>
        <w:widowControl/>
        <w:autoSpaceDE/>
        <w:autoSpaceDN/>
        <w:spacing w:after="0"/>
        <w:jc w:val="left"/>
        <w:outlineLvl w:val="1"/>
        <w:rPr>
          <w:rFonts w:eastAsia="Times New Roman"/>
        </w:rPr>
      </w:pPr>
    </w:p>
    <w:p w14:paraId="3D08A11A" w14:textId="77777777" w:rsidR="007E50D4" w:rsidRDefault="007E50D4" w:rsidP="007E50D4">
      <w:pPr>
        <w:widowControl/>
        <w:autoSpaceDE/>
        <w:autoSpaceDN/>
        <w:spacing w:after="0"/>
        <w:jc w:val="left"/>
        <w:outlineLvl w:val="1"/>
        <w:rPr>
          <w:rFonts w:eastAsia="Times New Roman"/>
        </w:rPr>
      </w:pPr>
    </w:p>
    <w:p w14:paraId="55729678" w14:textId="77777777" w:rsidR="007E50D4" w:rsidRDefault="007E50D4" w:rsidP="007E50D4">
      <w:pPr>
        <w:widowControl/>
        <w:autoSpaceDE/>
        <w:autoSpaceDN/>
        <w:spacing w:after="0"/>
        <w:jc w:val="left"/>
        <w:outlineLvl w:val="1"/>
        <w:rPr>
          <w:rFonts w:eastAsia="Times New Roman"/>
        </w:rPr>
      </w:pPr>
    </w:p>
    <w:p w14:paraId="21DB640D" w14:textId="77777777" w:rsidR="007E50D4" w:rsidRDefault="007E50D4" w:rsidP="007E50D4">
      <w:pPr>
        <w:widowControl/>
        <w:autoSpaceDE/>
        <w:autoSpaceDN/>
        <w:spacing w:after="0"/>
        <w:jc w:val="left"/>
        <w:outlineLvl w:val="1"/>
        <w:rPr>
          <w:rFonts w:eastAsia="Times New Roman"/>
        </w:rPr>
      </w:pPr>
    </w:p>
    <w:p w14:paraId="490BA693" w14:textId="77777777" w:rsidR="007E50D4" w:rsidRDefault="007E50D4" w:rsidP="007E50D4">
      <w:pPr>
        <w:widowControl/>
        <w:autoSpaceDE/>
        <w:autoSpaceDN/>
        <w:spacing w:after="0"/>
        <w:jc w:val="left"/>
        <w:outlineLvl w:val="1"/>
        <w:rPr>
          <w:rFonts w:eastAsia="Times New Roman"/>
        </w:rPr>
      </w:pPr>
    </w:p>
    <w:p w14:paraId="72316B50" w14:textId="77777777" w:rsidR="007E50D4" w:rsidRDefault="007E50D4" w:rsidP="007E50D4">
      <w:pPr>
        <w:widowControl/>
        <w:autoSpaceDE/>
        <w:autoSpaceDN/>
        <w:spacing w:after="0"/>
        <w:jc w:val="left"/>
        <w:outlineLvl w:val="1"/>
        <w:rPr>
          <w:rFonts w:eastAsia="Times New Roman"/>
        </w:rPr>
      </w:pPr>
    </w:p>
    <w:p w14:paraId="212BFDF9" w14:textId="77777777" w:rsidR="007E50D4" w:rsidRDefault="007E50D4" w:rsidP="007E50D4">
      <w:pPr>
        <w:widowControl/>
        <w:autoSpaceDE/>
        <w:autoSpaceDN/>
        <w:spacing w:after="0"/>
        <w:jc w:val="left"/>
        <w:outlineLvl w:val="1"/>
        <w:rPr>
          <w:rFonts w:eastAsia="Times New Roman"/>
        </w:rPr>
      </w:pPr>
    </w:p>
    <w:p w14:paraId="317C5A5C" w14:textId="77777777" w:rsidR="007E50D4" w:rsidRDefault="007E50D4" w:rsidP="007E50D4">
      <w:pPr>
        <w:widowControl/>
        <w:autoSpaceDE/>
        <w:autoSpaceDN/>
        <w:spacing w:after="0"/>
        <w:jc w:val="left"/>
        <w:outlineLvl w:val="1"/>
        <w:rPr>
          <w:rFonts w:eastAsia="Times New Roman"/>
        </w:rPr>
      </w:pPr>
    </w:p>
    <w:p w14:paraId="34759AC2" w14:textId="77777777" w:rsidR="007E50D4" w:rsidRDefault="007E50D4" w:rsidP="007E50D4">
      <w:pPr>
        <w:widowControl/>
        <w:autoSpaceDE/>
        <w:autoSpaceDN/>
        <w:spacing w:after="0"/>
        <w:jc w:val="left"/>
        <w:outlineLvl w:val="1"/>
        <w:rPr>
          <w:rFonts w:eastAsia="Times New Roman"/>
        </w:rPr>
      </w:pPr>
    </w:p>
    <w:p w14:paraId="19A32F46" w14:textId="77777777" w:rsidR="007E50D4" w:rsidRDefault="007E50D4" w:rsidP="007E50D4">
      <w:pPr>
        <w:widowControl/>
        <w:autoSpaceDE/>
        <w:autoSpaceDN/>
        <w:spacing w:after="0"/>
        <w:jc w:val="left"/>
        <w:outlineLvl w:val="1"/>
        <w:rPr>
          <w:rFonts w:eastAsia="Times New Roman"/>
        </w:rPr>
      </w:pPr>
    </w:p>
    <w:p w14:paraId="13D8FB8E" w14:textId="77777777" w:rsidR="007E50D4" w:rsidRDefault="007E50D4" w:rsidP="007E50D4">
      <w:pPr>
        <w:widowControl/>
        <w:autoSpaceDE/>
        <w:autoSpaceDN/>
        <w:spacing w:after="0"/>
        <w:jc w:val="left"/>
        <w:outlineLvl w:val="1"/>
        <w:rPr>
          <w:rFonts w:eastAsia="Times New Roman"/>
        </w:rPr>
      </w:pPr>
    </w:p>
    <w:p w14:paraId="0D107C97" w14:textId="77777777" w:rsidR="007E50D4" w:rsidRDefault="007E50D4" w:rsidP="007E50D4">
      <w:pPr>
        <w:widowControl/>
        <w:autoSpaceDE/>
        <w:autoSpaceDN/>
        <w:spacing w:after="0"/>
        <w:jc w:val="left"/>
        <w:outlineLvl w:val="1"/>
        <w:rPr>
          <w:rFonts w:eastAsia="Times New Roman"/>
        </w:rPr>
      </w:pPr>
    </w:p>
    <w:p w14:paraId="2A26090C" w14:textId="77777777" w:rsidR="007E50D4" w:rsidRDefault="007E50D4" w:rsidP="007E50D4">
      <w:pPr>
        <w:widowControl/>
        <w:autoSpaceDE/>
        <w:autoSpaceDN/>
        <w:spacing w:after="0"/>
        <w:jc w:val="left"/>
        <w:outlineLvl w:val="1"/>
        <w:rPr>
          <w:rFonts w:eastAsia="Times New Roman"/>
        </w:rPr>
      </w:pPr>
    </w:p>
    <w:p w14:paraId="7E9B600F" w14:textId="77777777" w:rsidR="007E50D4" w:rsidRDefault="007E50D4" w:rsidP="007E50D4">
      <w:pPr>
        <w:widowControl/>
        <w:autoSpaceDE/>
        <w:autoSpaceDN/>
        <w:spacing w:after="0"/>
        <w:jc w:val="left"/>
        <w:outlineLvl w:val="1"/>
        <w:rPr>
          <w:rFonts w:eastAsia="Times New Roman"/>
        </w:rPr>
      </w:pPr>
    </w:p>
    <w:p w14:paraId="70F95AA3" w14:textId="77777777" w:rsidR="007E50D4" w:rsidRDefault="007E50D4" w:rsidP="007E50D4">
      <w:pPr>
        <w:widowControl/>
        <w:autoSpaceDE/>
        <w:autoSpaceDN/>
        <w:spacing w:after="0"/>
        <w:jc w:val="left"/>
        <w:outlineLvl w:val="1"/>
        <w:rPr>
          <w:rFonts w:eastAsia="Times New Roman"/>
        </w:rPr>
      </w:pPr>
    </w:p>
    <w:p w14:paraId="74629CF7" w14:textId="77777777" w:rsidR="007E50D4" w:rsidRDefault="007E50D4" w:rsidP="007E50D4">
      <w:pPr>
        <w:widowControl/>
        <w:autoSpaceDE/>
        <w:autoSpaceDN/>
        <w:spacing w:after="0"/>
        <w:jc w:val="left"/>
        <w:outlineLvl w:val="1"/>
        <w:rPr>
          <w:rFonts w:eastAsia="Times New Roman"/>
        </w:rPr>
      </w:pPr>
    </w:p>
    <w:p w14:paraId="7BED4F6A" w14:textId="77777777" w:rsidR="007E50D4" w:rsidRDefault="007E50D4" w:rsidP="007E50D4">
      <w:pPr>
        <w:widowControl/>
        <w:autoSpaceDE/>
        <w:autoSpaceDN/>
        <w:spacing w:after="0"/>
        <w:jc w:val="left"/>
        <w:outlineLvl w:val="1"/>
        <w:rPr>
          <w:rFonts w:eastAsia="Times New Roman"/>
        </w:rPr>
      </w:pPr>
    </w:p>
    <w:p w14:paraId="2F7F1CCD" w14:textId="77777777" w:rsidR="007E50D4" w:rsidRDefault="007E50D4" w:rsidP="007E50D4">
      <w:pPr>
        <w:widowControl/>
        <w:autoSpaceDE/>
        <w:autoSpaceDN/>
        <w:spacing w:after="0"/>
        <w:jc w:val="left"/>
        <w:outlineLvl w:val="1"/>
        <w:rPr>
          <w:rFonts w:eastAsia="Times New Roman"/>
        </w:rPr>
      </w:pPr>
    </w:p>
    <w:p w14:paraId="7426A1DE" w14:textId="77777777" w:rsidR="007E50D4" w:rsidRDefault="007E50D4" w:rsidP="007E50D4">
      <w:pPr>
        <w:widowControl/>
        <w:autoSpaceDE/>
        <w:autoSpaceDN/>
        <w:spacing w:after="0"/>
        <w:jc w:val="left"/>
        <w:outlineLvl w:val="1"/>
        <w:rPr>
          <w:rFonts w:eastAsia="Times New Roman"/>
        </w:rPr>
      </w:pPr>
    </w:p>
    <w:p w14:paraId="2C461C66" w14:textId="77777777" w:rsidR="007E50D4" w:rsidRDefault="007E50D4" w:rsidP="007E50D4">
      <w:pPr>
        <w:widowControl/>
        <w:autoSpaceDE/>
        <w:autoSpaceDN/>
        <w:spacing w:after="0"/>
        <w:jc w:val="left"/>
        <w:outlineLvl w:val="1"/>
        <w:rPr>
          <w:rFonts w:eastAsia="Times New Roman"/>
        </w:rPr>
      </w:pPr>
    </w:p>
    <w:p w14:paraId="0945AEB9" w14:textId="77777777" w:rsidR="007E50D4" w:rsidRDefault="007E50D4" w:rsidP="007E50D4">
      <w:pPr>
        <w:widowControl/>
        <w:autoSpaceDE/>
        <w:autoSpaceDN/>
        <w:spacing w:after="0"/>
        <w:jc w:val="left"/>
        <w:outlineLvl w:val="1"/>
        <w:rPr>
          <w:rFonts w:eastAsia="Times New Roman"/>
        </w:rPr>
      </w:pPr>
    </w:p>
    <w:p w14:paraId="04DBBBCF" w14:textId="77777777" w:rsidR="007E50D4" w:rsidRDefault="007E50D4" w:rsidP="007E50D4">
      <w:pPr>
        <w:widowControl/>
        <w:autoSpaceDE/>
        <w:autoSpaceDN/>
        <w:spacing w:after="0"/>
        <w:jc w:val="left"/>
        <w:outlineLvl w:val="1"/>
        <w:rPr>
          <w:rFonts w:eastAsia="Times New Roman"/>
        </w:rPr>
      </w:pPr>
    </w:p>
    <w:p w14:paraId="06C4FFD3" w14:textId="77777777" w:rsidR="007E50D4" w:rsidRDefault="007E50D4" w:rsidP="007E50D4">
      <w:pPr>
        <w:widowControl/>
        <w:autoSpaceDE/>
        <w:autoSpaceDN/>
        <w:spacing w:after="0"/>
        <w:jc w:val="left"/>
        <w:outlineLvl w:val="1"/>
        <w:rPr>
          <w:rFonts w:eastAsia="Times New Roman"/>
        </w:rPr>
      </w:pPr>
    </w:p>
    <w:p w14:paraId="0FE5090F" w14:textId="77777777" w:rsidR="007E50D4" w:rsidRDefault="007E50D4" w:rsidP="007E50D4">
      <w:pPr>
        <w:widowControl/>
        <w:autoSpaceDE/>
        <w:autoSpaceDN/>
        <w:spacing w:after="0"/>
        <w:jc w:val="left"/>
        <w:outlineLvl w:val="1"/>
        <w:rPr>
          <w:rFonts w:eastAsia="Times New Roman"/>
        </w:rPr>
      </w:pPr>
    </w:p>
    <w:p w14:paraId="74B22659" w14:textId="77777777" w:rsidR="007E50D4" w:rsidRDefault="007E50D4" w:rsidP="007E50D4">
      <w:pPr>
        <w:widowControl/>
        <w:autoSpaceDE/>
        <w:autoSpaceDN/>
        <w:spacing w:after="0"/>
        <w:jc w:val="left"/>
        <w:outlineLvl w:val="1"/>
        <w:rPr>
          <w:rFonts w:eastAsia="Times New Roman"/>
        </w:rPr>
      </w:pPr>
    </w:p>
    <w:p w14:paraId="1D780554" w14:textId="77777777" w:rsidR="007E50D4" w:rsidRDefault="007E50D4" w:rsidP="007E50D4">
      <w:pPr>
        <w:widowControl/>
        <w:autoSpaceDE/>
        <w:autoSpaceDN/>
        <w:spacing w:after="0"/>
        <w:jc w:val="left"/>
        <w:outlineLvl w:val="1"/>
        <w:rPr>
          <w:rFonts w:eastAsia="Times New Roman"/>
        </w:rPr>
      </w:pPr>
    </w:p>
    <w:p w14:paraId="2F674576" w14:textId="77777777" w:rsidR="007E50D4" w:rsidRDefault="007E50D4" w:rsidP="007E50D4">
      <w:pPr>
        <w:widowControl/>
        <w:autoSpaceDE/>
        <w:autoSpaceDN/>
        <w:spacing w:after="0"/>
        <w:jc w:val="left"/>
        <w:outlineLvl w:val="1"/>
        <w:rPr>
          <w:rFonts w:eastAsia="Times New Roman"/>
        </w:rPr>
      </w:pPr>
    </w:p>
    <w:p w14:paraId="6E364945" w14:textId="77777777" w:rsidR="007E50D4" w:rsidRPr="007E50D4" w:rsidRDefault="007E50D4" w:rsidP="007E50D4">
      <w:pPr>
        <w:widowControl/>
        <w:autoSpaceDE/>
        <w:autoSpaceDN/>
        <w:spacing w:after="0"/>
        <w:jc w:val="left"/>
        <w:outlineLvl w:val="1"/>
        <w:rPr>
          <w:rFonts w:eastAsia="Times New Roman"/>
        </w:rPr>
      </w:pPr>
    </w:p>
    <w:p w14:paraId="68F0A826" w14:textId="65AD8CDD" w:rsidR="007E50D4" w:rsidRPr="007E50D4" w:rsidRDefault="007E50D4" w:rsidP="007E50D4">
      <w:pPr>
        <w:widowControl/>
        <w:autoSpaceDE/>
        <w:autoSpaceDN/>
        <w:spacing w:after="0"/>
        <w:ind w:firstLine="0"/>
        <w:jc w:val="left"/>
        <w:outlineLvl w:val="1"/>
        <w:rPr>
          <w:rFonts w:eastAsia="Times New Roman"/>
        </w:rPr>
      </w:pPr>
    </w:p>
    <w:p w14:paraId="736FA46D" w14:textId="77777777" w:rsidR="007E50D4" w:rsidRPr="007E50D4" w:rsidRDefault="007E50D4" w:rsidP="007E50D4">
      <w:pPr>
        <w:widowControl/>
        <w:autoSpaceDE/>
        <w:autoSpaceDN/>
        <w:spacing w:after="0"/>
        <w:ind w:firstLine="0"/>
        <w:jc w:val="left"/>
        <w:outlineLvl w:val="1"/>
        <w:rPr>
          <w:rFonts w:eastAsia="Times New Roman"/>
          <w:b/>
          <w:bCs/>
        </w:rPr>
      </w:pPr>
      <w:r w:rsidRPr="007E50D4">
        <w:rPr>
          <w:rFonts w:eastAsia="Times New Roman"/>
          <w:b/>
          <w:bCs/>
        </w:rPr>
        <w:t>Case Study 2: Batch Cooking and Workflow Management</w:t>
      </w:r>
    </w:p>
    <w:p w14:paraId="1D03D5A6" w14:textId="77777777" w:rsidR="007E50D4" w:rsidRPr="007E50D4" w:rsidRDefault="007E50D4" w:rsidP="007E50D4">
      <w:pPr>
        <w:widowControl/>
        <w:autoSpaceDE/>
        <w:autoSpaceDN/>
        <w:spacing w:after="0"/>
        <w:ind w:firstLine="0"/>
        <w:jc w:val="left"/>
        <w:outlineLvl w:val="1"/>
        <w:rPr>
          <w:rFonts w:eastAsia="Times New Roman"/>
        </w:rPr>
      </w:pPr>
    </w:p>
    <w:p w14:paraId="3727F1EF"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Scenario</w:t>
      </w:r>
    </w:p>
    <w:p w14:paraId="1279333F"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rPr>
        <w:t>The MV Horizon Blue carried 22 crew members on a long voyage across the Pacific. Meals were often delayed because the galley team prepared each dish individually, leading to inefficiency and exhaustion. After several complaints, the chief cook introduced batch cooking (large trays of casseroles, stews, and baked dishes) and reorganized workflow so prep tasks were done earlier in the day. As a result, meals were served on time, the workload was distributed evenly, and crew satisfaction improved significantly.</w:t>
      </w:r>
    </w:p>
    <w:p w14:paraId="4EAFAE0F"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44B55BCD"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a. Background</w:t>
      </w:r>
    </w:p>
    <w:p w14:paraId="7C8FA5F4"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rPr>
        <w:t>Batch cooking and proper workflow planning are vital in maritime kitchens where time, manpower, and energy must be conserved. Without structure, cooks are forced into reactive, high-stress routines, leading to delays, inconsistent food, and lower morale.</w:t>
      </w:r>
    </w:p>
    <w:p w14:paraId="2DDE83B8"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4C6FE9E8"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b. Objective</w:t>
      </w:r>
    </w:p>
    <w:p w14:paraId="7C6D4EBB" w14:textId="77777777" w:rsidR="007E50D4" w:rsidRPr="007E50D4" w:rsidRDefault="007E50D4" w:rsidP="007E50D4">
      <w:pPr>
        <w:widowControl/>
        <w:numPr>
          <w:ilvl w:val="0"/>
          <w:numId w:val="19"/>
        </w:numPr>
        <w:autoSpaceDE/>
        <w:autoSpaceDN/>
        <w:spacing w:after="0" w:line="360" w:lineRule="auto"/>
        <w:jc w:val="left"/>
        <w:outlineLvl w:val="1"/>
        <w:rPr>
          <w:rFonts w:eastAsia="Times New Roman"/>
        </w:rPr>
      </w:pPr>
      <w:r w:rsidRPr="007E50D4">
        <w:rPr>
          <w:rFonts w:eastAsia="Times New Roman"/>
        </w:rPr>
        <w:t>To demonstrate how batch cooking improves efficiency, consistency, and safety.</w:t>
      </w:r>
    </w:p>
    <w:p w14:paraId="087259E4" w14:textId="77777777" w:rsidR="007E50D4" w:rsidRPr="007E50D4" w:rsidRDefault="007E50D4" w:rsidP="007E50D4">
      <w:pPr>
        <w:widowControl/>
        <w:numPr>
          <w:ilvl w:val="0"/>
          <w:numId w:val="19"/>
        </w:numPr>
        <w:autoSpaceDE/>
        <w:autoSpaceDN/>
        <w:spacing w:after="0" w:line="360" w:lineRule="auto"/>
        <w:jc w:val="left"/>
        <w:outlineLvl w:val="1"/>
        <w:rPr>
          <w:rFonts w:eastAsia="Times New Roman"/>
        </w:rPr>
      </w:pPr>
      <w:r w:rsidRPr="007E50D4">
        <w:rPr>
          <w:rFonts w:eastAsia="Times New Roman"/>
        </w:rPr>
        <w:t>To highlight the role of workflow design in managing time and reducing stress.</w:t>
      </w:r>
    </w:p>
    <w:p w14:paraId="25EF4058" w14:textId="77777777" w:rsidR="007E50D4" w:rsidRPr="007E50D4" w:rsidRDefault="007E50D4" w:rsidP="007E50D4">
      <w:pPr>
        <w:widowControl/>
        <w:numPr>
          <w:ilvl w:val="0"/>
          <w:numId w:val="19"/>
        </w:numPr>
        <w:autoSpaceDE/>
        <w:autoSpaceDN/>
        <w:spacing w:after="0" w:line="360" w:lineRule="auto"/>
        <w:jc w:val="left"/>
        <w:outlineLvl w:val="1"/>
        <w:rPr>
          <w:rFonts w:eastAsia="Times New Roman"/>
        </w:rPr>
      </w:pPr>
      <w:r w:rsidRPr="007E50D4">
        <w:rPr>
          <w:rFonts w:eastAsia="Times New Roman"/>
        </w:rPr>
        <w:t>To show how efficiency directly impacts crew morale and operational reliability.</w:t>
      </w:r>
    </w:p>
    <w:p w14:paraId="66843281"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78926417"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c. Methods</w:t>
      </w:r>
    </w:p>
    <w:p w14:paraId="2316AF68" w14:textId="77777777" w:rsidR="007E50D4" w:rsidRPr="007E50D4" w:rsidRDefault="007E50D4" w:rsidP="007E50D4">
      <w:pPr>
        <w:widowControl/>
        <w:numPr>
          <w:ilvl w:val="0"/>
          <w:numId w:val="20"/>
        </w:numPr>
        <w:autoSpaceDE/>
        <w:autoSpaceDN/>
        <w:spacing w:after="0" w:line="360" w:lineRule="auto"/>
        <w:jc w:val="left"/>
        <w:outlineLvl w:val="1"/>
        <w:rPr>
          <w:rFonts w:eastAsia="Times New Roman"/>
        </w:rPr>
      </w:pPr>
      <w:r w:rsidRPr="007E50D4">
        <w:rPr>
          <w:rFonts w:eastAsia="Times New Roman"/>
        </w:rPr>
        <w:t>Prepare stews, pasta, and rice dishes in large trays instead of multiple small portions.</w:t>
      </w:r>
    </w:p>
    <w:p w14:paraId="3853F595" w14:textId="77777777" w:rsidR="007E50D4" w:rsidRPr="007E50D4" w:rsidRDefault="007E50D4" w:rsidP="007E50D4">
      <w:pPr>
        <w:widowControl/>
        <w:numPr>
          <w:ilvl w:val="0"/>
          <w:numId w:val="20"/>
        </w:numPr>
        <w:autoSpaceDE/>
        <w:autoSpaceDN/>
        <w:spacing w:after="0" w:line="360" w:lineRule="auto"/>
        <w:jc w:val="left"/>
        <w:outlineLvl w:val="1"/>
        <w:rPr>
          <w:rFonts w:eastAsia="Times New Roman"/>
        </w:rPr>
      </w:pPr>
      <w:r w:rsidRPr="007E50D4">
        <w:rPr>
          <w:rFonts w:eastAsia="Times New Roman"/>
        </w:rPr>
        <w:t>Assign roles for prep, cooking, and serving to reduce bottlenecks.</w:t>
      </w:r>
    </w:p>
    <w:p w14:paraId="080135F1" w14:textId="77777777" w:rsidR="007E50D4" w:rsidRPr="007E50D4" w:rsidRDefault="007E50D4" w:rsidP="007E50D4">
      <w:pPr>
        <w:widowControl/>
        <w:numPr>
          <w:ilvl w:val="0"/>
          <w:numId w:val="20"/>
        </w:numPr>
        <w:autoSpaceDE/>
        <w:autoSpaceDN/>
        <w:spacing w:after="0" w:line="360" w:lineRule="auto"/>
        <w:jc w:val="left"/>
        <w:outlineLvl w:val="1"/>
        <w:rPr>
          <w:rFonts w:eastAsia="Times New Roman"/>
        </w:rPr>
      </w:pPr>
      <w:r w:rsidRPr="007E50D4">
        <w:rPr>
          <w:rFonts w:eastAsia="Times New Roman"/>
        </w:rPr>
        <w:t>Use checklists and timers to maintain organization and consistency.</w:t>
      </w:r>
    </w:p>
    <w:p w14:paraId="317F05BD" w14:textId="77777777" w:rsidR="007E50D4" w:rsidRPr="007E50D4" w:rsidRDefault="007E50D4" w:rsidP="007E50D4">
      <w:pPr>
        <w:widowControl/>
        <w:numPr>
          <w:ilvl w:val="0"/>
          <w:numId w:val="20"/>
        </w:numPr>
        <w:autoSpaceDE/>
        <w:autoSpaceDN/>
        <w:spacing w:after="0" w:line="360" w:lineRule="auto"/>
        <w:jc w:val="left"/>
        <w:outlineLvl w:val="1"/>
        <w:rPr>
          <w:rFonts w:eastAsia="Times New Roman"/>
        </w:rPr>
      </w:pPr>
      <w:r w:rsidRPr="007E50D4">
        <w:rPr>
          <w:rFonts w:eastAsia="Times New Roman"/>
        </w:rPr>
        <w:t>Monitor crew feedback to adjust menus and improve satisfaction.</w:t>
      </w:r>
    </w:p>
    <w:p w14:paraId="710BFD6C"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7406094C"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d. Expected Results</w:t>
      </w:r>
    </w:p>
    <w:p w14:paraId="269FAC8F" w14:textId="77777777" w:rsidR="007E50D4" w:rsidRPr="007E50D4" w:rsidRDefault="007E50D4" w:rsidP="007E50D4">
      <w:pPr>
        <w:widowControl/>
        <w:numPr>
          <w:ilvl w:val="0"/>
          <w:numId w:val="21"/>
        </w:numPr>
        <w:autoSpaceDE/>
        <w:autoSpaceDN/>
        <w:spacing w:after="0" w:line="360" w:lineRule="auto"/>
        <w:jc w:val="left"/>
        <w:outlineLvl w:val="1"/>
        <w:rPr>
          <w:rFonts w:eastAsia="Times New Roman"/>
        </w:rPr>
      </w:pPr>
      <w:r w:rsidRPr="007E50D4">
        <w:rPr>
          <w:rFonts w:eastAsia="Times New Roman"/>
        </w:rPr>
        <w:t>Reduced delays in meal service across shifts.</w:t>
      </w:r>
    </w:p>
    <w:p w14:paraId="56ABBED8" w14:textId="77777777" w:rsidR="007E50D4" w:rsidRPr="007E50D4" w:rsidRDefault="007E50D4" w:rsidP="007E50D4">
      <w:pPr>
        <w:widowControl/>
        <w:numPr>
          <w:ilvl w:val="0"/>
          <w:numId w:val="21"/>
        </w:numPr>
        <w:autoSpaceDE/>
        <w:autoSpaceDN/>
        <w:spacing w:after="0" w:line="360" w:lineRule="auto"/>
        <w:jc w:val="left"/>
        <w:outlineLvl w:val="1"/>
        <w:rPr>
          <w:rFonts w:eastAsia="Times New Roman"/>
        </w:rPr>
      </w:pPr>
      <w:r w:rsidRPr="007E50D4">
        <w:rPr>
          <w:rFonts w:eastAsia="Times New Roman"/>
        </w:rPr>
        <w:t>Consistent quality and portion sizes for all crew members.</w:t>
      </w:r>
    </w:p>
    <w:p w14:paraId="15C53698" w14:textId="77777777" w:rsidR="007E50D4" w:rsidRPr="007E50D4" w:rsidRDefault="007E50D4" w:rsidP="007E50D4">
      <w:pPr>
        <w:widowControl/>
        <w:numPr>
          <w:ilvl w:val="0"/>
          <w:numId w:val="21"/>
        </w:numPr>
        <w:autoSpaceDE/>
        <w:autoSpaceDN/>
        <w:spacing w:after="0" w:line="360" w:lineRule="auto"/>
        <w:jc w:val="left"/>
        <w:outlineLvl w:val="1"/>
        <w:rPr>
          <w:rFonts w:eastAsia="Times New Roman"/>
        </w:rPr>
      </w:pPr>
      <w:r w:rsidRPr="007E50D4">
        <w:rPr>
          <w:rFonts w:eastAsia="Times New Roman"/>
        </w:rPr>
        <w:t>Lower stress for galley staff and higher satisfaction among crew.</w:t>
      </w:r>
    </w:p>
    <w:p w14:paraId="49CC1BB1" w14:textId="77777777" w:rsidR="007E50D4" w:rsidRPr="007E50D4" w:rsidRDefault="007E50D4" w:rsidP="007E50D4">
      <w:pPr>
        <w:widowControl/>
        <w:numPr>
          <w:ilvl w:val="0"/>
          <w:numId w:val="21"/>
        </w:numPr>
        <w:autoSpaceDE/>
        <w:autoSpaceDN/>
        <w:spacing w:after="0" w:line="360" w:lineRule="auto"/>
        <w:jc w:val="left"/>
        <w:outlineLvl w:val="1"/>
        <w:rPr>
          <w:rFonts w:eastAsia="Times New Roman"/>
        </w:rPr>
      </w:pPr>
      <w:r w:rsidRPr="007E50D4">
        <w:rPr>
          <w:rFonts w:eastAsia="Times New Roman"/>
        </w:rPr>
        <w:t>Energy and resource savings due to consolidated cooking.</w:t>
      </w:r>
    </w:p>
    <w:p w14:paraId="364F312A"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171DE643"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e. Discussion Questions</w:t>
      </w:r>
    </w:p>
    <w:p w14:paraId="71174F2F" w14:textId="77777777" w:rsidR="007E50D4" w:rsidRPr="007E50D4" w:rsidRDefault="007E50D4" w:rsidP="007E50D4">
      <w:pPr>
        <w:widowControl/>
        <w:numPr>
          <w:ilvl w:val="0"/>
          <w:numId w:val="22"/>
        </w:numPr>
        <w:autoSpaceDE/>
        <w:autoSpaceDN/>
        <w:spacing w:after="0" w:line="360" w:lineRule="auto"/>
        <w:jc w:val="left"/>
        <w:outlineLvl w:val="1"/>
        <w:rPr>
          <w:rFonts w:eastAsia="Times New Roman"/>
        </w:rPr>
      </w:pPr>
      <w:r w:rsidRPr="007E50D4">
        <w:rPr>
          <w:rFonts w:eastAsia="Times New Roman"/>
        </w:rPr>
        <w:t>What are the main advantages of batch cooking in a shipboard galley?</w:t>
      </w:r>
    </w:p>
    <w:p w14:paraId="2645BCC8" w14:textId="77777777" w:rsidR="007E50D4" w:rsidRPr="007E50D4" w:rsidRDefault="007E50D4" w:rsidP="007E50D4">
      <w:pPr>
        <w:widowControl/>
        <w:numPr>
          <w:ilvl w:val="0"/>
          <w:numId w:val="22"/>
        </w:numPr>
        <w:autoSpaceDE/>
        <w:autoSpaceDN/>
        <w:spacing w:after="0" w:line="360" w:lineRule="auto"/>
        <w:jc w:val="left"/>
        <w:outlineLvl w:val="1"/>
        <w:rPr>
          <w:rFonts w:eastAsia="Times New Roman"/>
        </w:rPr>
      </w:pPr>
      <w:r w:rsidRPr="007E50D4">
        <w:rPr>
          <w:rFonts w:eastAsia="Times New Roman"/>
        </w:rPr>
        <w:t>How does workflow planning reduce stress for galley staff?</w:t>
      </w:r>
    </w:p>
    <w:p w14:paraId="5C67FE20" w14:textId="77777777" w:rsidR="007E50D4" w:rsidRPr="007E50D4" w:rsidRDefault="007E50D4" w:rsidP="007E50D4">
      <w:pPr>
        <w:widowControl/>
        <w:numPr>
          <w:ilvl w:val="0"/>
          <w:numId w:val="22"/>
        </w:numPr>
        <w:autoSpaceDE/>
        <w:autoSpaceDN/>
        <w:spacing w:after="0" w:line="360" w:lineRule="auto"/>
        <w:jc w:val="left"/>
        <w:outlineLvl w:val="1"/>
        <w:rPr>
          <w:rFonts w:eastAsia="Times New Roman"/>
        </w:rPr>
      </w:pPr>
      <w:r w:rsidRPr="007E50D4">
        <w:rPr>
          <w:rFonts w:eastAsia="Times New Roman"/>
        </w:rPr>
        <w:t>What feedback systems can be used to ensure crew preferences are considered?</w:t>
      </w:r>
    </w:p>
    <w:p w14:paraId="1C8CF7AE" w14:textId="77777777" w:rsidR="007E50D4" w:rsidRPr="007E50D4" w:rsidRDefault="007E50D4" w:rsidP="007E50D4">
      <w:pPr>
        <w:widowControl/>
        <w:autoSpaceDE/>
        <w:autoSpaceDN/>
        <w:spacing w:after="0" w:line="360" w:lineRule="auto"/>
        <w:ind w:firstLine="0"/>
        <w:jc w:val="left"/>
        <w:outlineLvl w:val="1"/>
        <w:rPr>
          <w:rFonts w:eastAsia="Times New Roman"/>
        </w:rPr>
      </w:pPr>
    </w:p>
    <w:p w14:paraId="670690D2" w14:textId="77777777" w:rsidR="007E50D4" w:rsidRPr="007E50D4" w:rsidRDefault="007E50D4" w:rsidP="007E50D4">
      <w:pPr>
        <w:widowControl/>
        <w:autoSpaceDE/>
        <w:autoSpaceDN/>
        <w:spacing w:after="0" w:line="360" w:lineRule="auto"/>
        <w:ind w:firstLine="0"/>
        <w:jc w:val="left"/>
        <w:outlineLvl w:val="1"/>
        <w:rPr>
          <w:rFonts w:eastAsia="Times New Roman"/>
        </w:rPr>
      </w:pPr>
      <w:r w:rsidRPr="007E50D4">
        <w:rPr>
          <w:rFonts w:eastAsia="Times New Roman"/>
          <w:b/>
          <w:bCs/>
        </w:rPr>
        <w:t>f. Evaluation Criteria</w:t>
      </w:r>
    </w:p>
    <w:p w14:paraId="01EEB47D" w14:textId="77777777" w:rsidR="007E50D4" w:rsidRPr="007E50D4" w:rsidRDefault="007E50D4" w:rsidP="007E50D4">
      <w:pPr>
        <w:widowControl/>
        <w:numPr>
          <w:ilvl w:val="0"/>
          <w:numId w:val="23"/>
        </w:numPr>
        <w:autoSpaceDE/>
        <w:autoSpaceDN/>
        <w:spacing w:after="0" w:line="360" w:lineRule="auto"/>
        <w:jc w:val="left"/>
        <w:outlineLvl w:val="1"/>
        <w:rPr>
          <w:rFonts w:eastAsia="Times New Roman"/>
        </w:rPr>
      </w:pPr>
      <w:r w:rsidRPr="007E50D4">
        <w:rPr>
          <w:rFonts w:eastAsia="Times New Roman"/>
        </w:rPr>
        <w:t>Participation in discussion and analysis (30%)</w:t>
      </w:r>
    </w:p>
    <w:p w14:paraId="3D8EDDFA" w14:textId="77777777" w:rsidR="007E50D4" w:rsidRPr="007E50D4" w:rsidRDefault="007E50D4" w:rsidP="007E50D4">
      <w:pPr>
        <w:widowControl/>
        <w:numPr>
          <w:ilvl w:val="0"/>
          <w:numId w:val="23"/>
        </w:numPr>
        <w:autoSpaceDE/>
        <w:autoSpaceDN/>
        <w:spacing w:after="0" w:line="360" w:lineRule="auto"/>
        <w:jc w:val="left"/>
        <w:outlineLvl w:val="1"/>
        <w:rPr>
          <w:rFonts w:eastAsia="Times New Roman"/>
        </w:rPr>
      </w:pPr>
      <w:r w:rsidRPr="007E50D4">
        <w:rPr>
          <w:rFonts w:eastAsia="Times New Roman"/>
        </w:rPr>
        <w:t>Ability to propose a workflow for a sample day’s menu (40%)</w:t>
      </w:r>
    </w:p>
    <w:p w14:paraId="36F68005" w14:textId="2EC952AF" w:rsidR="00B2775D" w:rsidRPr="00B44C27" w:rsidRDefault="007E50D4" w:rsidP="00881FA5">
      <w:pPr>
        <w:widowControl/>
        <w:numPr>
          <w:ilvl w:val="0"/>
          <w:numId w:val="23"/>
        </w:numPr>
        <w:autoSpaceDE/>
        <w:autoSpaceDN/>
        <w:spacing w:after="0" w:line="360" w:lineRule="auto"/>
        <w:ind w:firstLine="0"/>
        <w:jc w:val="left"/>
        <w:outlineLvl w:val="1"/>
        <w:rPr>
          <w:rFonts w:eastAsia="Times New Roman"/>
        </w:rPr>
      </w:pPr>
      <w:r w:rsidRPr="00B44C27">
        <w:rPr>
          <w:rFonts w:eastAsia="Times New Roman"/>
        </w:rPr>
        <w:t>Reflective summary on the link between efficiency and morale (30%)</w:t>
      </w:r>
    </w:p>
    <w:sectPr w:rsidR="00B2775D" w:rsidRPr="00B44C27"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9CF9" w14:textId="77777777" w:rsidR="007E406E" w:rsidRDefault="007E406E" w:rsidP="000E602D">
      <w:r>
        <w:separator/>
      </w:r>
    </w:p>
  </w:endnote>
  <w:endnote w:type="continuationSeparator" w:id="0">
    <w:p w14:paraId="0B346F9B" w14:textId="77777777" w:rsidR="007E406E" w:rsidRDefault="007E406E"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333D0EE4" w:rsidR="00C8269C" w:rsidRDefault="00787CB0" w:rsidP="00EF3740">
    <w:pPr>
      <w:pStyle w:val="Footer"/>
      <w:ind w:firstLine="0"/>
      <w:jc w:val="center"/>
    </w:pPr>
    <w: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57ADC98D" w:rsidR="0001060E" w:rsidRDefault="0001060E" w:rsidP="0001060E">
                          <w:pPr>
                            <w:pStyle w:val="BodyText"/>
                          </w:pPr>
                          <w:r>
                            <w:fldChar w:fldCharType="begin"/>
                          </w:r>
                          <w:r>
                            <w:instrText xml:space="preserve"> PAGE  \* roman </w:instrText>
                          </w:r>
                          <w:r>
                            <w:fldChar w:fldCharType="separate"/>
                          </w:r>
                          <w:r w:rsidR="005C4320">
                            <w:rPr>
                              <w:noProof/>
                            </w:rPr>
                            <w:t>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57ADC98D" w:rsidR="0001060E" w:rsidRDefault="0001060E" w:rsidP="0001060E">
                    <w:pPr>
                      <w:pStyle w:val="BodyText"/>
                    </w:pPr>
                    <w:r>
                      <w:fldChar w:fldCharType="begin"/>
                    </w:r>
                    <w:r>
                      <w:instrText xml:space="preserve"> PAGE  \* roman </w:instrText>
                    </w:r>
                    <w:r>
                      <w:fldChar w:fldCharType="separate"/>
                    </w:r>
                    <w:r w:rsidR="005C4320">
                      <w:rPr>
                        <w:noProof/>
                      </w:rPr>
                      <w:t>vii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F812" w14:textId="77777777" w:rsidR="007E406E" w:rsidRDefault="007E406E" w:rsidP="000E602D">
      <w:r>
        <w:separator/>
      </w:r>
    </w:p>
  </w:footnote>
  <w:footnote w:type="continuationSeparator" w:id="0">
    <w:p w14:paraId="09E74A43" w14:textId="77777777" w:rsidR="007E406E" w:rsidRDefault="007E406E"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lang w:val="tr-TR" w:eastAsia="tr-TR"/>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lang w:val="tr-TR" w:eastAsia="tr-TR"/>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97C"/>
    <w:multiLevelType w:val="multilevel"/>
    <w:tmpl w:val="9E4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35A3A"/>
    <w:multiLevelType w:val="multilevel"/>
    <w:tmpl w:val="6FB6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3" w15:restartNumberingAfterBreak="0">
    <w:nsid w:val="161E28D7"/>
    <w:multiLevelType w:val="multilevel"/>
    <w:tmpl w:val="FAA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40C4B"/>
    <w:multiLevelType w:val="multilevel"/>
    <w:tmpl w:val="B1BC1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56806"/>
    <w:multiLevelType w:val="multilevel"/>
    <w:tmpl w:val="D8A6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46130"/>
    <w:multiLevelType w:val="multilevel"/>
    <w:tmpl w:val="74CE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F25C6"/>
    <w:multiLevelType w:val="multilevel"/>
    <w:tmpl w:val="CA12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31E9E"/>
    <w:multiLevelType w:val="multilevel"/>
    <w:tmpl w:val="772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E42C6"/>
    <w:multiLevelType w:val="multilevel"/>
    <w:tmpl w:val="EC9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34A3E"/>
    <w:multiLevelType w:val="multilevel"/>
    <w:tmpl w:val="F33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7391D"/>
    <w:multiLevelType w:val="multilevel"/>
    <w:tmpl w:val="90B2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684427"/>
    <w:multiLevelType w:val="multilevel"/>
    <w:tmpl w:val="7982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8563D9"/>
    <w:multiLevelType w:val="multilevel"/>
    <w:tmpl w:val="8082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5" w15:restartNumberingAfterBreak="0">
    <w:nsid w:val="68A710EC"/>
    <w:multiLevelType w:val="multilevel"/>
    <w:tmpl w:val="AF94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703508"/>
    <w:multiLevelType w:val="multilevel"/>
    <w:tmpl w:val="41C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F71E40"/>
    <w:multiLevelType w:val="multilevel"/>
    <w:tmpl w:val="62AA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1212DE"/>
    <w:multiLevelType w:val="multilevel"/>
    <w:tmpl w:val="E5A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7106F58"/>
    <w:multiLevelType w:val="multilevel"/>
    <w:tmpl w:val="A6F0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71184"/>
    <w:multiLevelType w:val="multilevel"/>
    <w:tmpl w:val="4B4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114D4"/>
    <w:multiLevelType w:val="multilevel"/>
    <w:tmpl w:val="678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198435">
    <w:abstractNumId w:val="14"/>
  </w:num>
  <w:num w:numId="2" w16cid:durableId="2016608967">
    <w:abstractNumId w:val="19"/>
  </w:num>
  <w:num w:numId="3" w16cid:durableId="1492789549">
    <w:abstractNumId w:val="2"/>
  </w:num>
  <w:num w:numId="4" w16cid:durableId="1948735796">
    <w:abstractNumId w:val="18"/>
  </w:num>
  <w:num w:numId="5" w16cid:durableId="1416198787">
    <w:abstractNumId w:val="8"/>
  </w:num>
  <w:num w:numId="6" w16cid:durableId="1636444597">
    <w:abstractNumId w:val="3"/>
  </w:num>
  <w:num w:numId="7" w16cid:durableId="344747749">
    <w:abstractNumId w:val="11"/>
  </w:num>
  <w:num w:numId="8" w16cid:durableId="125978560">
    <w:abstractNumId w:val="16"/>
  </w:num>
  <w:num w:numId="9" w16cid:durableId="685711539">
    <w:abstractNumId w:val="21"/>
  </w:num>
  <w:num w:numId="10" w16cid:durableId="123620568">
    <w:abstractNumId w:val="9"/>
  </w:num>
  <w:num w:numId="11" w16cid:durableId="1655599881">
    <w:abstractNumId w:val="10"/>
  </w:num>
  <w:num w:numId="12" w16cid:durableId="1220823217">
    <w:abstractNumId w:val="0"/>
  </w:num>
  <w:num w:numId="13" w16cid:durableId="1154613696">
    <w:abstractNumId w:val="22"/>
  </w:num>
  <w:num w:numId="14" w16cid:durableId="937254298">
    <w:abstractNumId w:val="6"/>
  </w:num>
  <w:num w:numId="15" w16cid:durableId="243757897">
    <w:abstractNumId w:val="1"/>
  </w:num>
  <w:num w:numId="16" w16cid:durableId="1437140757">
    <w:abstractNumId w:val="20"/>
  </w:num>
  <w:num w:numId="17" w16cid:durableId="1718820062">
    <w:abstractNumId w:val="4"/>
  </w:num>
  <w:num w:numId="18" w16cid:durableId="31805897">
    <w:abstractNumId w:val="5"/>
  </w:num>
  <w:num w:numId="19" w16cid:durableId="522868357">
    <w:abstractNumId w:val="12"/>
  </w:num>
  <w:num w:numId="20" w16cid:durableId="2076779684">
    <w:abstractNumId w:val="7"/>
  </w:num>
  <w:num w:numId="21" w16cid:durableId="793212777">
    <w:abstractNumId w:val="13"/>
  </w:num>
  <w:num w:numId="22" w16cid:durableId="264504125">
    <w:abstractNumId w:val="17"/>
  </w:num>
  <w:num w:numId="23" w16cid:durableId="114330708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6AF7"/>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513AC"/>
    <w:rsid w:val="00155B05"/>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1F38D9"/>
    <w:rsid w:val="002123D8"/>
    <w:rsid w:val="00213190"/>
    <w:rsid w:val="00222552"/>
    <w:rsid w:val="00223A2D"/>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0703"/>
    <w:rsid w:val="00293993"/>
    <w:rsid w:val="002A0A52"/>
    <w:rsid w:val="002A156A"/>
    <w:rsid w:val="002A1EC9"/>
    <w:rsid w:val="002A5C51"/>
    <w:rsid w:val="002B228D"/>
    <w:rsid w:val="002C28E0"/>
    <w:rsid w:val="002C4027"/>
    <w:rsid w:val="002C679F"/>
    <w:rsid w:val="002D37DE"/>
    <w:rsid w:val="002D390A"/>
    <w:rsid w:val="002D67F8"/>
    <w:rsid w:val="002D68F8"/>
    <w:rsid w:val="002E0322"/>
    <w:rsid w:val="002E4BBB"/>
    <w:rsid w:val="002E4D42"/>
    <w:rsid w:val="002E5946"/>
    <w:rsid w:val="002F03FB"/>
    <w:rsid w:val="003034B2"/>
    <w:rsid w:val="00305059"/>
    <w:rsid w:val="0031221E"/>
    <w:rsid w:val="00312E7D"/>
    <w:rsid w:val="00316B12"/>
    <w:rsid w:val="00316FCA"/>
    <w:rsid w:val="00320F95"/>
    <w:rsid w:val="003256AD"/>
    <w:rsid w:val="003546C3"/>
    <w:rsid w:val="00360693"/>
    <w:rsid w:val="00365692"/>
    <w:rsid w:val="00380305"/>
    <w:rsid w:val="0038047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03779"/>
    <w:rsid w:val="0041491B"/>
    <w:rsid w:val="00416A32"/>
    <w:rsid w:val="00417386"/>
    <w:rsid w:val="0042249E"/>
    <w:rsid w:val="004248CF"/>
    <w:rsid w:val="004310A5"/>
    <w:rsid w:val="0043649B"/>
    <w:rsid w:val="00446662"/>
    <w:rsid w:val="00447F29"/>
    <w:rsid w:val="00460F42"/>
    <w:rsid w:val="0046534C"/>
    <w:rsid w:val="00476159"/>
    <w:rsid w:val="00485C7E"/>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CCF"/>
    <w:rsid w:val="005C1F1F"/>
    <w:rsid w:val="005C4320"/>
    <w:rsid w:val="005C6059"/>
    <w:rsid w:val="005D0BA0"/>
    <w:rsid w:val="005D7158"/>
    <w:rsid w:val="005E23FD"/>
    <w:rsid w:val="005E39A6"/>
    <w:rsid w:val="005F3FE8"/>
    <w:rsid w:val="005F4F55"/>
    <w:rsid w:val="00600FE0"/>
    <w:rsid w:val="006051E8"/>
    <w:rsid w:val="00621450"/>
    <w:rsid w:val="00621F29"/>
    <w:rsid w:val="00624301"/>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44D6"/>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7CB0"/>
    <w:rsid w:val="007A0EB3"/>
    <w:rsid w:val="007A4B76"/>
    <w:rsid w:val="007A7947"/>
    <w:rsid w:val="007A7C0E"/>
    <w:rsid w:val="007B3CB3"/>
    <w:rsid w:val="007C3354"/>
    <w:rsid w:val="007C68F6"/>
    <w:rsid w:val="007E20F1"/>
    <w:rsid w:val="007E29FA"/>
    <w:rsid w:val="007E311D"/>
    <w:rsid w:val="007E406E"/>
    <w:rsid w:val="007E4C85"/>
    <w:rsid w:val="007E50D4"/>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3864"/>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480C"/>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3F87"/>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2775D"/>
    <w:rsid w:val="00B4167E"/>
    <w:rsid w:val="00B44C27"/>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31E2"/>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73D2A"/>
    <w:rsid w:val="00E806E4"/>
    <w:rsid w:val="00E8154B"/>
    <w:rsid w:val="00E871D7"/>
    <w:rsid w:val="00EA23D0"/>
    <w:rsid w:val="00EA7ECC"/>
    <w:rsid w:val="00EB66D4"/>
    <w:rsid w:val="00EC0113"/>
    <w:rsid w:val="00EC59F3"/>
    <w:rsid w:val="00ED40E7"/>
    <w:rsid w:val="00ED4A74"/>
    <w:rsid w:val="00ED657C"/>
    <w:rsid w:val="00ED6A3C"/>
    <w:rsid w:val="00EF3740"/>
    <w:rsid w:val="00EF5134"/>
    <w:rsid w:val="00F02B70"/>
    <w:rsid w:val="00F04EEA"/>
    <w:rsid w:val="00F1257B"/>
    <w:rsid w:val="00F129DF"/>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64382429">
      <w:bodyDiv w:val="1"/>
      <w:marLeft w:val="0"/>
      <w:marRight w:val="0"/>
      <w:marTop w:val="0"/>
      <w:marBottom w:val="0"/>
      <w:divBdr>
        <w:top w:val="none" w:sz="0" w:space="0" w:color="auto"/>
        <w:left w:val="none" w:sz="0" w:space="0" w:color="auto"/>
        <w:bottom w:val="none" w:sz="0" w:space="0" w:color="auto"/>
        <w:right w:val="none" w:sz="0" w:space="0" w:color="auto"/>
      </w:divBdr>
    </w:div>
    <w:div w:id="116342830">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884823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506214889">
      <w:bodyDiv w:val="1"/>
      <w:marLeft w:val="0"/>
      <w:marRight w:val="0"/>
      <w:marTop w:val="0"/>
      <w:marBottom w:val="0"/>
      <w:divBdr>
        <w:top w:val="none" w:sz="0" w:space="0" w:color="auto"/>
        <w:left w:val="none" w:sz="0" w:space="0" w:color="auto"/>
        <w:bottom w:val="none" w:sz="0" w:space="0" w:color="auto"/>
        <w:right w:val="none" w:sz="0" w:space="0" w:color="auto"/>
      </w:divBdr>
    </w:div>
    <w:div w:id="565260620">
      <w:bodyDiv w:val="1"/>
      <w:marLeft w:val="0"/>
      <w:marRight w:val="0"/>
      <w:marTop w:val="0"/>
      <w:marBottom w:val="0"/>
      <w:divBdr>
        <w:top w:val="none" w:sz="0" w:space="0" w:color="auto"/>
        <w:left w:val="none" w:sz="0" w:space="0" w:color="auto"/>
        <w:bottom w:val="none" w:sz="0" w:space="0" w:color="auto"/>
        <w:right w:val="none" w:sz="0" w:space="0" w:color="auto"/>
      </w:divBdr>
    </w:div>
    <w:div w:id="718633258">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827095675">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33900037">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285887440">
      <w:bodyDiv w:val="1"/>
      <w:marLeft w:val="0"/>
      <w:marRight w:val="0"/>
      <w:marTop w:val="0"/>
      <w:marBottom w:val="0"/>
      <w:divBdr>
        <w:top w:val="none" w:sz="0" w:space="0" w:color="auto"/>
        <w:left w:val="none" w:sz="0" w:space="0" w:color="auto"/>
        <w:bottom w:val="none" w:sz="0" w:space="0" w:color="auto"/>
        <w:right w:val="none" w:sz="0" w:space="0" w:color="auto"/>
      </w:divBdr>
    </w:div>
    <w:div w:id="138787580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 w:id="206413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D4C9-F3FA-4697-A178-FA7FF0A3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870</Words>
  <Characters>4874</Characters>
  <Application>Microsoft Office Word</Application>
  <DocSecurity>0</DocSecurity>
  <Lines>270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4</cp:revision>
  <cp:lastPrinted>2025-05-26T19:58:00Z</cp:lastPrinted>
  <dcterms:created xsi:type="dcterms:W3CDTF">2025-09-29T09:05:00Z</dcterms:created>
  <dcterms:modified xsi:type="dcterms:W3CDTF">2025-10-07T06:00:00Z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