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538EA924" w14:textId="77777777" w:rsidR="0041491B" w:rsidRDefault="0041491B" w:rsidP="00E5336F">
      <w:pPr>
        <w:pStyle w:val="Title"/>
      </w:pPr>
    </w:p>
    <w:p w14:paraId="33CF3858" w14:textId="1D8464EC" w:rsidR="00E5336F" w:rsidRPr="00921A91" w:rsidRDefault="00E5336F" w:rsidP="00E5336F">
      <w:pPr>
        <w:pStyle w:val="Title"/>
      </w:pPr>
    </w:p>
    <w:p w14:paraId="5E72F965" w14:textId="77777777" w:rsidR="004F532B" w:rsidRPr="00C0678F" w:rsidRDefault="004F532B" w:rsidP="004F532B">
      <w:pPr>
        <w:jc w:val="center"/>
        <w:rPr>
          <w:rFonts w:eastAsiaTheme="majorEastAsia"/>
          <w:b/>
          <w:bCs/>
          <w:color w:val="1F497D" w:themeColor="text2"/>
          <w:spacing w:val="-10"/>
          <w:kern w:val="28"/>
          <w:sz w:val="72"/>
          <w:szCs w:val="72"/>
        </w:rPr>
      </w:pPr>
      <w:r w:rsidRPr="004F532B">
        <w:rPr>
          <w:rFonts w:eastAsiaTheme="majorEastAsia"/>
          <w:color w:val="1F497D" w:themeColor="text2"/>
          <w:spacing w:val="-10"/>
          <w:kern w:val="28"/>
          <w:sz w:val="72"/>
          <w:szCs w:val="72"/>
        </w:rPr>
        <w:t xml:space="preserve">VICTUALLING ONBOARD </w:t>
      </w:r>
      <w:r w:rsidRPr="00C0678F">
        <w:rPr>
          <w:rFonts w:eastAsiaTheme="majorEastAsia"/>
          <w:b/>
          <w:bCs/>
          <w:color w:val="1F497D" w:themeColor="text2"/>
          <w:spacing w:val="-10"/>
          <w:kern w:val="28"/>
          <w:sz w:val="32"/>
          <w:szCs w:val="32"/>
        </w:rPr>
        <w:t>(Supply Chain Management and the Victualling Services Onboard)</w:t>
      </w:r>
    </w:p>
    <w:p w14:paraId="7BD67D24" w14:textId="77777777" w:rsidR="004F532B" w:rsidRPr="004F532B" w:rsidRDefault="004F532B" w:rsidP="004F532B">
      <w:pPr>
        <w:rPr>
          <w:rFonts w:eastAsiaTheme="majorEastAsia"/>
          <w:color w:val="1F497D" w:themeColor="text2"/>
          <w:spacing w:val="-10"/>
          <w:kern w:val="28"/>
          <w:sz w:val="72"/>
          <w:szCs w:val="72"/>
        </w:rPr>
      </w:pPr>
    </w:p>
    <w:p w14:paraId="6E8BCC08" w14:textId="77777777" w:rsidR="004F532B" w:rsidRPr="004F532B" w:rsidRDefault="004F532B" w:rsidP="004F532B">
      <w:pPr>
        <w:rPr>
          <w:rFonts w:eastAsiaTheme="majorEastAsia"/>
          <w:color w:val="1F497D" w:themeColor="text2"/>
          <w:spacing w:val="-10"/>
          <w:kern w:val="28"/>
          <w:sz w:val="72"/>
          <w:szCs w:val="72"/>
        </w:rPr>
      </w:pPr>
    </w:p>
    <w:p w14:paraId="041F35C9" w14:textId="4D0F3DAA" w:rsidR="004F532B" w:rsidRPr="004F532B" w:rsidRDefault="004F532B" w:rsidP="004F532B">
      <w:pPr>
        <w:rPr>
          <w:rFonts w:eastAsiaTheme="majorEastAsia"/>
          <w:color w:val="1F497D" w:themeColor="text2"/>
          <w:spacing w:val="-10"/>
          <w:kern w:val="28"/>
          <w:sz w:val="72"/>
          <w:szCs w:val="72"/>
        </w:rPr>
      </w:pPr>
      <w:r w:rsidRPr="004F532B">
        <w:rPr>
          <w:rFonts w:eastAsiaTheme="majorEastAsia"/>
          <w:b/>
          <w:bCs/>
          <w:color w:val="EE0000"/>
          <w:spacing w:val="-10"/>
          <w:kern w:val="28"/>
          <w:sz w:val="72"/>
          <w:szCs w:val="72"/>
        </w:rPr>
        <w:t>Training module II, Week VII</w:t>
      </w:r>
      <w:r w:rsidRPr="004F532B">
        <w:rPr>
          <w:rFonts w:eastAsiaTheme="majorEastAsia"/>
          <w:b/>
          <w:bCs/>
          <w:color w:val="1F497D" w:themeColor="text2"/>
          <w:spacing w:val="-10"/>
          <w:kern w:val="28"/>
          <w:sz w:val="72"/>
          <w:szCs w:val="72"/>
        </w:rPr>
        <w:t xml:space="preserve"> </w:t>
      </w:r>
    </w:p>
    <w:p w14:paraId="4708076B" w14:textId="0D88669C" w:rsidR="003843FB" w:rsidRPr="00921A91" w:rsidRDefault="004F532B" w:rsidP="004F532B">
      <w:pPr>
        <w:jc w:val="center"/>
      </w:pPr>
      <w:r>
        <w:rPr>
          <w:rFonts w:eastAsiaTheme="majorEastAsia"/>
          <w:color w:val="1F497D" w:themeColor="text2"/>
          <w:spacing w:val="-10"/>
          <w:kern w:val="28"/>
          <w:sz w:val="72"/>
          <w:szCs w:val="72"/>
        </w:rPr>
        <w:t>Supervision</w:t>
      </w:r>
      <w:r w:rsidR="008C1B83">
        <w:rPr>
          <w:rFonts w:eastAsiaTheme="majorEastAsia"/>
          <w:color w:val="1F497D" w:themeColor="text2"/>
          <w:spacing w:val="-10"/>
          <w:kern w:val="28"/>
          <w:sz w:val="72"/>
          <w:szCs w:val="72"/>
        </w:rPr>
        <w:t xml:space="preserve"> in the Galleys</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5B48BC7E"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EFE7C14" w:rsidR="001B2CD5" w:rsidRPr="00921A91" w:rsidRDefault="00EB66D4" w:rsidP="00E5336F">
      <w:pPr>
        <w:pStyle w:val="Figuresstyle"/>
      </w:pPr>
      <w:r w:rsidRPr="00921A91">
        <w:t>202</w:t>
      </w:r>
      <w:r w:rsidR="004F532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Default="00E5336F">
      <w:pPr>
        <w:spacing w:after="0"/>
        <w:ind w:firstLine="0"/>
        <w:jc w:val="left"/>
      </w:pPr>
    </w:p>
    <w:p w14:paraId="72ABFD99" w14:textId="77777777" w:rsidR="004F532B" w:rsidRDefault="004F532B">
      <w:pPr>
        <w:spacing w:after="0"/>
        <w:ind w:firstLine="0"/>
        <w:jc w:val="left"/>
      </w:pPr>
    </w:p>
    <w:p w14:paraId="105B843D" w14:textId="77777777" w:rsidR="004F532B" w:rsidRDefault="004F532B">
      <w:pPr>
        <w:spacing w:after="0"/>
        <w:ind w:firstLine="0"/>
        <w:jc w:val="left"/>
      </w:pPr>
    </w:p>
    <w:p w14:paraId="144FDDC3" w14:textId="77777777" w:rsidR="004F532B" w:rsidRDefault="004F532B">
      <w:pPr>
        <w:spacing w:after="0"/>
        <w:ind w:firstLine="0"/>
        <w:jc w:val="left"/>
      </w:pPr>
    </w:p>
    <w:p w14:paraId="7D89DDFC" w14:textId="77777777" w:rsidR="004F532B" w:rsidRDefault="004F532B">
      <w:pPr>
        <w:spacing w:after="0"/>
        <w:ind w:firstLine="0"/>
        <w:jc w:val="left"/>
      </w:pPr>
    </w:p>
    <w:p w14:paraId="3F5071D0" w14:textId="77777777" w:rsidR="004F532B" w:rsidRPr="00921A91" w:rsidRDefault="004F532B">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688B3E13" w14:textId="77777777" w:rsidR="00C0678F" w:rsidRDefault="00C0678F" w:rsidP="00E5336F">
      <w:pPr>
        <w:pStyle w:val="Figuresstyle"/>
      </w:pPr>
    </w:p>
    <w:p w14:paraId="69067B52" w14:textId="77777777" w:rsidR="00C0678F" w:rsidRDefault="00C0678F" w:rsidP="00E5336F">
      <w:pPr>
        <w:pStyle w:val="Figuresstyle"/>
      </w:pPr>
    </w:p>
    <w:p w14:paraId="3757A2DF" w14:textId="77777777" w:rsidR="00C0678F" w:rsidRDefault="00C0678F" w:rsidP="00E5336F">
      <w:pPr>
        <w:pStyle w:val="Figuresstyle"/>
      </w:pPr>
    </w:p>
    <w:p w14:paraId="271DF80D" w14:textId="38B5F3D2"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F24359" w:rsidRDefault="00774A87" w:rsidP="000E602D">
      <w:pPr>
        <w:rPr>
          <w:b/>
          <w:bCs/>
        </w:rPr>
      </w:pPr>
      <w:r w:rsidRPr="00F24359">
        <w:rPr>
          <w:b/>
          <w:bCs/>
        </w:rPr>
        <w:t>FOREWORD</w:t>
      </w:r>
    </w:p>
    <w:p w14:paraId="070EF1F9" w14:textId="77777777" w:rsidR="000D7AE4" w:rsidRDefault="000D7AE4" w:rsidP="000E602D"/>
    <w:p w14:paraId="69C623FE" w14:textId="33D9199E" w:rsidR="004F532B" w:rsidRPr="004F532B" w:rsidRDefault="004F532B" w:rsidP="004F532B">
      <w:pPr>
        <w:pStyle w:val="NormalWeb"/>
        <w:jc w:val="both"/>
        <w:rPr>
          <w:sz w:val="20"/>
          <w:szCs w:val="20"/>
        </w:rPr>
      </w:pPr>
      <w:r w:rsidRPr="004F532B">
        <w:rPr>
          <w:sz w:val="20"/>
          <w:szCs w:val="20"/>
        </w:rPr>
        <w:t xml:space="preserve">The galley, often referred to as the heart of a ship, plays a pivotal role in maintaining crew morale and health during voyageswhether short coastal runs or extended international transits. Behind every well-prepared meal lies a network of meticulous planning, resource management, and diligent oversight. This chapter, </w:t>
      </w:r>
      <w:r w:rsidRPr="004F532B">
        <w:rPr>
          <w:rStyle w:val="Emphasis"/>
          <w:sz w:val="20"/>
          <w:szCs w:val="20"/>
        </w:rPr>
        <w:t>Supervision of the Galleys On Board</w:t>
      </w:r>
      <w:r w:rsidRPr="004F532B">
        <w:rPr>
          <w:sz w:val="20"/>
          <w:szCs w:val="20"/>
        </w:rPr>
        <w:t>, offers a comprehensive guide to one of the most critical yet often underestimated aspects of maritime operations: the effective supervision of the ship's pantry and provisions.</w:t>
      </w:r>
    </w:p>
    <w:p w14:paraId="715FC5C0" w14:textId="75A393C7" w:rsidR="004F532B" w:rsidRPr="004F532B" w:rsidRDefault="004F532B" w:rsidP="004F532B">
      <w:pPr>
        <w:pStyle w:val="NormalWeb"/>
        <w:jc w:val="both"/>
        <w:rPr>
          <w:sz w:val="20"/>
          <w:szCs w:val="20"/>
        </w:rPr>
      </w:pPr>
      <w:r w:rsidRPr="004F532B">
        <w:rPr>
          <w:sz w:val="20"/>
          <w:szCs w:val="20"/>
        </w:rPr>
        <w:t>At the core of this supervision lies a dual responsibility—ensuring the availability of quality provisions while adhering to budgetary constraints. The principles of proper monitoring and control of provision inventories and budgets are essential not only for cost efficiency but also for the seamless operation of daily routines at sea. This chapter explores these principles in depth, providing a practical framework for stewards, officers, and galley supervisors to implement effective control measures that support both financial accountability and nutritional adequacy.</w:t>
      </w:r>
    </w:p>
    <w:p w14:paraId="023247F9" w14:textId="77777777" w:rsidR="004F532B" w:rsidRPr="004F532B" w:rsidRDefault="004F532B" w:rsidP="004F532B">
      <w:pPr>
        <w:pStyle w:val="NormalWeb"/>
        <w:jc w:val="both"/>
        <w:rPr>
          <w:sz w:val="20"/>
          <w:szCs w:val="20"/>
        </w:rPr>
      </w:pPr>
      <w:r w:rsidRPr="004F532B">
        <w:rPr>
          <w:sz w:val="20"/>
          <w:szCs w:val="20"/>
        </w:rPr>
        <w:t>Equally vital is the adoption of sound inventory-keeping methods. Accurate inventory management ensures that no critical supplies fall short during a voyage and prevents wastage through spoilage or overstocking. This chapter introduces proven techniques and systems adapted for the unique challenges of maritime environments, from manual logbooks to digital inventory systems.</w:t>
      </w:r>
    </w:p>
    <w:p w14:paraId="5DFFBA40" w14:textId="77777777" w:rsidR="004F532B" w:rsidRPr="004F532B" w:rsidRDefault="004F532B" w:rsidP="004F532B">
      <w:pPr>
        <w:pStyle w:val="NormalWeb"/>
        <w:jc w:val="both"/>
        <w:rPr>
          <w:sz w:val="20"/>
          <w:szCs w:val="20"/>
        </w:rPr>
      </w:pPr>
      <w:r w:rsidRPr="004F532B">
        <w:rPr>
          <w:sz w:val="20"/>
          <w:szCs w:val="20"/>
        </w:rPr>
        <w:t>Whether you are a seasoned shipboard supervisor or a trainee learning the ropes, this chapter serves as both a foundational resource and a day-to-day reference. By mastering the supervision of galley operations, you contribute not only to the operational efficiency of the vessel but also to the well-being of its crew—a responsibility as significant as any at sea.</w:t>
      </w:r>
    </w:p>
    <w:p w14:paraId="4B9B254E" w14:textId="166E41C9" w:rsidR="000D7AE4" w:rsidRPr="004F532B" w:rsidRDefault="004F532B" w:rsidP="000E602D">
      <w:pPr>
        <w:rPr>
          <w:b/>
          <w:bCs/>
          <w:lang w:val="tr-TR"/>
        </w:rPr>
      </w:pPr>
      <w:r w:rsidRPr="004F532B">
        <w:rPr>
          <w:b/>
          <w:bCs/>
          <w:lang w:val="tr-TR"/>
        </w:rPr>
        <w:t>COURSE STRUCTURE</w:t>
      </w:r>
    </w:p>
    <w:p w14:paraId="19C8BCF4" w14:textId="77777777" w:rsidR="000D7AE4" w:rsidRDefault="000D7AE4" w:rsidP="000E602D"/>
    <w:p w14:paraId="10015C6A" w14:textId="77777777" w:rsidR="004F532B" w:rsidRPr="004F532B" w:rsidRDefault="004F532B" w:rsidP="004F532B">
      <w:pPr>
        <w:spacing w:line="276" w:lineRule="auto"/>
      </w:pPr>
      <w:r w:rsidRPr="004F532B">
        <w:t xml:space="preserve">The course begins with an </w:t>
      </w:r>
      <w:r w:rsidRPr="004F532B">
        <w:rPr>
          <w:b/>
          <w:bCs/>
        </w:rPr>
        <w:t>introduction to the role and responsibilities of galley supervision</w:t>
      </w:r>
      <w:r w:rsidRPr="004F532B">
        <w:t xml:space="preserve"> on board ships. This foundational section covers the importance of effective pantry management in supporting the crew’s health, morale, and overall operational readiness. Participants will gain an understanding of how the galley integrates with the ship’s broader logistical and financial systems.</w:t>
      </w:r>
    </w:p>
    <w:p w14:paraId="1F431A56" w14:textId="77777777" w:rsidR="004F532B" w:rsidRPr="004F532B" w:rsidRDefault="004F532B" w:rsidP="004F532B">
      <w:pPr>
        <w:spacing w:line="276" w:lineRule="auto"/>
      </w:pPr>
      <w:r w:rsidRPr="004F532B">
        <w:t xml:space="preserve">Next, the course delves into the </w:t>
      </w:r>
      <w:r w:rsidRPr="004F532B">
        <w:rPr>
          <w:b/>
          <w:bCs/>
        </w:rPr>
        <w:t>principles of monitoring and controlling provision inventories and budgets</w:t>
      </w:r>
      <w:r w:rsidRPr="004F532B">
        <w:t>. This includes best practices in budgeting for provisions, aligning food consumption with voyage duration and crew size, and understanding the implications of under- or over-provisioning. Learners will study cost control measures and how to balance nutritional value with financial efficiency, applying real-world examples and case studies.</w:t>
      </w:r>
    </w:p>
    <w:p w14:paraId="6C56282F" w14:textId="77777777" w:rsidR="004F532B" w:rsidRPr="004F532B" w:rsidRDefault="004F532B" w:rsidP="004F532B">
      <w:pPr>
        <w:spacing w:line="276" w:lineRule="auto"/>
      </w:pPr>
      <w:r w:rsidRPr="004F532B">
        <w:t xml:space="preserve">Following this, attention shifts to </w:t>
      </w:r>
      <w:r w:rsidRPr="004F532B">
        <w:rPr>
          <w:b/>
          <w:bCs/>
        </w:rPr>
        <w:t>inventory-keeping methods specific to shipboard environments</w:t>
      </w:r>
      <w:r w:rsidRPr="004F532B">
        <w:t>. Participants will explore various systems—both manual and digital—for tracking provisions, recording stock levels, and forecasting needs. Emphasis will be placed on maintaining accuracy in records, implementing First-In-First-Out (FIFO) procedures, and conducting regular inventory audits to minimize waste and ensure compliance with health and safety regulations.</w:t>
      </w:r>
    </w:p>
    <w:p w14:paraId="40509633" w14:textId="77777777" w:rsidR="004F532B" w:rsidRPr="004F532B" w:rsidRDefault="004F532B" w:rsidP="004F532B">
      <w:pPr>
        <w:spacing w:line="276" w:lineRule="auto"/>
      </w:pPr>
      <w:r w:rsidRPr="004F532B">
        <w:t xml:space="preserve">The course then addresses </w:t>
      </w:r>
      <w:r w:rsidRPr="004F532B">
        <w:rPr>
          <w:b/>
          <w:bCs/>
        </w:rPr>
        <w:t>supervisory practices and leadership in galley operations</w:t>
      </w:r>
      <w:r w:rsidRPr="004F532B">
        <w:t>. This includes managing galley personnel, assigning tasks efficiently, maintaining hygiene standards, and handling common operational challenges such as resupply delays or spoilage. Learners will engage in scenario-based discussions to build decision-making skills and enhance their ability to respond to dynamic situations onboard.</w:t>
      </w:r>
    </w:p>
    <w:p w14:paraId="6E9EF792" w14:textId="77777777" w:rsidR="004F532B" w:rsidRPr="004F532B" w:rsidRDefault="004F532B" w:rsidP="004F532B">
      <w:pPr>
        <w:spacing w:line="276" w:lineRule="auto"/>
      </w:pPr>
      <w:r w:rsidRPr="004F532B">
        <w:t xml:space="preserve">To conclude, the course incorporates </w:t>
      </w:r>
      <w:r w:rsidRPr="004F532B">
        <w:rPr>
          <w:b/>
          <w:bCs/>
        </w:rPr>
        <w:t>practical assessments and case simulations</w:t>
      </w:r>
      <w:r w:rsidRPr="004F532B">
        <w:t>, where learners will apply inventory planning techniques, develop mock budgets, and respond to real-life provisioning challenges. These exercises reinforce theoretical knowledge with hands-on practice, preparing students to take on supervisory roles in galley management with competence and confidence.</w:t>
      </w:r>
    </w:p>
    <w:p w14:paraId="59D7C53C" w14:textId="77777777" w:rsidR="004F532B" w:rsidRPr="00921A91" w:rsidRDefault="004F532B" w:rsidP="004F532B">
      <w:pPr>
        <w:spacing w:line="276" w:lineRule="auto"/>
      </w:pPr>
    </w:p>
    <w:p w14:paraId="2B7203EE" w14:textId="77777777" w:rsidR="004025C0" w:rsidRDefault="004025C0" w:rsidP="004F532B">
      <w:pPr>
        <w:spacing w:line="276" w:lineRule="auto"/>
      </w:pPr>
    </w:p>
    <w:p w14:paraId="16EA339C" w14:textId="77777777" w:rsidR="004F532B" w:rsidRDefault="004F532B" w:rsidP="000E602D"/>
    <w:p w14:paraId="470D5730" w14:textId="77777777" w:rsidR="004F532B" w:rsidRDefault="004F532B" w:rsidP="000E602D"/>
    <w:p w14:paraId="78900E1F" w14:textId="77777777" w:rsidR="004F532B" w:rsidRDefault="004F532B" w:rsidP="000E602D"/>
    <w:p w14:paraId="05FAA499" w14:textId="77777777" w:rsidR="004F532B" w:rsidRPr="00921A91" w:rsidRDefault="004F532B" w:rsidP="000E602D"/>
    <w:p w14:paraId="56EB5704" w14:textId="77777777" w:rsidR="004025C0" w:rsidRPr="00921A91" w:rsidRDefault="004025C0" w:rsidP="000E602D"/>
    <w:sdt>
      <w:sdtPr>
        <w:id w:val="-494796716"/>
        <w:docPartObj>
          <w:docPartGallery w:val="Table of Contents"/>
          <w:docPartUnique/>
        </w:docPartObj>
      </w:sdtPr>
      <w:sdtContent>
        <w:p w14:paraId="1D76CE91" w14:textId="77777777" w:rsidR="001806DA" w:rsidRDefault="001806DA" w:rsidP="000E602D"/>
        <w:p w14:paraId="1E65D0E9" w14:textId="77777777" w:rsidR="001806DA" w:rsidRDefault="001806DA" w:rsidP="000E602D"/>
        <w:p w14:paraId="4BC3DDF5" w14:textId="71DF4BA4" w:rsidR="007E311D" w:rsidRPr="00D51449" w:rsidRDefault="007E311D" w:rsidP="000E602D">
          <w:pPr>
            <w:rPr>
              <w:b/>
              <w:bCs/>
              <w:sz w:val="28"/>
              <w:szCs w:val="28"/>
            </w:rPr>
          </w:pPr>
          <w:r w:rsidRPr="00D51449">
            <w:rPr>
              <w:b/>
              <w:bCs/>
              <w:sz w:val="28"/>
              <w:szCs w:val="28"/>
            </w:rPr>
            <w:t>Contents</w:t>
          </w:r>
        </w:p>
        <w:p w14:paraId="77750E1F" w14:textId="63CCDA2E" w:rsidR="004D46F6"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02975397" w:history="1">
            <w:r w:rsidR="004D46F6" w:rsidRPr="00DA0A9A">
              <w:rPr>
                <w:rStyle w:val="Hyperlink"/>
                <w:noProof/>
              </w:rPr>
              <w:t>INTRODUCTION TO THE COURSE</w:t>
            </w:r>
            <w:r w:rsidR="004D46F6">
              <w:rPr>
                <w:noProof/>
                <w:webHidden/>
              </w:rPr>
              <w:tab/>
            </w:r>
            <w:r w:rsidR="004D46F6">
              <w:rPr>
                <w:noProof/>
                <w:webHidden/>
              </w:rPr>
              <w:fldChar w:fldCharType="begin"/>
            </w:r>
            <w:r w:rsidR="004D46F6">
              <w:rPr>
                <w:noProof/>
                <w:webHidden/>
              </w:rPr>
              <w:instrText xml:space="preserve"> PAGEREF _Toc202975397 \h </w:instrText>
            </w:r>
            <w:r w:rsidR="004D46F6">
              <w:rPr>
                <w:noProof/>
                <w:webHidden/>
              </w:rPr>
            </w:r>
            <w:r w:rsidR="004D46F6">
              <w:rPr>
                <w:noProof/>
                <w:webHidden/>
              </w:rPr>
              <w:fldChar w:fldCharType="separate"/>
            </w:r>
            <w:r w:rsidR="004D46F6">
              <w:rPr>
                <w:noProof/>
                <w:webHidden/>
              </w:rPr>
              <w:t>9</w:t>
            </w:r>
            <w:r w:rsidR="004D46F6">
              <w:rPr>
                <w:noProof/>
                <w:webHidden/>
              </w:rPr>
              <w:fldChar w:fldCharType="end"/>
            </w:r>
          </w:hyperlink>
        </w:p>
        <w:p w14:paraId="60ABA150" w14:textId="22FF8CB6" w:rsidR="004D46F6" w:rsidRDefault="004D46F6">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5398" w:history="1">
            <w:r w:rsidRPr="00DA0A9A">
              <w:rPr>
                <w:rStyle w:val="Hyperlink"/>
                <w:noProof/>
              </w:rPr>
              <w:t>Supervision in the galleys onboard</w:t>
            </w:r>
            <w:r>
              <w:rPr>
                <w:noProof/>
                <w:webHidden/>
              </w:rPr>
              <w:tab/>
            </w:r>
            <w:r>
              <w:rPr>
                <w:noProof/>
                <w:webHidden/>
              </w:rPr>
              <w:fldChar w:fldCharType="begin"/>
            </w:r>
            <w:r>
              <w:rPr>
                <w:noProof/>
                <w:webHidden/>
              </w:rPr>
              <w:instrText xml:space="preserve"> PAGEREF _Toc202975398 \h </w:instrText>
            </w:r>
            <w:r>
              <w:rPr>
                <w:noProof/>
                <w:webHidden/>
              </w:rPr>
            </w:r>
            <w:r>
              <w:rPr>
                <w:noProof/>
                <w:webHidden/>
              </w:rPr>
              <w:fldChar w:fldCharType="separate"/>
            </w:r>
            <w:r>
              <w:rPr>
                <w:noProof/>
                <w:webHidden/>
              </w:rPr>
              <w:t>9</w:t>
            </w:r>
            <w:r>
              <w:rPr>
                <w:noProof/>
                <w:webHidden/>
              </w:rPr>
              <w:fldChar w:fldCharType="end"/>
            </w:r>
          </w:hyperlink>
        </w:p>
        <w:p w14:paraId="33586330" w14:textId="00805B51" w:rsidR="004D46F6" w:rsidRDefault="004D46F6">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5399" w:history="1">
            <w:r w:rsidRPr="00DA0A9A">
              <w:rPr>
                <w:rStyle w:val="Hyperlink"/>
                <w:noProof/>
              </w:rPr>
              <w:t>OVERVIEW of the COURSE</w:t>
            </w:r>
            <w:r>
              <w:rPr>
                <w:noProof/>
                <w:webHidden/>
              </w:rPr>
              <w:tab/>
            </w:r>
            <w:r>
              <w:rPr>
                <w:noProof/>
                <w:webHidden/>
              </w:rPr>
              <w:fldChar w:fldCharType="begin"/>
            </w:r>
            <w:r>
              <w:rPr>
                <w:noProof/>
                <w:webHidden/>
              </w:rPr>
              <w:instrText xml:space="preserve"> PAGEREF _Toc202975399 \h </w:instrText>
            </w:r>
            <w:r>
              <w:rPr>
                <w:noProof/>
                <w:webHidden/>
              </w:rPr>
            </w:r>
            <w:r>
              <w:rPr>
                <w:noProof/>
                <w:webHidden/>
              </w:rPr>
              <w:fldChar w:fldCharType="separate"/>
            </w:r>
            <w:r>
              <w:rPr>
                <w:noProof/>
                <w:webHidden/>
              </w:rPr>
              <w:t>9</w:t>
            </w:r>
            <w:r>
              <w:rPr>
                <w:noProof/>
                <w:webHidden/>
              </w:rPr>
              <w:fldChar w:fldCharType="end"/>
            </w:r>
          </w:hyperlink>
        </w:p>
        <w:p w14:paraId="60E1FC35" w14:textId="30E9B557" w:rsidR="004D46F6" w:rsidRDefault="004D46F6">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5400" w:history="1">
            <w:r w:rsidRPr="00DA0A9A">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DA0A9A">
              <w:rPr>
                <w:rStyle w:val="Hyperlink"/>
                <w:noProof/>
              </w:rPr>
              <w:t>PRINCIPLES OF PROPER MONITORING AND CONTROLLING OF THE PROVISION INVENTORIES AND BUDGET IN THE SHIP'S PANTRY</w:t>
            </w:r>
            <w:r>
              <w:rPr>
                <w:noProof/>
                <w:webHidden/>
              </w:rPr>
              <w:tab/>
            </w:r>
            <w:r>
              <w:rPr>
                <w:noProof/>
                <w:webHidden/>
              </w:rPr>
              <w:fldChar w:fldCharType="begin"/>
            </w:r>
            <w:r>
              <w:rPr>
                <w:noProof/>
                <w:webHidden/>
              </w:rPr>
              <w:instrText xml:space="preserve"> PAGEREF _Toc202975400 \h </w:instrText>
            </w:r>
            <w:r>
              <w:rPr>
                <w:noProof/>
                <w:webHidden/>
              </w:rPr>
            </w:r>
            <w:r>
              <w:rPr>
                <w:noProof/>
                <w:webHidden/>
              </w:rPr>
              <w:fldChar w:fldCharType="separate"/>
            </w:r>
            <w:r>
              <w:rPr>
                <w:noProof/>
                <w:webHidden/>
              </w:rPr>
              <w:t>9</w:t>
            </w:r>
            <w:r>
              <w:rPr>
                <w:noProof/>
                <w:webHidden/>
              </w:rPr>
              <w:fldChar w:fldCharType="end"/>
            </w:r>
          </w:hyperlink>
        </w:p>
        <w:p w14:paraId="589559F0" w14:textId="48013EF7" w:rsidR="004D46F6" w:rsidRDefault="004D46F6">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5401" w:history="1">
            <w:r w:rsidRPr="00DA0A9A">
              <w:rPr>
                <w:rStyle w:val="Hyperlink"/>
                <w:noProof/>
                <w:lang w:val="tr-TR" w:eastAsia="tr-TR"/>
              </w:rPr>
              <w:t>1.1 KEY PRINCIPLES FOR PANTRY</w:t>
            </w:r>
            <w:r>
              <w:rPr>
                <w:noProof/>
                <w:webHidden/>
              </w:rPr>
              <w:tab/>
            </w:r>
            <w:r>
              <w:rPr>
                <w:noProof/>
                <w:webHidden/>
              </w:rPr>
              <w:fldChar w:fldCharType="begin"/>
            </w:r>
            <w:r>
              <w:rPr>
                <w:noProof/>
                <w:webHidden/>
              </w:rPr>
              <w:instrText xml:space="preserve"> PAGEREF _Toc202975401 \h </w:instrText>
            </w:r>
            <w:r>
              <w:rPr>
                <w:noProof/>
                <w:webHidden/>
              </w:rPr>
            </w:r>
            <w:r>
              <w:rPr>
                <w:noProof/>
                <w:webHidden/>
              </w:rPr>
              <w:fldChar w:fldCharType="separate"/>
            </w:r>
            <w:r>
              <w:rPr>
                <w:noProof/>
                <w:webHidden/>
              </w:rPr>
              <w:t>9</w:t>
            </w:r>
            <w:r>
              <w:rPr>
                <w:noProof/>
                <w:webHidden/>
              </w:rPr>
              <w:fldChar w:fldCharType="end"/>
            </w:r>
          </w:hyperlink>
        </w:p>
        <w:p w14:paraId="74A84079" w14:textId="1A041BBF" w:rsidR="004D46F6" w:rsidRDefault="004D46F6">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5402" w:history="1">
            <w:r w:rsidRPr="00DA0A9A">
              <w:rPr>
                <w:rStyle w:val="Hyperlink"/>
                <w:noProof/>
                <w:lang w:val="tr-TR" w:eastAsia="tr-TR"/>
              </w:rPr>
              <w:t>1.2  INVENTORY-KEEPING METHODS FOR THE SHIP’S PANTRY</w:t>
            </w:r>
            <w:r>
              <w:rPr>
                <w:noProof/>
                <w:webHidden/>
              </w:rPr>
              <w:tab/>
            </w:r>
            <w:r>
              <w:rPr>
                <w:noProof/>
                <w:webHidden/>
              </w:rPr>
              <w:fldChar w:fldCharType="begin"/>
            </w:r>
            <w:r>
              <w:rPr>
                <w:noProof/>
                <w:webHidden/>
              </w:rPr>
              <w:instrText xml:space="preserve"> PAGEREF _Toc202975402 \h </w:instrText>
            </w:r>
            <w:r>
              <w:rPr>
                <w:noProof/>
                <w:webHidden/>
              </w:rPr>
            </w:r>
            <w:r>
              <w:rPr>
                <w:noProof/>
                <w:webHidden/>
              </w:rPr>
              <w:fldChar w:fldCharType="separate"/>
            </w:r>
            <w:r>
              <w:rPr>
                <w:noProof/>
                <w:webHidden/>
              </w:rPr>
              <w:t>12</w:t>
            </w:r>
            <w:r>
              <w:rPr>
                <w:noProof/>
                <w:webHidden/>
              </w:rPr>
              <w:fldChar w:fldCharType="end"/>
            </w:r>
          </w:hyperlink>
        </w:p>
        <w:p w14:paraId="75BE5E8F" w14:textId="37C3D318" w:rsidR="004D46F6" w:rsidRDefault="004D46F6">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5403" w:history="1">
            <w:r w:rsidRPr="00DA0A9A">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DA0A9A">
              <w:rPr>
                <w:rStyle w:val="Hyperlink"/>
                <w:noProof/>
              </w:rPr>
              <w:t>DIGITALISM IN THE PANTRY</w:t>
            </w:r>
            <w:r>
              <w:rPr>
                <w:noProof/>
                <w:webHidden/>
              </w:rPr>
              <w:tab/>
            </w:r>
            <w:r>
              <w:rPr>
                <w:noProof/>
                <w:webHidden/>
              </w:rPr>
              <w:fldChar w:fldCharType="begin"/>
            </w:r>
            <w:r>
              <w:rPr>
                <w:noProof/>
                <w:webHidden/>
              </w:rPr>
              <w:instrText xml:space="preserve"> PAGEREF _Toc202975403 \h </w:instrText>
            </w:r>
            <w:r>
              <w:rPr>
                <w:noProof/>
                <w:webHidden/>
              </w:rPr>
            </w:r>
            <w:r>
              <w:rPr>
                <w:noProof/>
                <w:webHidden/>
              </w:rPr>
              <w:fldChar w:fldCharType="separate"/>
            </w:r>
            <w:r>
              <w:rPr>
                <w:noProof/>
                <w:webHidden/>
              </w:rPr>
              <w:t>13</w:t>
            </w:r>
            <w:r>
              <w:rPr>
                <w:noProof/>
                <w:webHidden/>
              </w:rPr>
              <w:fldChar w:fldCharType="end"/>
            </w:r>
          </w:hyperlink>
        </w:p>
        <w:p w14:paraId="233E96DA" w14:textId="26B53579" w:rsidR="004D46F6" w:rsidRDefault="004D46F6">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5404" w:history="1">
            <w:r w:rsidRPr="00DA0A9A">
              <w:rPr>
                <w:rStyle w:val="Hyperlink"/>
                <w:noProof/>
                <w:lang w:val="tr-TR" w:eastAsia="tr-TR"/>
              </w:rPr>
              <w:t>2.1  OBSTACLES TO DIGITALIZATION IN PANTRIES</w:t>
            </w:r>
            <w:r>
              <w:rPr>
                <w:noProof/>
                <w:webHidden/>
              </w:rPr>
              <w:tab/>
            </w:r>
            <w:r>
              <w:rPr>
                <w:noProof/>
                <w:webHidden/>
              </w:rPr>
              <w:fldChar w:fldCharType="begin"/>
            </w:r>
            <w:r>
              <w:rPr>
                <w:noProof/>
                <w:webHidden/>
              </w:rPr>
              <w:instrText xml:space="preserve"> PAGEREF _Toc202975404 \h </w:instrText>
            </w:r>
            <w:r>
              <w:rPr>
                <w:noProof/>
                <w:webHidden/>
              </w:rPr>
            </w:r>
            <w:r>
              <w:rPr>
                <w:noProof/>
                <w:webHidden/>
              </w:rPr>
              <w:fldChar w:fldCharType="separate"/>
            </w:r>
            <w:r>
              <w:rPr>
                <w:noProof/>
                <w:webHidden/>
              </w:rPr>
              <w:t>14</w:t>
            </w:r>
            <w:r>
              <w:rPr>
                <w:noProof/>
                <w:webHidden/>
              </w:rPr>
              <w:fldChar w:fldCharType="end"/>
            </w:r>
          </w:hyperlink>
        </w:p>
        <w:p w14:paraId="332DE943" w14:textId="41E8DFE4" w:rsidR="004D46F6" w:rsidRDefault="004D46F6">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5405" w:history="1">
            <w:r w:rsidRPr="00DA0A9A">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DA0A9A">
              <w:rPr>
                <w:rStyle w:val="Hyperlink"/>
                <w:noProof/>
              </w:rPr>
              <w:t>REVIEW QUESTIONS</w:t>
            </w:r>
            <w:r>
              <w:rPr>
                <w:noProof/>
                <w:webHidden/>
              </w:rPr>
              <w:tab/>
            </w:r>
            <w:r>
              <w:rPr>
                <w:noProof/>
                <w:webHidden/>
              </w:rPr>
              <w:fldChar w:fldCharType="begin"/>
            </w:r>
            <w:r>
              <w:rPr>
                <w:noProof/>
                <w:webHidden/>
              </w:rPr>
              <w:instrText xml:space="preserve"> PAGEREF _Toc202975405 \h </w:instrText>
            </w:r>
            <w:r>
              <w:rPr>
                <w:noProof/>
                <w:webHidden/>
              </w:rPr>
            </w:r>
            <w:r>
              <w:rPr>
                <w:noProof/>
                <w:webHidden/>
              </w:rPr>
              <w:fldChar w:fldCharType="separate"/>
            </w:r>
            <w:r>
              <w:rPr>
                <w:noProof/>
                <w:webHidden/>
              </w:rPr>
              <w:t>16</w:t>
            </w:r>
            <w:r>
              <w:rPr>
                <w:noProof/>
                <w:webHidden/>
              </w:rPr>
              <w:fldChar w:fldCharType="end"/>
            </w:r>
          </w:hyperlink>
        </w:p>
        <w:p w14:paraId="035A6E6F" w14:textId="03024029" w:rsidR="004D46F6" w:rsidRDefault="004D46F6">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5406" w:history="1">
            <w:r w:rsidRPr="00DA0A9A">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DA0A9A">
              <w:rPr>
                <w:rStyle w:val="Hyperlink"/>
                <w:noProof/>
              </w:rPr>
              <w:t>REFERENCES</w:t>
            </w:r>
            <w:r>
              <w:rPr>
                <w:noProof/>
                <w:webHidden/>
              </w:rPr>
              <w:tab/>
            </w:r>
            <w:r>
              <w:rPr>
                <w:noProof/>
                <w:webHidden/>
              </w:rPr>
              <w:fldChar w:fldCharType="begin"/>
            </w:r>
            <w:r>
              <w:rPr>
                <w:noProof/>
                <w:webHidden/>
              </w:rPr>
              <w:instrText xml:space="preserve"> PAGEREF _Toc202975406 \h </w:instrText>
            </w:r>
            <w:r>
              <w:rPr>
                <w:noProof/>
                <w:webHidden/>
              </w:rPr>
            </w:r>
            <w:r>
              <w:rPr>
                <w:noProof/>
                <w:webHidden/>
              </w:rPr>
              <w:fldChar w:fldCharType="separate"/>
            </w:r>
            <w:r>
              <w:rPr>
                <w:noProof/>
                <w:webHidden/>
              </w:rPr>
              <w:t>17</w:t>
            </w:r>
            <w:r>
              <w:rPr>
                <w:noProof/>
                <w:webHidden/>
              </w:rPr>
              <w:fldChar w:fldCharType="end"/>
            </w:r>
          </w:hyperlink>
        </w:p>
        <w:p w14:paraId="4B9BCF3C" w14:textId="3F4B498D"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04EA5D62" w:rsidR="000E602D" w:rsidRDefault="004F532B" w:rsidP="004F532B">
      <w:pPr>
        <w:pStyle w:val="Heading1"/>
        <w:jc w:val="both"/>
        <w:rPr>
          <w:lang w:val="en-US"/>
        </w:rPr>
      </w:pPr>
      <w:r>
        <w:rPr>
          <w:lang w:val="en-US"/>
        </w:rPr>
        <w:t xml:space="preserve"> </w:t>
      </w:r>
      <w:r>
        <w:rPr>
          <w:lang w:val="en-US"/>
        </w:rPr>
        <w:tab/>
      </w:r>
      <w:bookmarkStart w:id="0" w:name="_Toc202975397"/>
      <w:r w:rsidR="0017421F">
        <w:rPr>
          <w:lang w:val="en-US"/>
        </w:rPr>
        <w:t>INTRODUCTION TO THE C</w:t>
      </w:r>
      <w:r w:rsidR="001539A0">
        <w:rPr>
          <w:lang w:val="en-US"/>
        </w:rPr>
        <w:t>OURSE</w:t>
      </w:r>
      <w:bookmarkEnd w:id="0"/>
    </w:p>
    <w:p w14:paraId="49A0359A" w14:textId="33AFEB73" w:rsidR="004F532B" w:rsidRPr="004F532B" w:rsidRDefault="004F532B" w:rsidP="004F532B">
      <w:pPr>
        <w:pStyle w:val="Heading1"/>
        <w:ind w:left="720" w:firstLine="720"/>
        <w:jc w:val="both"/>
        <w:rPr>
          <w:sz w:val="28"/>
          <w:szCs w:val="28"/>
          <w:lang w:val="en-US"/>
        </w:rPr>
      </w:pPr>
      <w:bookmarkStart w:id="1" w:name="_Toc202876468"/>
      <w:bookmarkStart w:id="2" w:name="_Toc202975398"/>
      <w:r w:rsidRPr="004F532B">
        <w:rPr>
          <w:sz w:val="28"/>
          <w:szCs w:val="28"/>
          <w:lang w:val="en-US"/>
        </w:rPr>
        <w:t>Supervision in the galleys onboard</w:t>
      </w:r>
      <w:bookmarkEnd w:id="1"/>
      <w:bookmarkEnd w:id="2"/>
    </w:p>
    <w:p w14:paraId="039276A1" w14:textId="77777777" w:rsidR="004025C0" w:rsidRPr="004F532B" w:rsidRDefault="004025C0" w:rsidP="000E602D">
      <w:pPr>
        <w:rPr>
          <w:sz w:val="28"/>
          <w:szCs w:val="28"/>
        </w:rPr>
      </w:pPr>
    </w:p>
    <w:p w14:paraId="7578DBFB" w14:textId="77777777" w:rsidR="00C959E1" w:rsidRPr="00921A91" w:rsidRDefault="00C959E1" w:rsidP="00C959E1">
      <w:pPr>
        <w:pStyle w:val="Normalbold"/>
        <w:rPr>
          <w:lang w:val="en-US"/>
        </w:rPr>
      </w:pPr>
      <w:r w:rsidRPr="00921A91">
        <w:rPr>
          <w:lang w:val="en-US"/>
        </w:rPr>
        <w:t>LEARNING OBJECTIVES</w:t>
      </w:r>
    </w:p>
    <w:p w14:paraId="31744E0D" w14:textId="1F0F44F0" w:rsidR="0093547A" w:rsidRDefault="001539A0" w:rsidP="0093547A">
      <w:r w:rsidRPr="001539A0">
        <w:t xml:space="preserve">This course provides an in-depth understanding of </w:t>
      </w:r>
      <w:bookmarkStart w:id="3" w:name="_Hlk193286138"/>
      <w:r w:rsidR="0093547A" w:rsidRPr="0093547A">
        <w:t>Pantry Maintenance</w:t>
      </w:r>
      <w:r w:rsidR="0093547A">
        <w:t xml:space="preserve"> </w:t>
      </w:r>
      <w:r w:rsidR="0093547A" w:rsidRPr="0093547A">
        <w:t>Storage Methods to Be Used to Protect the Nutritional Value of Foods</w:t>
      </w:r>
      <w:r w:rsidR="004F532B">
        <w:t>,</w:t>
      </w:r>
      <w:r w:rsidR="0093547A">
        <w:t xml:space="preserve"> </w:t>
      </w:r>
      <w:r w:rsidR="0093547A" w:rsidRPr="0093547A">
        <w:t>Factors affecting ship pantries and methods of fighting and controlling them</w:t>
      </w:r>
      <w:r w:rsidR="004F532B">
        <w:t>.</w:t>
      </w:r>
      <w:r w:rsidR="0093547A">
        <w:t xml:space="preserve"> </w:t>
      </w:r>
      <w:r w:rsidR="0093547A" w:rsidRPr="0093547A">
        <w:t>Implementation of effective pest control measures</w:t>
      </w:r>
      <w:r w:rsidR="00082510">
        <w:t>.</w:t>
      </w:r>
    </w:p>
    <w:bookmarkEnd w:id="3"/>
    <w:p w14:paraId="2B6FF433" w14:textId="77777777" w:rsidR="00082510" w:rsidRDefault="00082510" w:rsidP="0093547A"/>
    <w:p w14:paraId="34A8B7B8" w14:textId="7D90A76F" w:rsidR="00C959E1" w:rsidRPr="00921A91" w:rsidRDefault="00C959E1" w:rsidP="0093547A">
      <w:r w:rsidRPr="00921A91">
        <w:t>Upon completion of this chapter, you should be able to:</w:t>
      </w:r>
    </w:p>
    <w:p w14:paraId="00FDCF5E" w14:textId="68701A62" w:rsidR="00924AC2" w:rsidRPr="004F532B" w:rsidRDefault="00924AC2">
      <w:pPr>
        <w:pStyle w:val="ListParagraph"/>
        <w:numPr>
          <w:ilvl w:val="0"/>
          <w:numId w:val="3"/>
        </w:numPr>
        <w:rPr>
          <w:bCs w:val="0"/>
        </w:rPr>
      </w:pPr>
      <w:r w:rsidRPr="004F532B">
        <w:rPr>
          <w:bCs w:val="0"/>
        </w:rPr>
        <w:t>Explain the principles of effective supervision in the context of managing a ship’s pantry, including monitoring stock levels, controlling usage, and ensuring compliance with budgetary constraints.</w:t>
      </w:r>
    </w:p>
    <w:p w14:paraId="24090C5C" w14:textId="7D5027A3" w:rsidR="00924AC2" w:rsidRPr="004F532B" w:rsidRDefault="00924AC2">
      <w:pPr>
        <w:pStyle w:val="ListParagraph"/>
        <w:numPr>
          <w:ilvl w:val="0"/>
          <w:numId w:val="3"/>
        </w:numPr>
        <w:rPr>
          <w:bCs w:val="0"/>
        </w:rPr>
      </w:pPr>
      <w:r w:rsidRPr="004F532B">
        <w:rPr>
          <w:bCs w:val="0"/>
        </w:rPr>
        <w:t>Apply proper inventory control techniques to maintain accurate records of provisions and supplies aboard a ship.</w:t>
      </w:r>
    </w:p>
    <w:p w14:paraId="0A2BFCA5" w14:textId="3C822295" w:rsidR="00924AC2" w:rsidRPr="004F532B" w:rsidRDefault="00924AC2">
      <w:pPr>
        <w:pStyle w:val="ListParagraph"/>
        <w:numPr>
          <w:ilvl w:val="0"/>
          <w:numId w:val="3"/>
        </w:numPr>
        <w:rPr>
          <w:bCs w:val="0"/>
        </w:rPr>
      </w:pPr>
      <w:r w:rsidRPr="004F532B">
        <w:rPr>
          <w:bCs w:val="0"/>
        </w:rPr>
        <w:t>Describe and differentiate between inventory-keeping methods such as FIFO (First-In, First-Out), LIFO (Last-In, First-Out), and perpetual vs. periodic inventory systems.</w:t>
      </w:r>
    </w:p>
    <w:p w14:paraId="5487EF0A" w14:textId="6FAAC95B" w:rsidR="00924AC2" w:rsidRPr="004F532B" w:rsidRDefault="00924AC2">
      <w:pPr>
        <w:pStyle w:val="ListParagraph"/>
        <w:numPr>
          <w:ilvl w:val="0"/>
          <w:numId w:val="3"/>
        </w:numPr>
        <w:rPr>
          <w:bCs w:val="0"/>
        </w:rPr>
      </w:pPr>
      <w:r w:rsidRPr="004F532B">
        <w:rPr>
          <w:bCs w:val="0"/>
        </w:rPr>
        <w:t xml:space="preserve">Demonstrate the ability to supervise inventory processes, including stock rotation, checking for spoilage, and ensuring </w:t>
      </w:r>
      <w:r w:rsidR="004F532B" w:rsidRPr="004F532B">
        <w:rPr>
          <w:bCs w:val="0"/>
        </w:rPr>
        <w:t xml:space="preserve">the </w:t>
      </w:r>
      <w:r w:rsidRPr="004F532B">
        <w:rPr>
          <w:bCs w:val="0"/>
        </w:rPr>
        <w:t>availability of essential items.</w:t>
      </w:r>
    </w:p>
    <w:p w14:paraId="7DEA3173" w14:textId="4E1E1014" w:rsidR="00924AC2" w:rsidRPr="004F532B" w:rsidRDefault="00924AC2">
      <w:pPr>
        <w:pStyle w:val="ListParagraph"/>
        <w:numPr>
          <w:ilvl w:val="0"/>
          <w:numId w:val="3"/>
        </w:numPr>
        <w:rPr>
          <w:bCs w:val="0"/>
        </w:rPr>
      </w:pPr>
      <w:r w:rsidRPr="004F532B">
        <w:rPr>
          <w:bCs w:val="0"/>
        </w:rPr>
        <w:t>Monitor and evaluate pantry budgets using cost-effective methods while minimizing waste and overstocking.</w:t>
      </w:r>
    </w:p>
    <w:p w14:paraId="1C7816FE" w14:textId="23F0B329" w:rsidR="00924AC2" w:rsidRPr="004F532B" w:rsidRDefault="004F532B">
      <w:pPr>
        <w:pStyle w:val="ListParagraph"/>
        <w:numPr>
          <w:ilvl w:val="0"/>
          <w:numId w:val="3"/>
        </w:numPr>
        <w:rPr>
          <w:bCs w:val="0"/>
        </w:rPr>
      </w:pPr>
      <w:r w:rsidRPr="004F532B">
        <w:rPr>
          <w:bCs w:val="0"/>
        </w:rPr>
        <w:t>I</w:t>
      </w:r>
      <w:r w:rsidR="00924AC2" w:rsidRPr="004F532B">
        <w:rPr>
          <w:bCs w:val="0"/>
        </w:rPr>
        <w:t xml:space="preserve">dentify common issues in pantry inventory and budget </w:t>
      </w:r>
      <w:r w:rsidRPr="004F532B">
        <w:rPr>
          <w:bCs w:val="0"/>
        </w:rPr>
        <w:t>management and</w:t>
      </w:r>
      <w:r w:rsidR="00924AC2" w:rsidRPr="004F532B">
        <w:rPr>
          <w:bCs w:val="0"/>
        </w:rPr>
        <w:t xml:space="preserve"> propose practical supervisory solutions.</w:t>
      </w:r>
    </w:p>
    <w:p w14:paraId="6D3B460C" w14:textId="77777777" w:rsidR="00E40EE4" w:rsidRPr="00E40EE4" w:rsidRDefault="00E40EE4" w:rsidP="00E40EE4">
      <w:pPr>
        <w:ind w:left="720" w:firstLine="0"/>
        <w:rPr>
          <w:bCs/>
        </w:rPr>
      </w:pPr>
    </w:p>
    <w:p w14:paraId="1C9D20E1" w14:textId="534445A2" w:rsidR="00E210EC" w:rsidRDefault="001C6BFF" w:rsidP="004F532B">
      <w:pPr>
        <w:pStyle w:val="Heading2"/>
        <w:ind w:left="718"/>
      </w:pPr>
      <w:bookmarkStart w:id="4" w:name="_Toc202876469"/>
      <w:bookmarkStart w:id="5" w:name="_Toc202876581"/>
      <w:bookmarkStart w:id="6" w:name="_Toc202975399"/>
      <w:r>
        <w:t>OVERVIEW of the COURSE</w:t>
      </w:r>
      <w:bookmarkEnd w:id="4"/>
      <w:bookmarkEnd w:id="5"/>
      <w:bookmarkEnd w:id="6"/>
    </w:p>
    <w:p w14:paraId="301AE58E" w14:textId="6BB53262" w:rsidR="00924AC2" w:rsidRPr="00F24359" w:rsidRDefault="00924AC2" w:rsidP="00F24359">
      <w:pPr>
        <w:widowControl/>
        <w:autoSpaceDE/>
        <w:autoSpaceDN/>
        <w:spacing w:before="100" w:beforeAutospacing="1" w:after="100" w:afterAutospacing="1"/>
        <w:ind w:firstLine="0"/>
        <w:jc w:val="left"/>
        <w:outlineLvl w:val="3"/>
        <w:rPr>
          <w:rFonts w:eastAsia="Times New Roman"/>
          <w:lang w:val="tr-TR" w:eastAsia="tr-TR"/>
        </w:rPr>
      </w:pPr>
      <w:bookmarkStart w:id="7" w:name="_Toc202876470"/>
      <w:bookmarkStart w:id="8" w:name="_Toc202876582"/>
      <w:r w:rsidRPr="00F24359">
        <w:rPr>
          <w:rFonts w:eastAsia="Times New Roman"/>
          <w:lang w:val="tr-TR" w:eastAsia="tr-TR"/>
        </w:rPr>
        <w:t>This course provides learners with the essential knowledge and practical skills required to effectively supervise the inventory and budgeting processes within a ship’s pantry. Focused on principles of proper monitoring and control, the course covers methods for maintaining accurate inventory records, managing provision levels, and ensuring that operations align with budgetary limits.</w:t>
      </w:r>
      <w:bookmarkEnd w:id="7"/>
      <w:bookmarkEnd w:id="8"/>
    </w:p>
    <w:p w14:paraId="12E541B8" w14:textId="37E49D24" w:rsidR="00924AC2" w:rsidRPr="00F24359" w:rsidRDefault="00924AC2" w:rsidP="00F24359">
      <w:pPr>
        <w:widowControl/>
        <w:autoSpaceDE/>
        <w:autoSpaceDN/>
        <w:spacing w:before="100" w:beforeAutospacing="1" w:after="100" w:afterAutospacing="1"/>
        <w:ind w:firstLine="0"/>
        <w:jc w:val="left"/>
        <w:outlineLvl w:val="3"/>
        <w:rPr>
          <w:rFonts w:eastAsia="Times New Roman"/>
          <w:lang w:val="tr-TR" w:eastAsia="tr-TR"/>
        </w:rPr>
      </w:pPr>
      <w:bookmarkStart w:id="9" w:name="_Toc202876471"/>
      <w:bookmarkStart w:id="10" w:name="_Toc202876583"/>
      <w:r w:rsidRPr="00F24359">
        <w:rPr>
          <w:rFonts w:eastAsia="Times New Roman"/>
          <w:lang w:val="tr-TR" w:eastAsia="tr-TR"/>
        </w:rPr>
        <w:t>Through a combination of theoretical instruction and applied scenarios, participants will learn how</w:t>
      </w:r>
      <w:r w:rsidR="00EB03AF" w:rsidRPr="00F24359">
        <w:rPr>
          <w:rFonts w:eastAsia="Times New Roman"/>
          <w:lang w:val="tr-TR" w:eastAsia="tr-TR"/>
        </w:rPr>
        <w:t xml:space="preserve"> </w:t>
      </w:r>
      <w:r w:rsidRPr="00F24359">
        <w:rPr>
          <w:rFonts w:eastAsia="Times New Roman"/>
          <w:lang w:val="tr-TR" w:eastAsia="tr-TR"/>
        </w:rPr>
        <w:t>to</w:t>
      </w:r>
      <w:r w:rsidR="004F532B" w:rsidRPr="00F24359">
        <w:rPr>
          <w:rFonts w:eastAsia="Times New Roman"/>
          <w:lang w:val="tr-TR" w:eastAsia="tr-TR"/>
        </w:rPr>
        <w:t xml:space="preserve"> </w:t>
      </w:r>
      <w:r w:rsidRPr="00F24359">
        <w:rPr>
          <w:rFonts w:eastAsia="Times New Roman"/>
          <w:lang w:val="tr-TR" w:eastAsia="tr-TR"/>
        </w:rPr>
        <w:t>implement efficient inventory-keeping systems, prevent stock wastage, and uphold food safety and cost control standards in a maritime environment. Emphasis will also be placed on the supervisory responsibilities required to oversee pantry staff, maintain accountability, and contribute to the overall operational efficiency of the vessel’s hospitality or catering services.</w:t>
      </w:r>
      <w:bookmarkEnd w:id="9"/>
      <w:bookmarkEnd w:id="10"/>
    </w:p>
    <w:p w14:paraId="46C21C61" w14:textId="77777777" w:rsidR="001806DA" w:rsidRPr="00790516" w:rsidRDefault="001806DA" w:rsidP="004F532B">
      <w:pPr>
        <w:pStyle w:val="Heading2"/>
        <w:ind w:left="142"/>
        <w:rPr>
          <w:b w:val="0"/>
          <w:bCs/>
          <w:sz w:val="20"/>
        </w:rPr>
      </w:pPr>
    </w:p>
    <w:p w14:paraId="668D30CC" w14:textId="4620984E" w:rsidR="002311D8" w:rsidRPr="004F532B" w:rsidRDefault="00EB03AF">
      <w:pPr>
        <w:pStyle w:val="Heading1"/>
        <w:numPr>
          <w:ilvl w:val="0"/>
          <w:numId w:val="4"/>
        </w:numPr>
        <w:rPr>
          <w:lang w:val="en-US"/>
        </w:rPr>
      </w:pPr>
      <w:bookmarkStart w:id="11" w:name="_Toc202975400"/>
      <w:r w:rsidRPr="004F532B">
        <w:rPr>
          <w:lang w:val="en-US"/>
        </w:rPr>
        <w:t>PRINCIPLES OF PROPER MONITORING AND CONTROLLING OF THE PROVISION INVENTORIES AND BUDGET IN THE SHIP'S PANTRY</w:t>
      </w:r>
      <w:bookmarkEnd w:id="11"/>
    </w:p>
    <w:p w14:paraId="48A81926" w14:textId="15BBF869" w:rsidR="002311D8" w:rsidRPr="00790516" w:rsidRDefault="009573CC"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The ship's</w:t>
      </w:r>
      <w:r w:rsidR="002311D8" w:rsidRPr="00790516">
        <w:rPr>
          <w:rFonts w:eastAsia="Times New Roman"/>
          <w:lang w:val="tr-TR" w:eastAsia="tr-TR"/>
        </w:rPr>
        <w:t xml:space="preserve"> pantry is essential to ensure efficient resource use, reduce waste, and maintain financial accountability aboard a vessel. </w:t>
      </w:r>
      <w:r w:rsidR="003E0186" w:rsidRPr="00790516">
        <w:rPr>
          <w:rFonts w:eastAsia="Times New Roman"/>
          <w:lang w:val="tr-TR" w:eastAsia="tr-TR"/>
        </w:rPr>
        <w:t>K</w:t>
      </w:r>
      <w:r w:rsidR="002311D8" w:rsidRPr="00790516">
        <w:rPr>
          <w:rFonts w:eastAsia="Times New Roman"/>
          <w:lang w:val="tr-TR" w:eastAsia="tr-TR"/>
        </w:rPr>
        <w:t>ey principles</w:t>
      </w:r>
      <w:r w:rsidR="003E0186" w:rsidRPr="00790516">
        <w:rPr>
          <w:rFonts w:eastAsia="Times New Roman"/>
          <w:lang w:val="tr-TR" w:eastAsia="tr-TR"/>
        </w:rPr>
        <w:t xml:space="preserve"> for </w:t>
      </w:r>
      <w:r w:rsidR="00BC5399" w:rsidRPr="00790516">
        <w:rPr>
          <w:rFonts w:eastAsia="Times New Roman"/>
          <w:lang w:val="tr-TR" w:eastAsia="tr-TR"/>
        </w:rPr>
        <w:t xml:space="preserve">the </w:t>
      </w:r>
      <w:r w:rsidR="003E0186" w:rsidRPr="00790516">
        <w:rPr>
          <w:rFonts w:eastAsia="Times New Roman"/>
          <w:lang w:val="tr-TR" w:eastAsia="tr-TR"/>
        </w:rPr>
        <w:t>pantry are given in the following part</w:t>
      </w:r>
      <w:r w:rsidRPr="00790516">
        <w:rPr>
          <w:rFonts w:eastAsia="Times New Roman"/>
          <w:lang w:val="tr-TR" w:eastAsia="tr-TR"/>
        </w:rPr>
        <w:t xml:space="preserve"> (1, 2, 3):</w:t>
      </w:r>
    </w:p>
    <w:p w14:paraId="0EDEB5C7" w14:textId="0BD1C013" w:rsidR="004F532B" w:rsidRPr="004F532B" w:rsidRDefault="004F532B" w:rsidP="004F532B">
      <w:pPr>
        <w:pStyle w:val="Heading2"/>
        <w:ind w:left="1144" w:hanging="576"/>
        <w:rPr>
          <w:lang w:val="tr-TR" w:eastAsia="tr-TR"/>
        </w:rPr>
      </w:pPr>
      <w:bookmarkStart w:id="12" w:name="_Toc202975401"/>
      <w:r w:rsidRPr="004F532B">
        <w:rPr>
          <w:lang w:val="tr-TR" w:eastAsia="tr-TR"/>
        </w:rPr>
        <w:t>1.1 KEY PRINCIPLES FOR PANTRY</w:t>
      </w:r>
      <w:bookmarkEnd w:id="12"/>
    </w:p>
    <w:p w14:paraId="7432DD2D" w14:textId="1D9DE93B" w:rsidR="00D94646" w:rsidRPr="00790516" w:rsidRDefault="00D94646" w:rsidP="004F532B">
      <w:pPr>
        <w:widowControl/>
        <w:autoSpaceDE/>
        <w:autoSpaceDN/>
        <w:spacing w:before="100" w:beforeAutospacing="1" w:after="100" w:afterAutospacing="1"/>
        <w:ind w:firstLine="0"/>
        <w:jc w:val="left"/>
        <w:outlineLvl w:val="3"/>
        <w:rPr>
          <w:rFonts w:eastAsia="Times New Roman"/>
          <w:b/>
          <w:bCs/>
          <w:lang w:val="tr-TR" w:eastAsia="tr-TR"/>
        </w:rPr>
      </w:pPr>
      <w:r w:rsidRPr="004F532B">
        <w:rPr>
          <w:rFonts w:eastAsia="Times New Roman"/>
          <w:b/>
          <w:bCs/>
          <w:sz w:val="24"/>
          <w:szCs w:val="24"/>
          <w:lang w:val="tr-TR" w:eastAsia="tr-TR"/>
        </w:rPr>
        <w:t>1</w:t>
      </w:r>
      <w:r w:rsidR="004F532B" w:rsidRPr="00790516">
        <w:rPr>
          <w:rFonts w:eastAsia="Times New Roman"/>
          <w:b/>
          <w:bCs/>
          <w:lang w:val="tr-TR" w:eastAsia="tr-TR"/>
        </w:rPr>
        <w:t xml:space="preserve">. </w:t>
      </w:r>
      <w:r w:rsidRPr="00790516">
        <w:rPr>
          <w:rFonts w:eastAsia="Times New Roman"/>
          <w:b/>
          <w:bCs/>
          <w:lang w:val="tr-TR" w:eastAsia="tr-TR"/>
        </w:rPr>
        <w:t xml:space="preserve"> </w:t>
      </w:r>
      <w:r w:rsidR="004F532B" w:rsidRPr="00790516">
        <w:rPr>
          <w:rFonts w:eastAsia="Times New Roman"/>
          <w:b/>
          <w:bCs/>
          <w:lang w:val="tr-TR" w:eastAsia="tr-TR"/>
        </w:rPr>
        <w:t>Inventory Accuracy</w:t>
      </w:r>
    </w:p>
    <w:p w14:paraId="5E5BF27E" w14:textId="77777777" w:rsidR="00D94646" w:rsidRPr="00790516" w:rsidRDefault="00D94646" w:rsidP="004F532B">
      <w:pPr>
        <w:widowControl/>
        <w:autoSpaceDE/>
        <w:autoSpaceDN/>
        <w:spacing w:before="100" w:beforeAutospacing="1" w:after="100" w:afterAutospacing="1" w:line="276" w:lineRule="auto"/>
        <w:ind w:firstLine="0"/>
        <w:outlineLvl w:val="3"/>
        <w:rPr>
          <w:rFonts w:eastAsia="Times New Roman"/>
          <w:lang w:val="tr-TR" w:eastAsia="tr-TR"/>
        </w:rPr>
      </w:pPr>
      <w:r w:rsidRPr="00790516">
        <w:rPr>
          <w:rFonts w:eastAsia="Times New Roman"/>
          <w:lang w:val="tr-TR" w:eastAsia="tr-TR"/>
        </w:rPr>
        <w:t xml:space="preserve">Maintaining inventory accuracy is fundamental to the efficient management of a ship’s pantry. This involves keeping detailed, up-to-date records of all provisions using either manual logs or digital inventory systems. Accurate inventory records ensure that pantry supervisors and staff always know what items are in stock, how much is available, and when they need to be </w:t>
      </w:r>
      <w:r w:rsidRPr="00790516">
        <w:rPr>
          <w:rFonts w:eastAsia="Times New Roman"/>
          <w:lang w:val="tr-TR" w:eastAsia="tr-TR"/>
        </w:rPr>
        <w:lastRenderedPageBreak/>
        <w:t>replenished. To maintain this accuracy, regular stocktaking, or physical counts of all items, should be conducted. These counts help verify that the recorded inventory matches the actual stock on hand, and any discrepancies—whether due to spoilage, misuse, or data entry errors—can be promptly corrected.</w:t>
      </w:r>
    </w:p>
    <w:p w14:paraId="0872C263" w14:textId="77777777" w:rsidR="00D94646" w:rsidRPr="00790516" w:rsidRDefault="00D94646" w:rsidP="00BC5399">
      <w:pPr>
        <w:widowControl/>
        <w:autoSpaceDE/>
        <w:autoSpaceDN/>
        <w:spacing w:before="100" w:beforeAutospacing="1" w:after="100" w:afterAutospacing="1" w:line="276" w:lineRule="auto"/>
        <w:ind w:firstLine="0"/>
        <w:outlineLvl w:val="3"/>
        <w:rPr>
          <w:rFonts w:eastAsia="Times New Roman"/>
          <w:lang w:val="tr-TR" w:eastAsia="tr-TR"/>
        </w:rPr>
      </w:pPr>
      <w:r w:rsidRPr="00790516">
        <w:rPr>
          <w:rFonts w:eastAsia="Times New Roman"/>
          <w:lang w:val="tr-TR" w:eastAsia="tr-TR"/>
        </w:rPr>
        <w:t>One widely adopted method to improve inventory accuracy and reduce waste is the FIFO (First-In, First-Out) system. For example, if a ship receives two batches of canned tomatoes on different dates, FIFO ensures that the older batch is used first, minimizing the risk of spoilage. This is especially critical on long voyages where access to fresh supplies may be limited. Accurate inventory management not only supports daily operations but also contributes to long-term cost control and food safety aboard the vessel.</w:t>
      </w:r>
    </w:p>
    <w:p w14:paraId="26DF5429" w14:textId="77777777" w:rsidR="00D94646" w:rsidRPr="00790516" w:rsidRDefault="00D94646" w:rsidP="009150C4">
      <w:pPr>
        <w:widowControl/>
        <w:autoSpaceDE/>
        <w:autoSpaceDN/>
        <w:spacing w:before="100" w:beforeAutospacing="1" w:after="100" w:afterAutospacing="1"/>
        <w:ind w:firstLine="0"/>
        <w:outlineLvl w:val="3"/>
        <w:rPr>
          <w:rFonts w:eastAsia="Times New Roman"/>
          <w:b/>
          <w:bCs/>
          <w:lang w:val="tr-TR" w:eastAsia="tr-TR"/>
        </w:rPr>
      </w:pPr>
      <w:r w:rsidRPr="00790516">
        <w:rPr>
          <w:rFonts w:eastAsia="Times New Roman"/>
          <w:b/>
          <w:bCs/>
          <w:lang w:val="tr-TR" w:eastAsia="tr-TR"/>
        </w:rPr>
        <w:t>2. Budget Adherence</w:t>
      </w:r>
    </w:p>
    <w:p w14:paraId="60AC6D87" w14:textId="77777777" w:rsidR="00D94646" w:rsidRPr="00790516" w:rsidRDefault="00D94646" w:rsidP="009150C4">
      <w:pPr>
        <w:widowControl/>
        <w:autoSpaceDE/>
        <w:autoSpaceDN/>
        <w:spacing w:before="100" w:beforeAutospacing="1" w:after="100" w:afterAutospacing="1"/>
        <w:ind w:firstLine="0"/>
        <w:outlineLvl w:val="3"/>
        <w:rPr>
          <w:rFonts w:eastAsia="Times New Roman"/>
          <w:lang w:val="tr-TR" w:eastAsia="tr-TR"/>
        </w:rPr>
      </w:pPr>
      <w:r w:rsidRPr="00790516">
        <w:rPr>
          <w:rFonts w:eastAsia="Times New Roman"/>
          <w:lang w:val="tr-TR" w:eastAsia="tr-TR"/>
        </w:rPr>
        <w:t>Adhering to a predefined budget is essential for the financial sustainability of pantry operations on a ship. Provisions represent a significant portion of a vessel’s operational expenses, and without careful control, costs can quickly spiral. Monitoring pantry-related expenses involves consistently tracking actual spending and comparing it to projected or budgeted amounts. By identifying any variances early, supervisors can take corrective action—such as adjusting portion sizes, substituting ingredients, or sourcing from alternative suppliers—to bring spending back in line with financial goals.</w:t>
      </w:r>
    </w:p>
    <w:p w14:paraId="51F2BC91" w14:textId="77777777" w:rsidR="00D94646" w:rsidRPr="00790516" w:rsidRDefault="00D94646" w:rsidP="00BC5399">
      <w:pPr>
        <w:widowControl/>
        <w:autoSpaceDE/>
        <w:autoSpaceDN/>
        <w:spacing w:before="100" w:beforeAutospacing="1" w:after="100" w:afterAutospacing="1"/>
        <w:ind w:firstLine="0"/>
        <w:jc w:val="left"/>
        <w:outlineLvl w:val="3"/>
        <w:rPr>
          <w:rFonts w:eastAsia="Times New Roman"/>
          <w:lang w:val="tr-TR" w:eastAsia="tr-TR"/>
        </w:rPr>
      </w:pPr>
      <w:r w:rsidRPr="00790516">
        <w:rPr>
          <w:rFonts w:eastAsia="Times New Roman"/>
          <w:lang w:val="tr-TR" w:eastAsia="tr-TR"/>
        </w:rPr>
        <w:t>Effective cost-control techniques may include bulk purchasing of non-perishable items, reducing food waste through better stock rotation, and planning meals based on available inventory rather than constantly ordering new stock. For instance, if the pantry is well-stocked with lentils but low on meat, a few vegetarian meals could be added to the menu temporarily. Maintaining quality while staying within budget requires a balance of smart procurement practices, disciplined oversight, and continuous financial monitoring.</w:t>
      </w:r>
    </w:p>
    <w:p w14:paraId="6B45FFE3" w14:textId="358C5801" w:rsidR="00D94646" w:rsidRPr="00790516" w:rsidRDefault="00D94646" w:rsidP="00EB03AF">
      <w:pPr>
        <w:widowControl/>
        <w:autoSpaceDE/>
        <w:autoSpaceDN/>
        <w:spacing w:before="100" w:beforeAutospacing="1" w:after="100" w:afterAutospacing="1"/>
        <w:ind w:firstLine="0"/>
        <w:jc w:val="left"/>
        <w:outlineLvl w:val="3"/>
        <w:rPr>
          <w:rFonts w:eastAsia="Times New Roman"/>
          <w:b/>
          <w:bCs/>
          <w:lang w:val="tr-TR" w:eastAsia="tr-TR"/>
        </w:rPr>
      </w:pPr>
      <w:r w:rsidRPr="00790516">
        <w:rPr>
          <w:rFonts w:eastAsia="Times New Roman"/>
          <w:b/>
          <w:bCs/>
          <w:lang w:val="tr-TR" w:eastAsia="tr-TR"/>
        </w:rPr>
        <w:t>3. Stock Level Control</w:t>
      </w:r>
    </w:p>
    <w:p w14:paraId="777698C1" w14:textId="77777777" w:rsidR="00D94646" w:rsidRPr="00790516" w:rsidRDefault="00D94646" w:rsidP="00BC5399">
      <w:pPr>
        <w:widowControl/>
        <w:autoSpaceDE/>
        <w:autoSpaceDN/>
        <w:spacing w:before="100" w:beforeAutospacing="1" w:after="100" w:afterAutospacing="1"/>
        <w:ind w:firstLine="0"/>
        <w:jc w:val="left"/>
        <w:outlineLvl w:val="3"/>
        <w:rPr>
          <w:rFonts w:eastAsia="Times New Roman"/>
          <w:lang w:val="tr-TR" w:eastAsia="tr-TR"/>
        </w:rPr>
      </w:pPr>
      <w:r w:rsidRPr="00790516">
        <w:rPr>
          <w:rFonts w:eastAsia="Times New Roman"/>
          <w:lang w:val="tr-TR" w:eastAsia="tr-TR"/>
        </w:rPr>
        <w:t>Controlling stock levels is critical to ensure operational efficiency and food safety aboard a ship. Overstocking can lead to spoilage, waste, and unnecessary strain on storage facilities, while understocking can result in food shortages, dissatisfaction among crew members, and disruption of meal services. The key is to maintain optimal stock levels that meet the needs of the voyage without exceeding storage limitations or budget constraints.</w:t>
      </w:r>
    </w:p>
    <w:p w14:paraId="1BCF1688" w14:textId="77777777" w:rsidR="00D94646" w:rsidRPr="00790516" w:rsidRDefault="00D94646" w:rsidP="00BC5399">
      <w:pPr>
        <w:widowControl/>
        <w:autoSpaceDE/>
        <w:autoSpaceDN/>
        <w:spacing w:before="100" w:beforeAutospacing="1" w:after="100" w:afterAutospacing="1"/>
        <w:ind w:firstLine="0"/>
        <w:jc w:val="left"/>
        <w:outlineLvl w:val="3"/>
        <w:rPr>
          <w:rFonts w:eastAsia="Times New Roman"/>
          <w:lang w:val="tr-TR" w:eastAsia="tr-TR"/>
        </w:rPr>
      </w:pPr>
      <w:r w:rsidRPr="00790516">
        <w:rPr>
          <w:rFonts w:eastAsia="Times New Roman"/>
          <w:lang w:val="tr-TR" w:eastAsia="tr-TR"/>
        </w:rPr>
        <w:t>To achieve this balance, pantry supervisors often set par levels for each item. Par levels define the minimum and maximum quantities that should be kept in stock at any given time. These levels are determined based on factors such as historical consumption data, the duration of the voyage, the number of crew members, and seasonal variation in food demand. For example, a ship on a 30-day voyage with 25 crew members may set a par level of 60 liters of milk to ensure there is enough for daily use with a safety buffer. By maintaining stock within these limits, the pantry can operate smoothly while minimizing excess.</w:t>
      </w:r>
    </w:p>
    <w:p w14:paraId="041DA177" w14:textId="77777777" w:rsidR="00D94646" w:rsidRPr="00790516" w:rsidRDefault="00D94646" w:rsidP="00EB03AF">
      <w:pPr>
        <w:widowControl/>
        <w:autoSpaceDE/>
        <w:autoSpaceDN/>
        <w:spacing w:before="100" w:beforeAutospacing="1" w:after="100" w:afterAutospacing="1"/>
        <w:ind w:firstLine="0"/>
        <w:jc w:val="left"/>
        <w:outlineLvl w:val="3"/>
        <w:rPr>
          <w:rFonts w:eastAsia="Times New Roman"/>
          <w:b/>
          <w:bCs/>
          <w:lang w:val="tr-TR" w:eastAsia="tr-TR"/>
        </w:rPr>
      </w:pPr>
      <w:r w:rsidRPr="00790516">
        <w:rPr>
          <w:rFonts w:eastAsia="Times New Roman"/>
          <w:b/>
          <w:bCs/>
          <w:lang w:val="tr-TR" w:eastAsia="tr-TR"/>
        </w:rPr>
        <w:t>4. Regular Monitoring and Reporting</w:t>
      </w:r>
    </w:p>
    <w:p w14:paraId="7FC7FDE9" w14:textId="77777777" w:rsidR="00D94646" w:rsidRPr="00790516" w:rsidRDefault="00D94646" w:rsidP="00BC5399">
      <w:pPr>
        <w:widowControl/>
        <w:autoSpaceDE/>
        <w:autoSpaceDN/>
        <w:spacing w:before="100" w:beforeAutospacing="1" w:after="100" w:afterAutospacing="1"/>
        <w:ind w:firstLine="0"/>
        <w:jc w:val="left"/>
        <w:outlineLvl w:val="3"/>
        <w:rPr>
          <w:rFonts w:eastAsia="Times New Roman"/>
          <w:lang w:val="tr-TR" w:eastAsia="tr-TR"/>
        </w:rPr>
      </w:pPr>
      <w:r w:rsidRPr="00790516">
        <w:rPr>
          <w:rFonts w:eastAsia="Times New Roman"/>
          <w:lang w:val="tr-TR" w:eastAsia="tr-TR"/>
        </w:rPr>
        <w:t>Routine monitoring and timely reporting are essential for maintaining control and transparency in pantry operations. Establishing a regular schedule for inventory checks—whether daily, weekly, or aligned with specific voyage legs—ensures that discrepancies, shortages, or surpluses are identified and addressed promptly. Frequent monitoring allows supervisors to adjust ordering schedules, plan meals according to stock availability, and prevent last-minute shortages that can disrupt meal preparation.</w:t>
      </w:r>
    </w:p>
    <w:p w14:paraId="3664CFE0" w14:textId="77777777" w:rsidR="00D94646" w:rsidRPr="00790516" w:rsidRDefault="00D94646" w:rsidP="009573CC">
      <w:pPr>
        <w:widowControl/>
        <w:autoSpaceDE/>
        <w:autoSpaceDN/>
        <w:spacing w:before="100" w:beforeAutospacing="1" w:after="100" w:afterAutospacing="1"/>
        <w:ind w:firstLine="0"/>
        <w:outlineLvl w:val="3"/>
        <w:rPr>
          <w:rFonts w:eastAsia="Times New Roman"/>
          <w:lang w:val="tr-TR" w:eastAsia="tr-TR"/>
        </w:rPr>
      </w:pPr>
      <w:r w:rsidRPr="00790516">
        <w:rPr>
          <w:rFonts w:eastAsia="Times New Roman"/>
          <w:lang w:val="tr-TR" w:eastAsia="tr-TR"/>
        </w:rPr>
        <w:t>Moreover, the generation of inventory and expenditure reports plays a key role in accountability and long-term planning. These reports provide a comprehensive view of how resources are being used and help in analyzing trends over time. For example, a monthly inventory report might reveal that certain snacks are consistently under-consumed, prompting a decision to reduce future orders of that item. Meanwhile, expenditure reports help senior management evaluate whether pantry operations are staying within budget and complying with company policies. Together, regular monitoring and systematic reporting contribute to a well-managed, cost-effective, and efficient shipboard pantry system.</w:t>
      </w:r>
    </w:p>
    <w:p w14:paraId="5D850D47" w14:textId="77777777" w:rsidR="00D94646" w:rsidRPr="00790516" w:rsidRDefault="00D94646" w:rsidP="00D94646">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t>5. Waste Management</w:t>
      </w:r>
    </w:p>
    <w:p w14:paraId="545B4C83" w14:textId="77777777" w:rsidR="00D94646" w:rsidRPr="00790516" w:rsidRDefault="00D94646" w:rsidP="00BC5399">
      <w:pPr>
        <w:widowControl/>
        <w:autoSpaceDE/>
        <w:autoSpaceDN/>
        <w:spacing w:before="100" w:beforeAutospacing="1" w:after="100" w:afterAutospacing="1"/>
        <w:ind w:firstLine="0"/>
        <w:jc w:val="left"/>
        <w:rPr>
          <w:rFonts w:eastAsia="Times New Roman"/>
          <w:lang w:val="tr-TR" w:eastAsia="tr-TR"/>
        </w:rPr>
      </w:pPr>
      <w:r w:rsidRPr="00790516">
        <w:rPr>
          <w:rFonts w:eastAsia="Times New Roman"/>
          <w:lang w:val="tr-TR" w:eastAsia="tr-TR"/>
        </w:rPr>
        <w:t xml:space="preserve">Effective waste management is a crucial aspect of pantry supervision on ships, where storage space is limited and resupply opportunities are infrequent. Reducing waste begins with vigilant monitoring of spoilage, breakage, and overuse. Spoilage often results from improper storage conditions or failure to follow FIFO (First-In, First-Out) practices, while breakage can </w:t>
      </w:r>
      <w:r w:rsidRPr="00790516">
        <w:rPr>
          <w:rFonts w:eastAsia="Times New Roman"/>
          <w:lang w:val="tr-TR" w:eastAsia="tr-TR"/>
        </w:rPr>
        <w:lastRenderedPageBreak/>
        <w:t>stem from rough sea conditions or careless handling. Overuse may occur when portion sizes exceed planned amounts or when staff use ingredients inefficiently. Supervisors must train staff to identify these issues early and take corrective action.</w:t>
      </w:r>
    </w:p>
    <w:p w14:paraId="4D9310C2" w14:textId="77777777" w:rsidR="00D94646" w:rsidRPr="00790516" w:rsidRDefault="00D94646" w:rsidP="00BC5399">
      <w:pPr>
        <w:widowControl/>
        <w:autoSpaceDE/>
        <w:autoSpaceDN/>
        <w:spacing w:before="100" w:beforeAutospacing="1" w:after="100" w:afterAutospacing="1"/>
        <w:ind w:firstLine="0"/>
        <w:jc w:val="left"/>
        <w:rPr>
          <w:rFonts w:eastAsia="Times New Roman"/>
          <w:lang w:val="tr-TR" w:eastAsia="tr-TR"/>
        </w:rPr>
      </w:pPr>
      <w:r w:rsidRPr="00790516">
        <w:rPr>
          <w:rFonts w:eastAsia="Times New Roman"/>
          <w:lang w:val="tr-TR" w:eastAsia="tr-TR"/>
        </w:rPr>
        <w:t>To combat spoilage, it is essential to implement proper storage procedures, especially for perishable goods. This includes maintaining correct refrigeration temperatures, sealing containers properly, and organizing storage areas to allow proper airflow and easy access to older stock. For example, fresh vegetables should be kept in well-ventilated, moisture-controlled compartments to avoid premature decay. Through proactive waste management, ships can conserve resources, reduce costs, and ensure a steady supply of quality provisions throughout the voyage.</w:t>
      </w:r>
    </w:p>
    <w:p w14:paraId="213557F9" w14:textId="77777777" w:rsidR="00D94646" w:rsidRPr="00790516" w:rsidRDefault="00D94646" w:rsidP="00EB03AF">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t>6. Procurement Planning</w:t>
      </w:r>
    </w:p>
    <w:p w14:paraId="167CBEB5" w14:textId="46B329D0"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Procurement planning is the foundation of efficient pantry management. It involves purchasing provisions based on several factors, including menu planning, voyage length, and crew size. Accurate planning ensures that the right quantity and variety of food items are available to meet the crew’s needs without leading to excess or shortages. For instance, if a voyage is expected to last 20 days with 30 crew members, meal plans should be developed accordingly, and purchase quantities should reflect expected consumption with a buffer for unforeseen delays.</w:t>
      </w:r>
    </w:p>
    <w:p w14:paraId="4AACD1A9"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Coordinating with reliable suppliers is also essential to ensure that goods are delivered on time, meet quality standards, and are cost-effective. Establishing long-term relationships with trusted vendors can help secure favorable pricing and priority service. For example, a ship that routinely procures fresh produce from the same port supplier can negotiate a contract for weekly deliveries, reducing both costs and logistical headaches. Successful procurement planning balances operational needs with budget constraints while ensuring food safety and variety for the crew.</w:t>
      </w:r>
    </w:p>
    <w:p w14:paraId="4C28E43E" w14:textId="77777777" w:rsidR="00D94646" w:rsidRPr="00790516" w:rsidRDefault="00D94646" w:rsidP="00EB03AF">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t>7. Accountability and Authorization</w:t>
      </w:r>
    </w:p>
    <w:p w14:paraId="57C8ED46"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Maintaining clear accountability and defined authorization procedures is essential to prevent misuse or mismanagement of pantry inventory. This means establishing who has the authority to access inventory, approve purchases, or issue supplies. Only designated personnel—such as the chief steward or pantry supervisor—should have the authority to authorize stock withdrawals and expenditures. This reduces the risk of theft, overuse, or loss.</w:t>
      </w:r>
    </w:p>
    <w:p w14:paraId="52436C99"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Detailed record-keeping supports this accountability. Logs should document who accessed what item, in what quantity, at what time, and for what purpose. For example, if the cook takes 10 kilograms of rice from storage, the transaction should be recorded in an inventory log with the date, time, and intended use. This level of documentation allows supervisors to trace discrepancies and analyze usage patterns, fostering transparency and trust within the team.</w:t>
      </w:r>
    </w:p>
    <w:p w14:paraId="37AB5F68" w14:textId="77777777" w:rsidR="00D94646" w:rsidRPr="00790516" w:rsidRDefault="00D94646" w:rsidP="00D94646">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t>8. Use of Technology</w:t>
      </w:r>
    </w:p>
    <w:p w14:paraId="4477FB03"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Modern inventory management technology significantly enhances the efficiency and accuracy of pantry operations. Software programs or spreadsheets can be used to track stock levels, forecast needs, and generate reports with minimal manual effort. These systems can automatically alert supervisors when an item falls below its par level or when it's time to reorder, which is especially helpful on long voyages with limited access to suppliers.</w:t>
      </w:r>
    </w:p>
    <w:p w14:paraId="49E580F3"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Advanced solutions such as barcode systems or RFID (Radio Frequency Identification) can further streamline the process. For example, when a box of canned goods is scanned upon arrival and again when issued, the system instantly updates inventory records in real time. This reduces human error and provides a clear, digital trail of all inventory movements. The use of technology not only saves time but also enhances decision-making by providing accurate, up-to-date data.</w:t>
      </w:r>
    </w:p>
    <w:p w14:paraId="4081476A" w14:textId="77777777" w:rsidR="00D94646" w:rsidRPr="00790516" w:rsidRDefault="00D94646" w:rsidP="00D94646">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t>9. Compliance and Safety</w:t>
      </w:r>
    </w:p>
    <w:p w14:paraId="3A9D94D6"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Compliance with maritime food safety regulations is non-negotiable in pantry operations. All inventory practices must align with international and national food safety standards to protect crew health and avoid legal or operational issues. This includes proper storage, handling, and rotation of food items, as well as maintaining cleanliness in all pantry areas.</w:t>
      </w:r>
    </w:p>
    <w:p w14:paraId="4A639BBA" w14:textId="77777777" w:rsidR="00D9464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Following HACCP (Hazard Analysis and Critical Control Points) principles is a standard industry practice to ensure food safety. For instance, raw meats must be stored separately from ready-to-eat foods to prevent cross-contamination, and refrigeration units must be regularly monitored to remain within safe temperature ranges. Regular inspections, temperature logs, and staff training ensure that these standards are upheld throughout the voyage. Non-compliance could lead to spoilage, foodborne illness, or failed inspections at port.</w:t>
      </w:r>
    </w:p>
    <w:p w14:paraId="4CB4DFBA" w14:textId="77777777" w:rsidR="001806DA" w:rsidRPr="00790516" w:rsidRDefault="001806DA" w:rsidP="00FA1B01">
      <w:pPr>
        <w:widowControl/>
        <w:autoSpaceDE/>
        <w:autoSpaceDN/>
        <w:spacing w:before="100" w:beforeAutospacing="1" w:after="100" w:afterAutospacing="1"/>
        <w:ind w:firstLine="0"/>
        <w:rPr>
          <w:rFonts w:eastAsia="Times New Roman"/>
          <w:lang w:val="tr-TR" w:eastAsia="tr-TR"/>
        </w:rPr>
      </w:pPr>
    </w:p>
    <w:p w14:paraId="1901CCD7" w14:textId="77777777" w:rsidR="00D94646" w:rsidRPr="00790516" w:rsidRDefault="00D94646" w:rsidP="00D94646">
      <w:pPr>
        <w:widowControl/>
        <w:autoSpaceDE/>
        <w:autoSpaceDN/>
        <w:spacing w:before="100" w:beforeAutospacing="1" w:after="100" w:afterAutospacing="1"/>
        <w:ind w:firstLine="0"/>
        <w:jc w:val="left"/>
        <w:rPr>
          <w:rFonts w:eastAsia="Times New Roman"/>
          <w:b/>
          <w:bCs/>
          <w:lang w:val="tr-TR" w:eastAsia="tr-TR"/>
        </w:rPr>
      </w:pPr>
      <w:r w:rsidRPr="00790516">
        <w:rPr>
          <w:rFonts w:eastAsia="Times New Roman"/>
          <w:b/>
          <w:bCs/>
          <w:lang w:val="tr-TR" w:eastAsia="tr-TR"/>
        </w:rPr>
        <w:lastRenderedPageBreak/>
        <w:t>10. Continuous Improvement</w:t>
      </w:r>
    </w:p>
    <w:p w14:paraId="751C0BC6" w14:textId="77777777"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In any successful pantry operation, there must be a commitment to continuous improvement. This involves regularly analyzing past inventory and usage data to identify trends, such as seasonal changes in consumption or recurring stock shortages. Based on these insights, purchasing and stock management strategies can be refined over time to improve efficiency and reduce waste.</w:t>
      </w:r>
    </w:p>
    <w:p w14:paraId="4FFCA98F" w14:textId="0E37FBDD" w:rsidR="00D94646" w:rsidRPr="00790516" w:rsidRDefault="00D94646" w:rsidP="00FA1B01">
      <w:pPr>
        <w:widowControl/>
        <w:autoSpaceDE/>
        <w:autoSpaceDN/>
        <w:spacing w:before="100" w:beforeAutospacing="1" w:after="100" w:afterAutospacing="1"/>
        <w:ind w:firstLine="0"/>
        <w:rPr>
          <w:rFonts w:eastAsia="Times New Roman"/>
          <w:lang w:val="tr-TR" w:eastAsia="tr-TR"/>
        </w:rPr>
      </w:pPr>
      <w:r w:rsidRPr="00790516">
        <w:rPr>
          <w:rFonts w:eastAsia="Times New Roman"/>
          <w:lang w:val="tr-TR" w:eastAsia="tr-TR"/>
        </w:rPr>
        <w:t>In addition, supervisors should hold periodic reviews of pantry procedures and staff performance, using feedback from daily operations to update protocols, improve training, and implement best practices. For example, if it’s discovered that dairy items frequently spoil before use, staff might be retrained on cold storage procedures</w:t>
      </w:r>
      <w:r w:rsidR="003C15DB" w:rsidRPr="00790516">
        <w:rPr>
          <w:rFonts w:eastAsia="Times New Roman"/>
          <w:lang w:val="tr-TR" w:eastAsia="tr-TR"/>
        </w:rPr>
        <w:t>,</w:t>
      </w:r>
      <w:r w:rsidRPr="00790516">
        <w:rPr>
          <w:rFonts w:eastAsia="Times New Roman"/>
          <w:lang w:val="tr-TR" w:eastAsia="tr-TR"/>
        </w:rPr>
        <w:t xml:space="preserve"> or portion sizes might be adjusted. This ongoing refinement process ensures that the pantry adapts to changing needs and continues to operate at peak performance.</w:t>
      </w:r>
    </w:p>
    <w:p w14:paraId="62AECFB0" w14:textId="20022AFD" w:rsidR="002311D8" w:rsidRPr="00790516" w:rsidRDefault="002311D8" w:rsidP="002311D8">
      <w:pPr>
        <w:widowControl/>
        <w:autoSpaceDE/>
        <w:autoSpaceDN/>
        <w:spacing w:before="100" w:beforeAutospacing="1" w:after="100" w:afterAutospacing="1"/>
        <w:ind w:firstLine="0"/>
        <w:jc w:val="left"/>
        <w:rPr>
          <w:rFonts w:eastAsia="Times New Roman"/>
          <w:lang w:val="tr-TR" w:eastAsia="tr-TR"/>
        </w:rPr>
      </w:pPr>
      <w:r w:rsidRPr="00790516">
        <w:rPr>
          <w:rFonts w:eastAsia="Times New Roman"/>
          <w:lang w:val="tr-TR" w:eastAsia="tr-TR"/>
        </w:rPr>
        <w:t xml:space="preserve">These principles help ensure that the pantry is well-stocked, costs are controlled, food quality is maintained, and the crew’s needs are met throughout the voyage. Let me know if you want a diagram or </w:t>
      </w:r>
      <w:r w:rsidR="003C15DB" w:rsidRPr="00790516">
        <w:rPr>
          <w:rFonts w:eastAsia="Times New Roman"/>
          <w:lang w:val="tr-TR" w:eastAsia="tr-TR"/>
        </w:rPr>
        <w:t xml:space="preserve">a </w:t>
      </w:r>
      <w:r w:rsidRPr="00790516">
        <w:rPr>
          <w:rFonts w:eastAsia="Times New Roman"/>
          <w:lang w:val="tr-TR" w:eastAsia="tr-TR"/>
        </w:rPr>
        <w:t>checklist version of this for training or presentation purposes.</w:t>
      </w:r>
    </w:p>
    <w:p w14:paraId="3266916A" w14:textId="13E046D7" w:rsidR="003E0186" w:rsidRPr="009573CC" w:rsidRDefault="001806DA" w:rsidP="001806DA">
      <w:pPr>
        <w:pStyle w:val="Heading2"/>
        <w:ind w:left="1144" w:hanging="576"/>
        <w:rPr>
          <w:lang w:val="tr-TR" w:eastAsia="tr-TR"/>
        </w:rPr>
      </w:pPr>
      <w:bookmarkStart w:id="13" w:name="_Toc202975402"/>
      <w:r>
        <w:rPr>
          <w:lang w:val="tr-TR" w:eastAsia="tr-TR"/>
        </w:rPr>
        <w:t xml:space="preserve">1.2 </w:t>
      </w:r>
      <w:r w:rsidR="004E57B5" w:rsidRPr="001806DA">
        <w:rPr>
          <w:lang w:val="tr-TR" w:eastAsia="tr-TR"/>
        </w:rPr>
        <w:t xml:space="preserve"> </w:t>
      </w:r>
      <w:r w:rsidR="00D94646" w:rsidRPr="009573CC">
        <w:rPr>
          <w:lang w:val="tr-TR" w:eastAsia="tr-TR"/>
        </w:rPr>
        <w:t>INVENTORY-KEEPING METHODS FOR THE SHIP’S PANTRY</w:t>
      </w:r>
      <w:bookmarkEnd w:id="13"/>
      <w:r w:rsidR="009573CC" w:rsidRPr="009573CC">
        <w:rPr>
          <w:lang w:val="tr-TR" w:eastAsia="tr-TR"/>
        </w:rPr>
        <w:t xml:space="preserve"> </w:t>
      </w:r>
    </w:p>
    <w:p w14:paraId="6ADF7993" w14:textId="4ABC607C" w:rsidR="009573CC" w:rsidRPr="001806DA" w:rsidRDefault="009573CC" w:rsidP="009573CC">
      <w:pPr>
        <w:widowControl/>
        <w:autoSpaceDE/>
        <w:autoSpaceDN/>
        <w:spacing w:before="100" w:beforeAutospacing="1" w:after="100" w:afterAutospacing="1"/>
        <w:jc w:val="left"/>
        <w:rPr>
          <w:bCs/>
          <w:color w:val="002060"/>
          <w:lang w:val="tr-TR" w:eastAsia="tr-TR"/>
        </w:rPr>
      </w:pPr>
      <w:r w:rsidRPr="001806DA">
        <w:rPr>
          <w:bCs/>
          <w:color w:val="002060"/>
          <w:lang w:val="tr-TR" w:eastAsia="tr-TR"/>
        </w:rPr>
        <w:t>There are several methods for keeping the inventory in the galley onboard a ship or anywhere people work or live. In the following part, the main methods for keeping inventory in these places are summarısed (4, 5</w:t>
      </w:r>
      <w:r w:rsidR="004E57B5" w:rsidRPr="001806DA">
        <w:rPr>
          <w:bCs/>
          <w:color w:val="002060"/>
          <w:lang w:val="tr-TR" w:eastAsia="tr-TR"/>
        </w:rPr>
        <w:t>, 6</w:t>
      </w:r>
      <w:r w:rsidRPr="001806DA">
        <w:rPr>
          <w:bCs/>
          <w:color w:val="002060"/>
          <w:lang w:val="tr-TR" w:eastAsia="tr-TR"/>
        </w:rPr>
        <w:t>):</w:t>
      </w:r>
    </w:p>
    <w:p w14:paraId="23E553FF" w14:textId="77777777" w:rsidR="003E0186" w:rsidRPr="001806DA" w:rsidRDefault="003E0186"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1. FIFO (First-In, First-Out)</w:t>
      </w:r>
    </w:p>
    <w:p w14:paraId="3C0836F0" w14:textId="77777777" w:rsidR="003E0186" w:rsidRPr="001806DA" w:rsidRDefault="003E0186" w:rsidP="00DF4601">
      <w:pPr>
        <w:pStyle w:val="NormalWeb"/>
        <w:jc w:val="both"/>
        <w:rPr>
          <w:sz w:val="20"/>
          <w:szCs w:val="20"/>
        </w:rPr>
      </w:pPr>
      <w:r w:rsidRPr="001806DA">
        <w:rPr>
          <w:sz w:val="20"/>
          <w:szCs w:val="20"/>
        </w:rPr>
        <w:t>The FIFO (First-In, First-Out) method is the most widely used inventory system in food service, especially in ship pantries. It ensures that items purchased or stocked first are the ones used first. This approach helps prevent spoilage, reduces waste, and maintains food quality. For example, if there are two cartons of milk on the shelf, the older one—stocked earlier—should be used before the newer one. By following FIFO, pantry operations stay efficient and food remains safe for consumption.</w:t>
      </w:r>
    </w:p>
    <w:p w14:paraId="2BC43BF0" w14:textId="77777777" w:rsidR="003E0186" w:rsidRPr="001806DA" w:rsidRDefault="003E0186"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 xml:space="preserve">2. LIFO (Last-In, First-Out) </w:t>
      </w:r>
      <w:r w:rsidRPr="001806DA">
        <w:rPr>
          <w:rFonts w:eastAsia="Times New Roman"/>
          <w:b/>
          <w:bCs/>
          <w:i/>
          <w:iCs/>
          <w:lang w:val="tr-TR" w:eastAsia="tr-TR"/>
        </w:rPr>
        <w:t>(rarely used in pantries but conceptually relevant)</w:t>
      </w:r>
    </w:p>
    <w:p w14:paraId="605B2062" w14:textId="043C45AE" w:rsidR="003E0186" w:rsidRPr="001806DA" w:rsidRDefault="0042322D" w:rsidP="0042322D">
      <w:pPr>
        <w:widowControl/>
        <w:autoSpaceDE/>
        <w:autoSpaceDN/>
        <w:spacing w:before="100" w:beforeAutospacing="1" w:after="100" w:afterAutospacing="1"/>
        <w:jc w:val="left"/>
        <w:rPr>
          <w:rFonts w:eastAsia="Times New Roman"/>
          <w:lang w:val="tr-TR" w:eastAsia="tr-TR"/>
        </w:rPr>
      </w:pPr>
      <w:r w:rsidRPr="001806DA">
        <w:rPr>
          <w:rFonts w:eastAsia="Times New Roman"/>
          <w:lang w:eastAsia="tr-TR"/>
        </w:rPr>
        <w:t xml:space="preserve">The LIFO (Last-In, First-Out) method involves using the most recently purchased stock first. While it can be applied to the management of non-perishable items, it is not ideal for food safety as it may lead to older stock remaining unused and potentially expiring. LIFO is more commonly used in financial inventory valuation rather than in practical pantry operations, making it unsuitable for ship pantries where freshness and food safety are top </w:t>
      </w:r>
      <w:r w:rsidR="00655675" w:rsidRPr="001806DA">
        <w:rPr>
          <w:rFonts w:eastAsia="Times New Roman"/>
          <w:lang w:eastAsia="tr-TR"/>
        </w:rPr>
        <w:t>priorities.</w:t>
      </w:r>
    </w:p>
    <w:p w14:paraId="22F63CA0" w14:textId="77777777" w:rsidR="003E0186" w:rsidRPr="001806DA" w:rsidRDefault="003E0186"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3. Perpetual Inventory System</w:t>
      </w:r>
    </w:p>
    <w:p w14:paraId="685C7407" w14:textId="77777777" w:rsidR="0042322D" w:rsidRPr="001806DA" w:rsidRDefault="0042322D" w:rsidP="0042322D">
      <w:pPr>
        <w:pStyle w:val="NormalWeb"/>
        <w:rPr>
          <w:sz w:val="20"/>
          <w:szCs w:val="20"/>
        </w:rPr>
      </w:pPr>
      <w:r w:rsidRPr="001806DA">
        <w:rPr>
          <w:sz w:val="20"/>
          <w:szCs w:val="20"/>
        </w:rPr>
        <w:t xml:space="preserve">The </w:t>
      </w:r>
      <w:r w:rsidRPr="001806DA">
        <w:rPr>
          <w:rStyle w:val="Strong"/>
          <w:sz w:val="20"/>
          <w:szCs w:val="20"/>
        </w:rPr>
        <w:t>Perpetual Inventory System</w:t>
      </w:r>
      <w:r w:rsidRPr="001806DA">
        <w:rPr>
          <w:sz w:val="20"/>
          <w:szCs w:val="20"/>
        </w:rPr>
        <w:t xml:space="preserve"> is a method that involves continuous tracking of stock levels in real time. Inventory records are updated immediately whenever items are received, issued, or used, ensuring constant accuracy. This system is often managed using inventory management software or spreadsheets, making it highly efficient for maintaining up-to-date information. It supports effective forecasting, budgeting, and accountability by providing detailed insight into inventory movement at all times.</w:t>
      </w:r>
    </w:p>
    <w:p w14:paraId="75F7B340" w14:textId="77777777" w:rsidR="0042322D" w:rsidRPr="001806DA" w:rsidRDefault="0042322D"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4. Periodic Inventory System</w:t>
      </w:r>
    </w:p>
    <w:p w14:paraId="3DDC1CD1" w14:textId="73EFEA34" w:rsidR="0042322D" w:rsidRPr="001806DA" w:rsidRDefault="0042322D" w:rsidP="0042322D">
      <w:pPr>
        <w:pStyle w:val="NormalWeb"/>
        <w:rPr>
          <w:sz w:val="20"/>
          <w:szCs w:val="20"/>
        </w:rPr>
      </w:pPr>
      <w:r w:rsidRPr="001806DA">
        <w:rPr>
          <w:sz w:val="20"/>
          <w:szCs w:val="20"/>
        </w:rPr>
        <w:t xml:space="preserve">In contrast, the </w:t>
      </w:r>
      <w:r w:rsidRPr="001806DA">
        <w:rPr>
          <w:rStyle w:val="Strong"/>
          <w:sz w:val="20"/>
          <w:szCs w:val="20"/>
        </w:rPr>
        <w:t>Periodic Inventory System</w:t>
      </w:r>
      <w:r w:rsidRPr="001806DA">
        <w:rPr>
          <w:sz w:val="20"/>
          <w:szCs w:val="20"/>
        </w:rPr>
        <w:t xml:space="preserve"> relies on counting and recording inventory at fixed intervals—such as daily, weekly, or monthly. This method is more suitable for smaller ships or situations where manual tracking is preferred. While it is simpler and easier to implement, it lacks real-time accuracy and may result in discrepancies between physical stock and recorded figures. As a result, it provides less immediate visibility into stock usage compared to the perpetual system.</w:t>
      </w:r>
    </w:p>
    <w:p w14:paraId="4A53228E" w14:textId="77777777" w:rsidR="003E0186" w:rsidRPr="001806DA" w:rsidRDefault="003E0186"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5. Par Level System</w:t>
      </w:r>
    </w:p>
    <w:p w14:paraId="63B41A2B" w14:textId="77777777" w:rsidR="00655675" w:rsidRDefault="00655675" w:rsidP="00655675">
      <w:pPr>
        <w:pStyle w:val="NormalWeb"/>
        <w:rPr>
          <w:sz w:val="20"/>
          <w:szCs w:val="20"/>
        </w:rPr>
      </w:pPr>
      <w:r w:rsidRPr="001806DA">
        <w:rPr>
          <w:sz w:val="20"/>
          <w:szCs w:val="20"/>
        </w:rPr>
        <w:t xml:space="preserve">The </w:t>
      </w:r>
      <w:r w:rsidRPr="001806DA">
        <w:rPr>
          <w:rStyle w:val="Strong"/>
          <w:sz w:val="20"/>
          <w:szCs w:val="20"/>
        </w:rPr>
        <w:t>Par Level System</w:t>
      </w:r>
      <w:r w:rsidRPr="001806DA">
        <w:rPr>
          <w:sz w:val="20"/>
          <w:szCs w:val="20"/>
        </w:rPr>
        <w:t xml:space="preserve"> is an inventory control method that sets minimum and maximum stock levels for each item. Replenishment occurs only when stock falls below the established minimum, helping to avoid both overstocking and understocking. This system ensures that essential items are always available without tying up space or capital in excess inventory. It is often used in combination with FIFO or perpetual inventory systems to enhance overall efficiency and accuracy.</w:t>
      </w:r>
    </w:p>
    <w:p w14:paraId="0A68CEE3" w14:textId="77777777" w:rsidR="00F24359" w:rsidRPr="001806DA" w:rsidRDefault="00F24359" w:rsidP="00655675">
      <w:pPr>
        <w:pStyle w:val="NormalWeb"/>
        <w:rPr>
          <w:sz w:val="20"/>
          <w:szCs w:val="20"/>
        </w:rPr>
      </w:pPr>
    </w:p>
    <w:p w14:paraId="11FDF0A3" w14:textId="2FD91CF5" w:rsidR="00655675" w:rsidRPr="001806DA" w:rsidRDefault="00655675" w:rsidP="00655675">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lastRenderedPageBreak/>
        <w:t>6. ABC Method (Inventory Classification)</w:t>
      </w:r>
    </w:p>
    <w:p w14:paraId="0F5CC961" w14:textId="77777777" w:rsidR="00655675" w:rsidRPr="001806DA" w:rsidRDefault="00655675" w:rsidP="00655675">
      <w:pPr>
        <w:pStyle w:val="NormalWeb"/>
        <w:rPr>
          <w:sz w:val="20"/>
          <w:szCs w:val="20"/>
        </w:rPr>
      </w:pPr>
      <w:r w:rsidRPr="001806DA">
        <w:rPr>
          <w:sz w:val="20"/>
          <w:szCs w:val="20"/>
        </w:rPr>
        <w:t xml:space="preserve">The </w:t>
      </w:r>
      <w:r w:rsidRPr="001806DA">
        <w:rPr>
          <w:rStyle w:val="Strong"/>
          <w:sz w:val="20"/>
          <w:szCs w:val="20"/>
        </w:rPr>
        <w:t>ABC Method</w:t>
      </w:r>
      <w:r w:rsidRPr="001806DA">
        <w:rPr>
          <w:sz w:val="20"/>
          <w:szCs w:val="20"/>
        </w:rPr>
        <w:t>, or inventory classification system, organizes items based on their value or importance. A-items are high-value items such as meats or specialty ingredients and require close monitoring. B-items have moderate value or usage frequency, while C-items are low-value or bulk items like salt or flour. This method helps supervisors focus their attention and resources on the most critical stock, optimizing time and improving inventory control.</w:t>
      </w:r>
    </w:p>
    <w:p w14:paraId="0A0C9068" w14:textId="0AE27BCE" w:rsidR="00655675" w:rsidRPr="001806DA" w:rsidRDefault="00655675" w:rsidP="004F532B">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7. Bin Card or Stock Card System</w:t>
      </w:r>
    </w:p>
    <w:p w14:paraId="75A6435C" w14:textId="77777777" w:rsidR="00655675" w:rsidRPr="001806DA" w:rsidRDefault="00655675" w:rsidP="00655675">
      <w:pPr>
        <w:pStyle w:val="NormalWeb"/>
        <w:rPr>
          <w:sz w:val="20"/>
          <w:szCs w:val="20"/>
        </w:rPr>
      </w:pPr>
      <w:r w:rsidRPr="001806DA">
        <w:rPr>
          <w:sz w:val="20"/>
          <w:szCs w:val="20"/>
        </w:rPr>
        <w:t xml:space="preserve">The </w:t>
      </w:r>
      <w:r w:rsidRPr="001806DA">
        <w:rPr>
          <w:rStyle w:val="Strong"/>
          <w:sz w:val="20"/>
          <w:szCs w:val="20"/>
        </w:rPr>
        <w:t>Bin Card or Stock Card System</w:t>
      </w:r>
      <w:r w:rsidRPr="001806DA">
        <w:rPr>
          <w:sz w:val="20"/>
          <w:szCs w:val="20"/>
        </w:rPr>
        <w:t xml:space="preserve"> is a manual inventory-keeping method where each item has a dedicated card. This card records important data including the quantity received, quantity issued, and the current balance in stock. It is a simple yet effective way to maintain inventory records, especially on smaller ships or in settings without digital systems.</w:t>
      </w:r>
    </w:p>
    <w:p w14:paraId="705C86B2" w14:textId="77777777" w:rsidR="003E0186" w:rsidRPr="001806DA" w:rsidRDefault="003E0186" w:rsidP="00655675">
      <w:pPr>
        <w:widowControl/>
        <w:autoSpaceDE/>
        <w:autoSpaceDN/>
        <w:spacing w:before="100" w:beforeAutospacing="1" w:after="100" w:afterAutospacing="1"/>
        <w:ind w:left="1210" w:firstLine="0"/>
        <w:jc w:val="left"/>
        <w:rPr>
          <w:rFonts w:eastAsia="Times New Roman"/>
          <w:b/>
          <w:bCs/>
          <w:lang w:val="tr-TR" w:eastAsia="tr-TR"/>
        </w:rPr>
      </w:pPr>
      <w:r w:rsidRPr="001806DA">
        <w:rPr>
          <w:rFonts w:eastAsia="Times New Roman"/>
          <w:b/>
          <w:bCs/>
          <w:lang w:val="tr-TR" w:eastAsia="tr-TR"/>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4"/>
        <w:gridCol w:w="1966"/>
        <w:gridCol w:w="2099"/>
        <w:gridCol w:w="1975"/>
      </w:tblGrid>
      <w:tr w:rsidR="003E0186" w:rsidRPr="001806DA" w14:paraId="4603E6E4" w14:textId="77777777" w:rsidTr="00130B69">
        <w:trPr>
          <w:tblHeader/>
          <w:tblCellSpacing w:w="15" w:type="dxa"/>
        </w:trPr>
        <w:tc>
          <w:tcPr>
            <w:tcW w:w="1169" w:type="dxa"/>
            <w:vAlign w:val="center"/>
            <w:hideMark/>
          </w:tcPr>
          <w:p w14:paraId="28A8527A" w14:textId="77777777" w:rsidR="003E0186" w:rsidRPr="001806DA" w:rsidRDefault="003E0186" w:rsidP="003E0186">
            <w:pPr>
              <w:widowControl/>
              <w:autoSpaceDE/>
              <w:autoSpaceDN/>
              <w:spacing w:before="100" w:beforeAutospacing="1" w:after="100" w:afterAutospacing="1"/>
              <w:ind w:firstLine="0"/>
              <w:jc w:val="left"/>
              <w:rPr>
                <w:rFonts w:eastAsia="Times New Roman"/>
                <w:b/>
                <w:bCs/>
                <w:lang w:val="tr-TR" w:eastAsia="tr-TR"/>
              </w:rPr>
            </w:pPr>
            <w:r w:rsidRPr="001806DA">
              <w:rPr>
                <w:rFonts w:eastAsia="Times New Roman"/>
                <w:b/>
                <w:bCs/>
                <w:lang w:val="tr-TR" w:eastAsia="tr-TR"/>
              </w:rPr>
              <w:t>Method</w:t>
            </w:r>
          </w:p>
        </w:tc>
        <w:tc>
          <w:tcPr>
            <w:tcW w:w="0" w:type="auto"/>
            <w:vAlign w:val="center"/>
            <w:hideMark/>
          </w:tcPr>
          <w:p w14:paraId="5C70D6E1" w14:textId="77777777" w:rsidR="003E0186" w:rsidRPr="001806DA" w:rsidRDefault="003E0186" w:rsidP="003E0186">
            <w:pPr>
              <w:widowControl/>
              <w:autoSpaceDE/>
              <w:autoSpaceDN/>
              <w:spacing w:before="100" w:beforeAutospacing="1" w:after="100" w:afterAutospacing="1"/>
              <w:ind w:firstLine="0"/>
              <w:jc w:val="left"/>
              <w:rPr>
                <w:rFonts w:eastAsia="Times New Roman"/>
                <w:b/>
                <w:bCs/>
                <w:lang w:val="tr-TR" w:eastAsia="tr-TR"/>
              </w:rPr>
            </w:pPr>
            <w:r w:rsidRPr="001806DA">
              <w:rPr>
                <w:rFonts w:eastAsia="Times New Roman"/>
                <w:b/>
                <w:bCs/>
                <w:lang w:val="tr-TR" w:eastAsia="tr-TR"/>
              </w:rPr>
              <w:t>Best For</w:t>
            </w:r>
          </w:p>
        </w:tc>
        <w:tc>
          <w:tcPr>
            <w:tcW w:w="0" w:type="auto"/>
            <w:vAlign w:val="center"/>
            <w:hideMark/>
          </w:tcPr>
          <w:p w14:paraId="6FF0574B" w14:textId="77777777" w:rsidR="003E0186" w:rsidRPr="001806DA" w:rsidRDefault="003E0186" w:rsidP="003E0186">
            <w:pPr>
              <w:widowControl/>
              <w:autoSpaceDE/>
              <w:autoSpaceDN/>
              <w:spacing w:before="100" w:beforeAutospacing="1" w:after="100" w:afterAutospacing="1"/>
              <w:ind w:firstLine="0"/>
              <w:jc w:val="left"/>
              <w:rPr>
                <w:rFonts w:eastAsia="Times New Roman"/>
                <w:b/>
                <w:bCs/>
                <w:lang w:val="tr-TR" w:eastAsia="tr-TR"/>
              </w:rPr>
            </w:pPr>
            <w:r w:rsidRPr="001806DA">
              <w:rPr>
                <w:rFonts w:eastAsia="Times New Roman"/>
                <w:b/>
                <w:bCs/>
                <w:lang w:val="tr-TR" w:eastAsia="tr-TR"/>
              </w:rPr>
              <w:t>Tools Required</w:t>
            </w:r>
          </w:p>
        </w:tc>
        <w:tc>
          <w:tcPr>
            <w:tcW w:w="0" w:type="auto"/>
            <w:vAlign w:val="center"/>
            <w:hideMark/>
          </w:tcPr>
          <w:p w14:paraId="7251C51D" w14:textId="77777777" w:rsidR="003E0186" w:rsidRPr="001806DA" w:rsidRDefault="003E0186" w:rsidP="003E0186">
            <w:pPr>
              <w:widowControl/>
              <w:autoSpaceDE/>
              <w:autoSpaceDN/>
              <w:spacing w:before="100" w:beforeAutospacing="1" w:after="100" w:afterAutospacing="1"/>
              <w:ind w:firstLine="0"/>
              <w:jc w:val="left"/>
              <w:rPr>
                <w:rFonts w:eastAsia="Times New Roman"/>
                <w:b/>
                <w:bCs/>
                <w:lang w:val="tr-TR" w:eastAsia="tr-TR"/>
              </w:rPr>
            </w:pPr>
            <w:r w:rsidRPr="001806DA">
              <w:rPr>
                <w:rFonts w:eastAsia="Times New Roman"/>
                <w:b/>
                <w:bCs/>
                <w:lang w:val="tr-TR" w:eastAsia="tr-TR"/>
              </w:rPr>
              <w:t>Notes</w:t>
            </w:r>
          </w:p>
        </w:tc>
      </w:tr>
      <w:tr w:rsidR="003E0186" w:rsidRPr="001806DA" w14:paraId="318B0DE7" w14:textId="77777777" w:rsidTr="00130B69">
        <w:trPr>
          <w:tblCellSpacing w:w="15" w:type="dxa"/>
        </w:trPr>
        <w:tc>
          <w:tcPr>
            <w:tcW w:w="1169" w:type="dxa"/>
            <w:vAlign w:val="center"/>
            <w:hideMark/>
          </w:tcPr>
          <w:p w14:paraId="1EBD8E53"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FIFO</w:t>
            </w:r>
          </w:p>
        </w:tc>
        <w:tc>
          <w:tcPr>
            <w:tcW w:w="0" w:type="auto"/>
            <w:vAlign w:val="center"/>
            <w:hideMark/>
          </w:tcPr>
          <w:p w14:paraId="6909C34B"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Perishables, food safety</w:t>
            </w:r>
          </w:p>
        </w:tc>
        <w:tc>
          <w:tcPr>
            <w:tcW w:w="0" w:type="auto"/>
            <w:vAlign w:val="center"/>
            <w:hideMark/>
          </w:tcPr>
          <w:p w14:paraId="3695F67A"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Manual or digital</w:t>
            </w:r>
          </w:p>
        </w:tc>
        <w:tc>
          <w:tcPr>
            <w:tcW w:w="0" w:type="auto"/>
            <w:vAlign w:val="center"/>
            <w:hideMark/>
          </w:tcPr>
          <w:p w14:paraId="321D852E"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Reduces waste</w:t>
            </w:r>
          </w:p>
        </w:tc>
      </w:tr>
      <w:tr w:rsidR="003E0186" w:rsidRPr="001806DA" w14:paraId="0091269A" w14:textId="77777777" w:rsidTr="00130B69">
        <w:trPr>
          <w:tblCellSpacing w:w="15" w:type="dxa"/>
        </w:trPr>
        <w:tc>
          <w:tcPr>
            <w:tcW w:w="1169" w:type="dxa"/>
            <w:vAlign w:val="center"/>
            <w:hideMark/>
          </w:tcPr>
          <w:p w14:paraId="3EA128BD"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Perpetual</w:t>
            </w:r>
          </w:p>
        </w:tc>
        <w:tc>
          <w:tcPr>
            <w:tcW w:w="0" w:type="auto"/>
            <w:vAlign w:val="center"/>
            <w:hideMark/>
          </w:tcPr>
          <w:p w14:paraId="47A4C1FC"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Real-time control</w:t>
            </w:r>
          </w:p>
        </w:tc>
        <w:tc>
          <w:tcPr>
            <w:tcW w:w="0" w:type="auto"/>
            <w:vAlign w:val="center"/>
            <w:hideMark/>
          </w:tcPr>
          <w:p w14:paraId="16B2CCE5"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Software, spreadsheets</w:t>
            </w:r>
          </w:p>
        </w:tc>
        <w:tc>
          <w:tcPr>
            <w:tcW w:w="0" w:type="auto"/>
            <w:vAlign w:val="center"/>
            <w:hideMark/>
          </w:tcPr>
          <w:p w14:paraId="646B39B1"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High accuracy</w:t>
            </w:r>
          </w:p>
        </w:tc>
      </w:tr>
      <w:tr w:rsidR="003E0186" w:rsidRPr="001806DA" w14:paraId="3ED325CE" w14:textId="77777777" w:rsidTr="00130B69">
        <w:trPr>
          <w:tblCellSpacing w:w="15" w:type="dxa"/>
        </w:trPr>
        <w:tc>
          <w:tcPr>
            <w:tcW w:w="1169" w:type="dxa"/>
            <w:vAlign w:val="center"/>
            <w:hideMark/>
          </w:tcPr>
          <w:p w14:paraId="5B82999E"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Periodic</w:t>
            </w:r>
          </w:p>
        </w:tc>
        <w:tc>
          <w:tcPr>
            <w:tcW w:w="0" w:type="auto"/>
            <w:vAlign w:val="center"/>
            <w:hideMark/>
          </w:tcPr>
          <w:p w14:paraId="3C4C1AAA"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Simple operations</w:t>
            </w:r>
          </w:p>
        </w:tc>
        <w:tc>
          <w:tcPr>
            <w:tcW w:w="0" w:type="auto"/>
            <w:vAlign w:val="center"/>
            <w:hideMark/>
          </w:tcPr>
          <w:p w14:paraId="4EA7D003"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Manual count sheets</w:t>
            </w:r>
          </w:p>
        </w:tc>
        <w:tc>
          <w:tcPr>
            <w:tcW w:w="0" w:type="auto"/>
            <w:vAlign w:val="center"/>
            <w:hideMark/>
          </w:tcPr>
          <w:p w14:paraId="16E3DE48"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Less real-time visibility</w:t>
            </w:r>
          </w:p>
        </w:tc>
      </w:tr>
      <w:tr w:rsidR="003E0186" w:rsidRPr="001806DA" w14:paraId="22B07E45" w14:textId="77777777" w:rsidTr="00130B69">
        <w:trPr>
          <w:tblCellSpacing w:w="15" w:type="dxa"/>
        </w:trPr>
        <w:tc>
          <w:tcPr>
            <w:tcW w:w="1169" w:type="dxa"/>
            <w:vAlign w:val="center"/>
            <w:hideMark/>
          </w:tcPr>
          <w:p w14:paraId="455E2BC6"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Par Level</w:t>
            </w:r>
          </w:p>
        </w:tc>
        <w:tc>
          <w:tcPr>
            <w:tcW w:w="0" w:type="auto"/>
            <w:vAlign w:val="center"/>
            <w:hideMark/>
          </w:tcPr>
          <w:p w14:paraId="48C21FE6"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Stock optimization</w:t>
            </w:r>
          </w:p>
        </w:tc>
        <w:tc>
          <w:tcPr>
            <w:tcW w:w="0" w:type="auto"/>
            <w:vAlign w:val="center"/>
            <w:hideMark/>
          </w:tcPr>
          <w:p w14:paraId="5A4E93A5"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Planning sheets, software</w:t>
            </w:r>
          </w:p>
        </w:tc>
        <w:tc>
          <w:tcPr>
            <w:tcW w:w="0" w:type="auto"/>
            <w:vAlign w:val="center"/>
            <w:hideMark/>
          </w:tcPr>
          <w:p w14:paraId="1382F9A9"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Prevents shortages</w:t>
            </w:r>
          </w:p>
        </w:tc>
      </w:tr>
      <w:tr w:rsidR="003E0186" w:rsidRPr="001806DA" w14:paraId="7310C375" w14:textId="77777777" w:rsidTr="00130B69">
        <w:trPr>
          <w:tblCellSpacing w:w="15" w:type="dxa"/>
        </w:trPr>
        <w:tc>
          <w:tcPr>
            <w:tcW w:w="1169" w:type="dxa"/>
            <w:vAlign w:val="center"/>
            <w:hideMark/>
          </w:tcPr>
          <w:p w14:paraId="67E8E78B"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ABC Method</w:t>
            </w:r>
          </w:p>
        </w:tc>
        <w:tc>
          <w:tcPr>
            <w:tcW w:w="0" w:type="auto"/>
            <w:vAlign w:val="center"/>
            <w:hideMark/>
          </w:tcPr>
          <w:p w14:paraId="6D07AE76"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Inventory control focus</w:t>
            </w:r>
          </w:p>
        </w:tc>
        <w:tc>
          <w:tcPr>
            <w:tcW w:w="0" w:type="auto"/>
            <w:vAlign w:val="center"/>
            <w:hideMark/>
          </w:tcPr>
          <w:p w14:paraId="5ABCE571"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Spreadsheet or software</w:t>
            </w:r>
          </w:p>
        </w:tc>
        <w:tc>
          <w:tcPr>
            <w:tcW w:w="0" w:type="auto"/>
            <w:vAlign w:val="center"/>
            <w:hideMark/>
          </w:tcPr>
          <w:p w14:paraId="1BBB1491"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Prioritizes effort</w:t>
            </w:r>
          </w:p>
        </w:tc>
      </w:tr>
      <w:tr w:rsidR="003E0186" w:rsidRPr="001806DA" w14:paraId="7BBA36B3" w14:textId="77777777" w:rsidTr="00130B69">
        <w:trPr>
          <w:tblCellSpacing w:w="15" w:type="dxa"/>
        </w:trPr>
        <w:tc>
          <w:tcPr>
            <w:tcW w:w="1169" w:type="dxa"/>
            <w:vAlign w:val="center"/>
            <w:hideMark/>
          </w:tcPr>
          <w:p w14:paraId="652755F7"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b/>
                <w:bCs/>
                <w:lang w:val="tr-TR" w:eastAsia="tr-TR"/>
              </w:rPr>
              <w:t>Bin Card</w:t>
            </w:r>
          </w:p>
        </w:tc>
        <w:tc>
          <w:tcPr>
            <w:tcW w:w="0" w:type="auto"/>
            <w:vAlign w:val="center"/>
            <w:hideMark/>
          </w:tcPr>
          <w:p w14:paraId="3119C550"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Small-scale ships</w:t>
            </w:r>
          </w:p>
        </w:tc>
        <w:tc>
          <w:tcPr>
            <w:tcW w:w="0" w:type="auto"/>
            <w:vAlign w:val="center"/>
            <w:hideMark/>
          </w:tcPr>
          <w:p w14:paraId="44B36D12"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Manual cards</w:t>
            </w:r>
          </w:p>
        </w:tc>
        <w:tc>
          <w:tcPr>
            <w:tcW w:w="0" w:type="auto"/>
            <w:vAlign w:val="center"/>
            <w:hideMark/>
          </w:tcPr>
          <w:p w14:paraId="326C31AB" w14:textId="77777777" w:rsidR="003E0186" w:rsidRPr="001806DA" w:rsidRDefault="003E0186" w:rsidP="003E0186">
            <w:pPr>
              <w:widowControl/>
              <w:autoSpaceDE/>
              <w:autoSpaceDN/>
              <w:spacing w:before="100" w:beforeAutospacing="1" w:after="100" w:afterAutospacing="1"/>
              <w:ind w:firstLine="0"/>
              <w:jc w:val="left"/>
              <w:rPr>
                <w:rFonts w:eastAsia="Times New Roman"/>
                <w:lang w:val="tr-TR" w:eastAsia="tr-TR"/>
              </w:rPr>
            </w:pPr>
            <w:r w:rsidRPr="001806DA">
              <w:rPr>
                <w:rFonts w:eastAsia="Times New Roman"/>
                <w:lang w:val="tr-TR" w:eastAsia="tr-TR"/>
              </w:rPr>
              <w:t>Easy to implement</w:t>
            </w:r>
          </w:p>
        </w:tc>
      </w:tr>
    </w:tbl>
    <w:p w14:paraId="25F84E72" w14:textId="77777777" w:rsidR="000A7032" w:rsidRDefault="000A7032" w:rsidP="000A7032">
      <w:pPr>
        <w:widowControl/>
        <w:autoSpaceDE/>
        <w:autoSpaceDN/>
        <w:spacing w:after="0"/>
        <w:ind w:left="720" w:firstLine="0"/>
        <w:jc w:val="left"/>
        <w:rPr>
          <w:rFonts w:eastAsia="Times New Roman"/>
          <w:b/>
          <w:bCs/>
          <w:sz w:val="24"/>
          <w:szCs w:val="24"/>
          <w:lang w:val="tr-TR"/>
        </w:rPr>
      </w:pPr>
    </w:p>
    <w:p w14:paraId="1FB6F766" w14:textId="77777777" w:rsidR="0056158C" w:rsidRDefault="0056158C" w:rsidP="000A7032">
      <w:pPr>
        <w:widowControl/>
        <w:autoSpaceDE/>
        <w:autoSpaceDN/>
        <w:spacing w:after="0"/>
        <w:ind w:left="720" w:firstLine="0"/>
        <w:jc w:val="left"/>
        <w:rPr>
          <w:rFonts w:eastAsia="Times New Roman"/>
          <w:b/>
          <w:bCs/>
          <w:sz w:val="24"/>
          <w:szCs w:val="24"/>
          <w:lang w:val="tr-TR"/>
        </w:rPr>
      </w:pPr>
    </w:p>
    <w:p w14:paraId="63994154" w14:textId="45436064" w:rsidR="0056158C" w:rsidRPr="00C71FF1" w:rsidRDefault="0056158C">
      <w:pPr>
        <w:pStyle w:val="Heading1"/>
        <w:numPr>
          <w:ilvl w:val="0"/>
          <w:numId w:val="4"/>
        </w:numPr>
        <w:rPr>
          <w:lang w:val="en-US"/>
        </w:rPr>
      </w:pPr>
      <w:bookmarkStart w:id="14" w:name="_Toc202975403"/>
      <w:r w:rsidRPr="00C71FF1">
        <w:rPr>
          <w:lang w:val="en-US"/>
        </w:rPr>
        <w:t>DIGITALISM IN THE PANTRY</w:t>
      </w:r>
      <w:bookmarkEnd w:id="14"/>
    </w:p>
    <w:p w14:paraId="577ACD1E" w14:textId="77777777" w:rsidR="0056158C" w:rsidRDefault="0056158C" w:rsidP="0056158C">
      <w:pPr>
        <w:widowControl/>
        <w:autoSpaceDE/>
        <w:autoSpaceDN/>
        <w:spacing w:after="0"/>
        <w:jc w:val="left"/>
        <w:rPr>
          <w:rFonts w:eastAsia="Times New Roman"/>
          <w:b/>
          <w:sz w:val="24"/>
          <w:szCs w:val="24"/>
          <w:lang w:val="tr-TR"/>
        </w:rPr>
      </w:pPr>
    </w:p>
    <w:p w14:paraId="6804DB50" w14:textId="1D1F19BE" w:rsidR="0056158C" w:rsidRPr="0056158C" w:rsidRDefault="0056158C" w:rsidP="009573CC">
      <w:pPr>
        <w:widowControl/>
        <w:autoSpaceDE/>
        <w:autoSpaceDN/>
        <w:spacing w:after="0"/>
        <w:rPr>
          <w:rFonts w:eastAsia="Times New Roman"/>
          <w:bCs/>
        </w:rPr>
      </w:pPr>
      <w:r w:rsidRPr="0056158C">
        <w:rPr>
          <w:rFonts w:eastAsia="Times New Roman"/>
          <w:bCs/>
        </w:rPr>
        <w:t xml:space="preserve">The increasing integration of digital tools into food pantry operations—referred to as </w:t>
      </w:r>
      <w:r w:rsidRPr="0056158C">
        <w:rPr>
          <w:rFonts w:eastAsia="Times New Roman"/>
          <w:bCs/>
          <w:i/>
          <w:iCs/>
        </w:rPr>
        <w:t>digitalism in the food pantry</w:t>
      </w:r>
      <w:r w:rsidRPr="0056158C">
        <w:rPr>
          <w:rFonts w:eastAsia="Times New Roman"/>
          <w:bCs/>
        </w:rPr>
        <w:t>—is reshaping how these essential community services function. With rising demand for transparency, efficiency, and organization, food pantries are turning to technology not just to improve internal operations but also to enhance the experience of clients, staff, and volunteers. A recent national study surveyed food pantries across the United States to understand both current practices and emerging needs. It revealed a strong interest in digital transformation, particularly in areas related to inventory tracking, communication, and human resource management</w:t>
      </w:r>
      <w:r w:rsidRPr="001806DA">
        <w:rPr>
          <w:rFonts w:eastAsia="Times New Roman"/>
          <w:bCs/>
        </w:rPr>
        <w:t xml:space="preserve"> (</w:t>
      </w:r>
      <w:r w:rsidR="00C71FF1" w:rsidRPr="001806DA">
        <w:rPr>
          <w:rFonts w:eastAsia="Times New Roman"/>
          <w:bCs/>
        </w:rPr>
        <w:t>7</w:t>
      </w:r>
      <w:r w:rsidRPr="001806DA">
        <w:rPr>
          <w:rFonts w:eastAsia="Times New Roman"/>
          <w:bCs/>
        </w:rPr>
        <w:t>)</w:t>
      </w:r>
      <w:r w:rsidRPr="0056158C">
        <w:rPr>
          <w:rFonts w:eastAsia="Times New Roman"/>
          <w:bCs/>
        </w:rPr>
        <w:t>.</w:t>
      </w:r>
    </w:p>
    <w:p w14:paraId="1D5E8214" w14:textId="77777777" w:rsidR="0056158C" w:rsidRPr="0056158C" w:rsidRDefault="0056158C" w:rsidP="009573CC">
      <w:pPr>
        <w:widowControl/>
        <w:autoSpaceDE/>
        <w:autoSpaceDN/>
        <w:spacing w:after="0"/>
        <w:rPr>
          <w:rFonts w:eastAsia="Times New Roman"/>
          <w:bCs/>
        </w:rPr>
      </w:pPr>
      <w:r w:rsidRPr="0056158C">
        <w:rPr>
          <w:rFonts w:eastAsia="Times New Roman"/>
          <w:bCs/>
        </w:rPr>
        <w:t>One of the key digital needs identified was staff and volunteer scheduling, with nearly half (49.2%) of the surveyed pantries desiring tools that could automate and streamline this task. Manual scheduling can lead to overlaps, missed shifts, and inconsistent volunteer engagement. With scheduling software, pantries can optimize shifts based on availability and skill sets, ensuring that operational coverage is both efficient and sustainable. This also reduces administrative burdens, allowing pantry managers to focus more on client service and community outreach.</w:t>
      </w:r>
    </w:p>
    <w:p w14:paraId="4DB0EFF6" w14:textId="7E162929" w:rsidR="0056158C" w:rsidRPr="0056158C" w:rsidRDefault="0056158C" w:rsidP="009573CC">
      <w:pPr>
        <w:widowControl/>
        <w:autoSpaceDE/>
        <w:autoSpaceDN/>
        <w:spacing w:after="0"/>
        <w:rPr>
          <w:rFonts w:eastAsia="Times New Roman"/>
          <w:bCs/>
        </w:rPr>
      </w:pPr>
      <w:r w:rsidRPr="0056158C">
        <w:rPr>
          <w:rFonts w:eastAsia="Times New Roman"/>
          <w:bCs/>
        </w:rPr>
        <w:t>Another significant area of interest was inventory management, cited by 42.1% of respondents. Managing inventory manually is time-consuming and prone to error—often resulting in overstocking, stockouts, or food waste. Digital inventory systems allow pantries to track incoming and outgoing food supplies in real time, set reorder alerts, and generate reports that support both daily decision-making and long-term planning. These tools also help ensure that food donations are stored and distributed according to health and safety standards</w:t>
      </w:r>
      <w:r w:rsidR="00C71FF1" w:rsidRPr="001806DA">
        <w:rPr>
          <w:rFonts w:eastAsia="Times New Roman"/>
          <w:bCs/>
        </w:rPr>
        <w:t xml:space="preserve"> (8)</w:t>
      </w:r>
      <w:r w:rsidRPr="0056158C">
        <w:rPr>
          <w:rFonts w:eastAsia="Times New Roman"/>
          <w:bCs/>
        </w:rPr>
        <w:t>.</w:t>
      </w:r>
    </w:p>
    <w:p w14:paraId="17F2A123" w14:textId="2BA8E18B" w:rsidR="0056158C" w:rsidRPr="0056158C" w:rsidRDefault="0056158C" w:rsidP="009573CC">
      <w:pPr>
        <w:widowControl/>
        <w:autoSpaceDE/>
        <w:autoSpaceDN/>
        <w:spacing w:after="0"/>
        <w:rPr>
          <w:rFonts w:eastAsia="Times New Roman"/>
          <w:bCs/>
        </w:rPr>
      </w:pPr>
      <w:r w:rsidRPr="0056158C">
        <w:rPr>
          <w:rFonts w:eastAsia="Times New Roman"/>
          <w:bCs/>
        </w:rPr>
        <w:t xml:space="preserve">Digital communication tools were also seen as vital, particularly for coordinating with volunteers and staff (35.7%) and facilitating client registration and tracking (35.4%). As food pantries increasingly serve diverse populations with varying needs, having a digital client intake system enables better tracking of service frequency, eligibility, and specific requirements. Meanwhile, communication platforms help keep teams aligned, especially in </w:t>
      </w:r>
      <w:r w:rsidR="00C71FF1" w:rsidRPr="001806DA">
        <w:rPr>
          <w:rFonts w:eastAsia="Times New Roman"/>
          <w:bCs/>
        </w:rPr>
        <w:t>emergencies</w:t>
      </w:r>
      <w:r w:rsidRPr="0056158C">
        <w:rPr>
          <w:rFonts w:eastAsia="Times New Roman"/>
          <w:bCs/>
        </w:rPr>
        <w:t xml:space="preserve"> or during changes in operations due to public health or weather-related events.</w:t>
      </w:r>
    </w:p>
    <w:p w14:paraId="521C7D5A" w14:textId="77777777" w:rsidR="0056158C" w:rsidRDefault="0056158C" w:rsidP="009573CC">
      <w:pPr>
        <w:widowControl/>
        <w:autoSpaceDE/>
        <w:autoSpaceDN/>
        <w:spacing w:after="0"/>
        <w:rPr>
          <w:rFonts w:eastAsia="Times New Roman"/>
          <w:bCs/>
        </w:rPr>
      </w:pPr>
      <w:r w:rsidRPr="0056158C">
        <w:rPr>
          <w:rFonts w:eastAsia="Times New Roman"/>
          <w:bCs/>
        </w:rPr>
        <w:t>Ultimately, this shift toward digitalism in food pantries reflects a broader trend in nonprofit and community services. Staff and volunteers are no longer relying solely on pen, paper, or spreadsheets; instead, they are embracing digital solutions to better manage resources and serve clients with dignity and efficiency. As technology becomes more accessible, food pantries will likely continue to explore and adopt innovative tools that strengthen their impact and enhance organizational resilience.</w:t>
      </w:r>
    </w:p>
    <w:p w14:paraId="165242C0" w14:textId="77777777" w:rsidR="001806DA" w:rsidRDefault="001806DA" w:rsidP="009573CC">
      <w:pPr>
        <w:widowControl/>
        <w:autoSpaceDE/>
        <w:autoSpaceDN/>
        <w:spacing w:after="0"/>
        <w:rPr>
          <w:rFonts w:eastAsia="Times New Roman"/>
          <w:bCs/>
        </w:rPr>
      </w:pPr>
    </w:p>
    <w:p w14:paraId="1F4162B2" w14:textId="77777777" w:rsidR="001806DA" w:rsidRDefault="001806DA" w:rsidP="009573CC">
      <w:pPr>
        <w:widowControl/>
        <w:autoSpaceDE/>
        <w:autoSpaceDN/>
        <w:spacing w:after="0"/>
        <w:rPr>
          <w:rFonts w:eastAsia="Times New Roman"/>
          <w:bCs/>
        </w:rPr>
      </w:pPr>
    </w:p>
    <w:p w14:paraId="416F24CC" w14:textId="77777777" w:rsidR="001806DA" w:rsidRDefault="001806DA" w:rsidP="009573CC">
      <w:pPr>
        <w:widowControl/>
        <w:autoSpaceDE/>
        <w:autoSpaceDN/>
        <w:spacing w:after="0"/>
        <w:rPr>
          <w:rFonts w:eastAsia="Times New Roman"/>
          <w:bCs/>
        </w:rPr>
      </w:pPr>
    </w:p>
    <w:p w14:paraId="366856AC" w14:textId="77777777" w:rsidR="001806DA" w:rsidRDefault="001806DA" w:rsidP="009573CC">
      <w:pPr>
        <w:widowControl/>
        <w:autoSpaceDE/>
        <w:autoSpaceDN/>
        <w:spacing w:after="0"/>
        <w:rPr>
          <w:rFonts w:eastAsia="Times New Roman"/>
          <w:bCs/>
        </w:rPr>
      </w:pPr>
    </w:p>
    <w:p w14:paraId="1DF1A053" w14:textId="77777777" w:rsidR="001806DA" w:rsidRDefault="001806DA" w:rsidP="009573CC">
      <w:pPr>
        <w:widowControl/>
        <w:autoSpaceDE/>
        <w:autoSpaceDN/>
        <w:spacing w:after="0"/>
        <w:rPr>
          <w:rFonts w:eastAsia="Times New Roman"/>
          <w:bCs/>
        </w:rPr>
      </w:pPr>
    </w:p>
    <w:p w14:paraId="78AA96FB" w14:textId="77777777" w:rsidR="001806DA" w:rsidRPr="001806DA" w:rsidRDefault="001806DA" w:rsidP="009573CC">
      <w:pPr>
        <w:widowControl/>
        <w:autoSpaceDE/>
        <w:autoSpaceDN/>
        <w:spacing w:after="0"/>
        <w:rPr>
          <w:rFonts w:eastAsia="Times New Roman"/>
          <w:bCs/>
        </w:rPr>
      </w:pPr>
    </w:p>
    <w:p w14:paraId="3BEECA3D" w14:textId="77777777" w:rsidR="00C71FF1" w:rsidRPr="0056158C" w:rsidRDefault="00C71FF1" w:rsidP="009573CC">
      <w:pPr>
        <w:widowControl/>
        <w:autoSpaceDE/>
        <w:autoSpaceDN/>
        <w:spacing w:after="0"/>
        <w:rPr>
          <w:rFonts w:eastAsia="Times New Roman"/>
          <w:bCs/>
          <w:sz w:val="24"/>
          <w:szCs w:val="24"/>
        </w:rPr>
      </w:pPr>
    </w:p>
    <w:p w14:paraId="58B5CB57" w14:textId="0C8FB8F6" w:rsidR="0056158C" w:rsidRPr="001806DA" w:rsidRDefault="001806DA" w:rsidP="001806DA">
      <w:pPr>
        <w:pStyle w:val="Heading2"/>
        <w:ind w:left="1144" w:hanging="576"/>
        <w:rPr>
          <w:lang w:val="tr-TR" w:eastAsia="tr-TR"/>
        </w:rPr>
      </w:pPr>
      <w:bookmarkStart w:id="15" w:name="_Toc202975404"/>
      <w:r>
        <w:rPr>
          <w:lang w:val="tr-TR" w:eastAsia="tr-TR"/>
        </w:rPr>
        <w:t xml:space="preserve">2.1 </w:t>
      </w:r>
      <w:r w:rsidR="004C1C97" w:rsidRPr="001806DA">
        <w:rPr>
          <w:lang w:val="tr-TR" w:eastAsia="tr-TR"/>
        </w:rPr>
        <w:t xml:space="preserve"> OBSTACLES TO DIGITALIZATION IN PANTRIES</w:t>
      </w:r>
      <w:bookmarkEnd w:id="15"/>
    </w:p>
    <w:p w14:paraId="71E83C16" w14:textId="77777777" w:rsidR="00C349A8" w:rsidRPr="009573CC" w:rsidRDefault="00C349A8" w:rsidP="009573CC">
      <w:pPr>
        <w:widowControl/>
        <w:autoSpaceDE/>
        <w:autoSpaceDN/>
        <w:spacing w:after="0"/>
        <w:rPr>
          <w:rFonts w:eastAsia="Times New Roman"/>
          <w:bCs/>
          <w:sz w:val="24"/>
          <w:szCs w:val="24"/>
        </w:rPr>
      </w:pPr>
    </w:p>
    <w:p w14:paraId="69792B0B" w14:textId="3915344E" w:rsidR="004C1C97" w:rsidRPr="004C1C97" w:rsidRDefault="004C1C97" w:rsidP="004C1C97">
      <w:pPr>
        <w:widowControl/>
        <w:autoSpaceDE/>
        <w:autoSpaceDN/>
        <w:spacing w:after="0"/>
        <w:rPr>
          <w:rFonts w:eastAsia="Times New Roman"/>
          <w:bCs/>
        </w:rPr>
      </w:pPr>
      <w:r w:rsidRPr="001806DA">
        <w:rPr>
          <w:rFonts w:eastAsia="Times New Roman"/>
          <w:bCs/>
        </w:rPr>
        <w:t>There</w:t>
      </w:r>
      <w:r w:rsidRPr="004C1C97">
        <w:rPr>
          <w:rFonts w:eastAsia="Times New Roman"/>
          <w:bCs/>
        </w:rPr>
        <w:t xml:space="preserve"> are several </w:t>
      </w:r>
      <w:r w:rsidRPr="004C1C97">
        <w:rPr>
          <w:rFonts w:eastAsia="Times New Roman"/>
          <w:b/>
          <w:bCs/>
        </w:rPr>
        <w:t>obstacles to digitalization in food pantries</w:t>
      </w:r>
      <w:r w:rsidRPr="004C1C97">
        <w:rPr>
          <w:rFonts w:eastAsia="Times New Roman"/>
          <w:bCs/>
        </w:rPr>
        <w:t>, despite the clear benefits. These challenges vary depending on the size, location, and resources of the pantry but tend to fall into a few main categories</w:t>
      </w:r>
      <w:r w:rsidRPr="001806DA">
        <w:rPr>
          <w:rFonts w:eastAsia="Times New Roman"/>
          <w:bCs/>
        </w:rPr>
        <w:t xml:space="preserve"> (9, </w:t>
      </w:r>
      <w:r w:rsidR="00C349A8" w:rsidRPr="001806DA">
        <w:rPr>
          <w:rFonts w:eastAsia="Times New Roman"/>
          <w:bCs/>
        </w:rPr>
        <w:t>10).</w:t>
      </w:r>
    </w:p>
    <w:p w14:paraId="6875378F" w14:textId="573150D2" w:rsidR="004C1C97" w:rsidRPr="004C1C97" w:rsidRDefault="004C1C97" w:rsidP="004C1C97">
      <w:pPr>
        <w:widowControl/>
        <w:autoSpaceDE/>
        <w:autoSpaceDN/>
        <w:spacing w:after="0"/>
        <w:rPr>
          <w:rFonts w:eastAsia="Times New Roman"/>
          <w:bCs/>
        </w:rPr>
      </w:pPr>
    </w:p>
    <w:p w14:paraId="73E15EBC" w14:textId="77777777" w:rsidR="004C1C97" w:rsidRPr="004C1C97" w:rsidRDefault="004C1C97" w:rsidP="004C1C97">
      <w:pPr>
        <w:widowControl/>
        <w:autoSpaceDE/>
        <w:autoSpaceDN/>
        <w:spacing w:after="0"/>
        <w:rPr>
          <w:rFonts w:eastAsia="Times New Roman"/>
          <w:b/>
          <w:bCs/>
        </w:rPr>
      </w:pPr>
      <w:r w:rsidRPr="004C1C97">
        <w:rPr>
          <w:rFonts w:eastAsia="Times New Roman"/>
          <w:b/>
          <w:bCs/>
        </w:rPr>
        <w:t>1. Limited Funding and Resources</w:t>
      </w:r>
    </w:p>
    <w:p w14:paraId="27FC40D1" w14:textId="77777777" w:rsidR="004C1C97" w:rsidRPr="001806DA" w:rsidRDefault="004C1C97" w:rsidP="004C1C97">
      <w:pPr>
        <w:widowControl/>
        <w:autoSpaceDE/>
        <w:autoSpaceDN/>
        <w:spacing w:after="0"/>
        <w:rPr>
          <w:rFonts w:eastAsia="Times New Roman"/>
          <w:bCs/>
        </w:rPr>
      </w:pPr>
      <w:r w:rsidRPr="004C1C97">
        <w:rPr>
          <w:rFonts w:eastAsia="Times New Roman"/>
          <w:bCs/>
        </w:rPr>
        <w:t>Many food pantries operate on tight budgets, often relying heavily on donations and volunteer labor. Investing in digital tools—whether hardware like tablets and scanners or software for inventory and scheduling—can be cost-prohibitive. Subscription-based software or app licensing fees may be unsustainable for smaller or rural pantries.</w:t>
      </w:r>
    </w:p>
    <w:p w14:paraId="70A7BCBD" w14:textId="77777777" w:rsidR="00C6441A" w:rsidRPr="00C6441A" w:rsidRDefault="00C6441A" w:rsidP="00C6441A">
      <w:pPr>
        <w:widowControl/>
        <w:autoSpaceDE/>
        <w:autoSpaceDN/>
        <w:spacing w:after="0"/>
        <w:rPr>
          <w:rFonts w:eastAsia="Times New Roman"/>
          <w:bCs/>
        </w:rPr>
      </w:pPr>
      <w:r w:rsidRPr="00C6441A">
        <w:rPr>
          <w:rFonts w:eastAsia="Times New Roman"/>
          <w:bCs/>
        </w:rPr>
        <w:t>Overcoming limited funding and resources in the digitalization of food pantries is possible through strategic use of partnerships, grants, and low-cost technologies. Many tech companies, such as Google, Microsoft, and Salesforce, offer free or heavily discounted tools to nonprofits through platforms like TechSoup. These tools can support inventory tracking, staff communication, and scheduling without the need for expensive custom software. Additionally, open-source or free tools like Google Sheets, Trello, and WhatsApp can be used effectively for basic digital operations at no cost.</w:t>
      </w:r>
    </w:p>
    <w:p w14:paraId="6E0086F5" w14:textId="77777777" w:rsidR="00C6441A" w:rsidRPr="00C6441A" w:rsidRDefault="00C6441A" w:rsidP="00C6441A">
      <w:pPr>
        <w:widowControl/>
        <w:autoSpaceDE/>
        <w:autoSpaceDN/>
        <w:spacing w:after="0"/>
        <w:rPr>
          <w:rFonts w:eastAsia="Times New Roman"/>
          <w:bCs/>
        </w:rPr>
      </w:pPr>
      <w:r w:rsidRPr="00C6441A">
        <w:rPr>
          <w:rFonts w:eastAsia="Times New Roman"/>
          <w:bCs/>
        </w:rPr>
        <w:t>Food pantries can also partner with local universities or volunteer networks to gain technical support. Students or professionals may assist in developing digital systems, offering training, or setting up cloud-based tools. Starting small—such as digitizing volunteer scheduling or simple inventory logs—and scaling gradually allows pantries to manage costs and ease staff into new processes. Grant funding from government agencies or foundations focused on food security and community tech access can further support these efforts by covering infrastructure and training needs.</w:t>
      </w:r>
    </w:p>
    <w:p w14:paraId="36418DCE" w14:textId="77777777" w:rsidR="00C6441A" w:rsidRPr="004C1C97" w:rsidRDefault="00C6441A" w:rsidP="004C1C97">
      <w:pPr>
        <w:widowControl/>
        <w:autoSpaceDE/>
        <w:autoSpaceDN/>
        <w:spacing w:after="0"/>
        <w:rPr>
          <w:rFonts w:eastAsia="Times New Roman"/>
          <w:bCs/>
        </w:rPr>
      </w:pPr>
    </w:p>
    <w:p w14:paraId="134F68C5" w14:textId="19F67BFB" w:rsidR="004C1C97" w:rsidRPr="004C1C97" w:rsidRDefault="004C1C97" w:rsidP="004C1C97">
      <w:pPr>
        <w:widowControl/>
        <w:autoSpaceDE/>
        <w:autoSpaceDN/>
        <w:spacing w:after="0"/>
        <w:rPr>
          <w:rFonts w:eastAsia="Times New Roman"/>
          <w:bCs/>
        </w:rPr>
      </w:pPr>
    </w:p>
    <w:p w14:paraId="6873150C" w14:textId="77777777" w:rsidR="004C1C97" w:rsidRPr="004C1C97" w:rsidRDefault="004C1C97" w:rsidP="004C1C97">
      <w:pPr>
        <w:widowControl/>
        <w:autoSpaceDE/>
        <w:autoSpaceDN/>
        <w:spacing w:after="0"/>
        <w:rPr>
          <w:rFonts w:eastAsia="Times New Roman"/>
          <w:b/>
          <w:bCs/>
        </w:rPr>
      </w:pPr>
      <w:r w:rsidRPr="004C1C97">
        <w:rPr>
          <w:rFonts w:eastAsia="Times New Roman"/>
          <w:b/>
          <w:bCs/>
        </w:rPr>
        <w:t>2. Lack of Technical Expertise</w:t>
      </w:r>
    </w:p>
    <w:p w14:paraId="21FB5224" w14:textId="17900B41" w:rsidR="004C1C97" w:rsidRPr="001806DA" w:rsidRDefault="004C1C97" w:rsidP="004C1C97">
      <w:pPr>
        <w:widowControl/>
        <w:autoSpaceDE/>
        <w:autoSpaceDN/>
        <w:spacing w:after="0"/>
        <w:rPr>
          <w:rFonts w:eastAsia="Times New Roman"/>
          <w:bCs/>
        </w:rPr>
      </w:pPr>
      <w:r w:rsidRPr="004C1C97">
        <w:rPr>
          <w:rFonts w:eastAsia="Times New Roman"/>
          <w:bCs/>
        </w:rPr>
        <w:t>Not all pantry staff or volunteers are comfortable with or trained in using digital tools. Implementing a new system often requires setup, training, troubleshooting, and ongoing support—all of which can be difficult without in-house IT support or funding for external help. This can lead to underuse or abandonment of new technologies</w:t>
      </w:r>
      <w:r w:rsidR="002F1121" w:rsidRPr="001806DA">
        <w:rPr>
          <w:rFonts w:eastAsia="Times New Roman"/>
          <w:bCs/>
        </w:rPr>
        <w:t xml:space="preserve"> (11).</w:t>
      </w:r>
    </w:p>
    <w:p w14:paraId="799023C8"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Overcoming the lack of technical expertise in the digitalization of food pantries involves building capacity through </w:t>
      </w:r>
      <w:r w:rsidRPr="00C6441A">
        <w:rPr>
          <w:rFonts w:eastAsia="Times New Roman"/>
          <w:b/>
          <w:bCs/>
        </w:rPr>
        <w:t>training, partnerships, and choosing user-friendly tools</w:t>
      </w:r>
      <w:r w:rsidRPr="00C6441A">
        <w:rPr>
          <w:rFonts w:eastAsia="Times New Roman"/>
          <w:bCs/>
        </w:rPr>
        <w:t xml:space="preserve">. One of the most effective approaches is to offer </w:t>
      </w:r>
      <w:r w:rsidRPr="00C6441A">
        <w:rPr>
          <w:rFonts w:eastAsia="Times New Roman"/>
          <w:b/>
          <w:bCs/>
        </w:rPr>
        <w:t>basic digital literacy training</w:t>
      </w:r>
      <w:r w:rsidRPr="00C6441A">
        <w:rPr>
          <w:rFonts w:eastAsia="Times New Roman"/>
          <w:bCs/>
        </w:rPr>
        <w:t xml:space="preserve"> for staff and volunteers, focusing on the specific tools they will use, such as inventory spreadsheets, scheduling apps, or communication platforms. This can be done through short workshops, online tutorials, or peer-to-peer mentoring within the organization.</w:t>
      </w:r>
    </w:p>
    <w:p w14:paraId="29B9B1CF"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Additionally, food pantries can partner with </w:t>
      </w:r>
      <w:r w:rsidRPr="00C6441A">
        <w:rPr>
          <w:rFonts w:eastAsia="Times New Roman"/>
          <w:b/>
          <w:bCs/>
        </w:rPr>
        <w:t>local universities, tech volunteers, or nonprofit organizations</w:t>
      </w:r>
      <w:r w:rsidRPr="00C6441A">
        <w:rPr>
          <w:rFonts w:eastAsia="Times New Roman"/>
          <w:bCs/>
        </w:rPr>
        <w:t xml:space="preserve"> that specialize in digital inclusion. These partners can help set up systems, provide hands-on training, and even offer ongoing tech support. It's also helpful to choose software that is simple, intuitive, and requires minimal technical knowledge—ideally tools with built-in tutorials or customer support. By starting with small, manageable digital tasks and gradually expanding, pantries can build confidence and reduce the intimidation often associated with new technologies.</w:t>
      </w:r>
    </w:p>
    <w:p w14:paraId="5B4F15F7" w14:textId="77777777" w:rsidR="00C6441A" w:rsidRPr="004C1C97" w:rsidRDefault="00C6441A" w:rsidP="004C1C97">
      <w:pPr>
        <w:widowControl/>
        <w:autoSpaceDE/>
        <w:autoSpaceDN/>
        <w:spacing w:after="0"/>
        <w:rPr>
          <w:rFonts w:eastAsia="Times New Roman"/>
          <w:bCs/>
        </w:rPr>
      </w:pPr>
    </w:p>
    <w:p w14:paraId="418AEE51" w14:textId="1FFF110C" w:rsidR="004C1C97" w:rsidRPr="004C1C97" w:rsidRDefault="004C1C97" w:rsidP="004C1C97">
      <w:pPr>
        <w:widowControl/>
        <w:autoSpaceDE/>
        <w:autoSpaceDN/>
        <w:spacing w:after="0"/>
        <w:rPr>
          <w:rFonts w:eastAsia="Times New Roman"/>
          <w:bCs/>
        </w:rPr>
      </w:pPr>
    </w:p>
    <w:p w14:paraId="09E57EF5" w14:textId="77777777" w:rsidR="004C1C97" w:rsidRPr="004C1C97" w:rsidRDefault="004C1C97" w:rsidP="004C1C97">
      <w:pPr>
        <w:widowControl/>
        <w:autoSpaceDE/>
        <w:autoSpaceDN/>
        <w:spacing w:after="0"/>
        <w:rPr>
          <w:rFonts w:eastAsia="Times New Roman"/>
          <w:b/>
          <w:bCs/>
        </w:rPr>
      </w:pPr>
      <w:r w:rsidRPr="004C1C97">
        <w:rPr>
          <w:rFonts w:eastAsia="Times New Roman"/>
          <w:b/>
          <w:bCs/>
        </w:rPr>
        <w:t>3. Connectivity Issues</w:t>
      </w:r>
    </w:p>
    <w:p w14:paraId="44443533" w14:textId="77777777" w:rsidR="004C1C97" w:rsidRPr="004C1C97" w:rsidRDefault="004C1C97" w:rsidP="004C1C97">
      <w:pPr>
        <w:widowControl/>
        <w:autoSpaceDE/>
        <w:autoSpaceDN/>
        <w:spacing w:after="0"/>
        <w:rPr>
          <w:rFonts w:eastAsia="Times New Roman"/>
          <w:bCs/>
        </w:rPr>
      </w:pPr>
      <w:r w:rsidRPr="004C1C97">
        <w:rPr>
          <w:rFonts w:eastAsia="Times New Roman"/>
          <w:bCs/>
        </w:rPr>
        <w:t xml:space="preserve">Some pantries, especially those in rural or underserved areas, may face </w:t>
      </w:r>
      <w:r w:rsidRPr="004C1C97">
        <w:rPr>
          <w:rFonts w:eastAsia="Times New Roman"/>
          <w:b/>
          <w:bCs/>
        </w:rPr>
        <w:t>unreliable internet access</w:t>
      </w:r>
      <w:r w:rsidRPr="004C1C97">
        <w:rPr>
          <w:rFonts w:eastAsia="Times New Roman"/>
          <w:bCs/>
        </w:rPr>
        <w:t>, making real-time cloud-based systems difficult to use. In such settings, even basic online forms or communication platforms can become inaccessible or ineffective during peak hours.</w:t>
      </w:r>
    </w:p>
    <w:p w14:paraId="76D71784"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Connectivity issues—especially in rural or underserved areas—pose a significant barrier to digitalizing food pantries, but they can be addressed through </w:t>
      </w:r>
      <w:r w:rsidRPr="00C6441A">
        <w:rPr>
          <w:rFonts w:eastAsia="Times New Roman"/>
          <w:b/>
          <w:bCs/>
        </w:rPr>
        <w:t>adapted technologies and smart planning</w:t>
      </w:r>
      <w:r w:rsidRPr="00C6441A">
        <w:rPr>
          <w:rFonts w:eastAsia="Times New Roman"/>
          <w:bCs/>
        </w:rPr>
        <w:t xml:space="preserve">. One solution is to use </w:t>
      </w:r>
      <w:r w:rsidRPr="00C6441A">
        <w:rPr>
          <w:rFonts w:eastAsia="Times New Roman"/>
          <w:b/>
          <w:bCs/>
        </w:rPr>
        <w:t>offline-capable or low-bandwidth tools</w:t>
      </w:r>
      <w:r w:rsidRPr="00C6441A">
        <w:rPr>
          <w:rFonts w:eastAsia="Times New Roman"/>
          <w:bCs/>
        </w:rPr>
        <w:t>, such as mobile apps that sync data when a connection becomes available or lightweight spreadsheets that don't require constant internet access. For example, Google Workspace tools can be used offline and updated automatically when the internet returns.</w:t>
      </w:r>
    </w:p>
    <w:p w14:paraId="34AE0915"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Additionally, pantries can invest in </w:t>
      </w:r>
      <w:r w:rsidRPr="00C6441A">
        <w:rPr>
          <w:rFonts w:eastAsia="Times New Roman"/>
          <w:b/>
          <w:bCs/>
        </w:rPr>
        <w:t>portable hotspots or low-cost internet plans</w:t>
      </w:r>
      <w:r w:rsidRPr="00C6441A">
        <w:rPr>
          <w:rFonts w:eastAsia="Times New Roman"/>
          <w:bCs/>
        </w:rPr>
        <w:t xml:space="preserve"> through nonprofit tech programs, like those offered by </w:t>
      </w:r>
      <w:r w:rsidRPr="00C6441A">
        <w:rPr>
          <w:rFonts w:eastAsia="Times New Roman"/>
          <w:b/>
          <w:bCs/>
        </w:rPr>
        <w:t>Mobile Beacon</w:t>
      </w:r>
      <w:r w:rsidRPr="00C6441A">
        <w:rPr>
          <w:rFonts w:eastAsia="Times New Roman"/>
          <w:bCs/>
        </w:rPr>
        <w:t xml:space="preserve"> or </w:t>
      </w:r>
      <w:r w:rsidRPr="00C6441A">
        <w:rPr>
          <w:rFonts w:eastAsia="Times New Roman"/>
          <w:b/>
          <w:bCs/>
        </w:rPr>
        <w:t>EveryoneOn</w:t>
      </w:r>
      <w:r w:rsidRPr="00C6441A">
        <w:rPr>
          <w:rFonts w:eastAsia="Times New Roman"/>
          <w:bCs/>
        </w:rPr>
        <w:t>, which provide affordable broadband to organizations serving low-income communities. Some food pantries also partner with nearby schools, libraries, or municipal centers to share internet infrastructure. By combining offline-friendly systems with creative connectivity solutions, even remote or under-resourced pantries can move toward more efficient, digital operations.</w:t>
      </w:r>
    </w:p>
    <w:p w14:paraId="07B9C836" w14:textId="173DAA11" w:rsidR="004C1C97" w:rsidRPr="004C1C97" w:rsidRDefault="004C1C97" w:rsidP="004C1C97">
      <w:pPr>
        <w:widowControl/>
        <w:autoSpaceDE/>
        <w:autoSpaceDN/>
        <w:spacing w:after="0"/>
        <w:rPr>
          <w:rFonts w:eastAsia="Times New Roman"/>
          <w:bCs/>
        </w:rPr>
      </w:pPr>
    </w:p>
    <w:p w14:paraId="7D427B8E" w14:textId="77777777" w:rsidR="004C1C97" w:rsidRPr="004C1C97" w:rsidRDefault="004C1C97" w:rsidP="004C1C97">
      <w:pPr>
        <w:widowControl/>
        <w:autoSpaceDE/>
        <w:autoSpaceDN/>
        <w:spacing w:after="0"/>
        <w:rPr>
          <w:rFonts w:eastAsia="Times New Roman"/>
          <w:b/>
          <w:bCs/>
        </w:rPr>
      </w:pPr>
      <w:r w:rsidRPr="004C1C97">
        <w:rPr>
          <w:rFonts w:eastAsia="Times New Roman"/>
          <w:b/>
          <w:bCs/>
        </w:rPr>
        <w:t>4. Resistance to Change</w:t>
      </w:r>
    </w:p>
    <w:p w14:paraId="7A8B02C6" w14:textId="69989806" w:rsidR="004C1C97" w:rsidRPr="001806DA" w:rsidRDefault="004C1C97" w:rsidP="004C1C97">
      <w:pPr>
        <w:widowControl/>
        <w:autoSpaceDE/>
        <w:autoSpaceDN/>
        <w:spacing w:after="0"/>
        <w:rPr>
          <w:rFonts w:eastAsia="Times New Roman"/>
          <w:bCs/>
        </w:rPr>
      </w:pPr>
      <w:r w:rsidRPr="004C1C97">
        <w:rPr>
          <w:rFonts w:eastAsia="Times New Roman"/>
          <w:bCs/>
        </w:rPr>
        <w:t>There may be cultural or institutional resistance within the pantry organization. Long-time volunteers or staff who are used to manual processes may feel overwhelmed or skeptical about adopting digital tools. Without buy-in from the team, implementation efforts can stall or fail.</w:t>
      </w:r>
    </w:p>
    <w:p w14:paraId="60903885"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Resistance to change is a common obstacle in digitalizing food pantries, especially when staff and volunteers are used to traditional, manual methods. This challenge can be addressed by </w:t>
      </w:r>
      <w:r w:rsidRPr="00C6441A">
        <w:rPr>
          <w:rFonts w:eastAsia="Times New Roman"/>
          <w:b/>
          <w:bCs/>
        </w:rPr>
        <w:t>involving the team early in the digital transition process</w:t>
      </w:r>
      <w:r w:rsidRPr="00C6441A">
        <w:rPr>
          <w:rFonts w:eastAsia="Times New Roman"/>
          <w:bCs/>
        </w:rPr>
        <w:t>, clearly communicating the benefits, and providing hands-on support. When people understand how digital tools can make their tasks easier—such as reducing paperwork, preventing inventory shortages, or improving scheduling—they are more likely to support the change.</w:t>
      </w:r>
    </w:p>
    <w:p w14:paraId="17D52FE5" w14:textId="338BBE07" w:rsidR="00C6441A" w:rsidRPr="00C6441A" w:rsidRDefault="00C6441A" w:rsidP="00C6441A">
      <w:pPr>
        <w:widowControl/>
        <w:autoSpaceDE/>
        <w:autoSpaceDN/>
        <w:spacing w:after="0"/>
        <w:rPr>
          <w:rFonts w:eastAsia="Times New Roman"/>
          <w:bCs/>
        </w:rPr>
      </w:pPr>
      <w:r w:rsidRPr="00C6441A">
        <w:rPr>
          <w:rFonts w:eastAsia="Times New Roman"/>
          <w:bCs/>
        </w:rPr>
        <w:lastRenderedPageBreak/>
        <w:t xml:space="preserve">Another effective strategy is to </w:t>
      </w:r>
      <w:r w:rsidRPr="00C6441A">
        <w:rPr>
          <w:rFonts w:eastAsia="Times New Roman"/>
          <w:b/>
          <w:bCs/>
        </w:rPr>
        <w:t>start small and build momentum</w:t>
      </w:r>
      <w:r w:rsidRPr="00C6441A">
        <w:rPr>
          <w:rFonts w:eastAsia="Times New Roman"/>
          <w:bCs/>
        </w:rPr>
        <w:t xml:space="preserve">. Introducing simple, low-risk tools (like a shared digital calendar or basic inventory tracker) can demonstrate quick wins and boost confidence. Offering </w:t>
      </w:r>
      <w:r w:rsidRPr="00C6441A">
        <w:rPr>
          <w:rFonts w:eastAsia="Times New Roman"/>
          <w:b/>
          <w:bCs/>
        </w:rPr>
        <w:t>training, open feedback channels, and peer support</w:t>
      </w:r>
      <w:r w:rsidRPr="00C6441A">
        <w:rPr>
          <w:rFonts w:eastAsia="Times New Roman"/>
          <w:bCs/>
        </w:rPr>
        <w:t xml:space="preserve"> helps ease the learning curve. Recognizing early adopters and celebrating progress also encourages a culture of innovation. Ultimately, making the digital transition feel like a collaborative improvement—not a forced overhaul—can reduce resistance and foster long-term acceptance</w:t>
      </w:r>
      <w:r w:rsidR="002F1121" w:rsidRPr="001806DA">
        <w:rPr>
          <w:rFonts w:eastAsia="Times New Roman"/>
          <w:bCs/>
        </w:rPr>
        <w:t xml:space="preserve"> (12)</w:t>
      </w:r>
      <w:r w:rsidRPr="00C6441A">
        <w:rPr>
          <w:rFonts w:eastAsia="Times New Roman"/>
          <w:bCs/>
        </w:rPr>
        <w:t>.</w:t>
      </w:r>
    </w:p>
    <w:p w14:paraId="010D8A0A" w14:textId="77777777" w:rsidR="00C6441A" w:rsidRPr="004C1C97" w:rsidRDefault="00C6441A" w:rsidP="004C1C97">
      <w:pPr>
        <w:widowControl/>
        <w:autoSpaceDE/>
        <w:autoSpaceDN/>
        <w:spacing w:after="0"/>
        <w:rPr>
          <w:rFonts w:eastAsia="Times New Roman"/>
          <w:bCs/>
        </w:rPr>
      </w:pPr>
    </w:p>
    <w:p w14:paraId="23DE81EE" w14:textId="77777777" w:rsidR="004C1C97" w:rsidRPr="004C1C97" w:rsidRDefault="004C1C97" w:rsidP="004C1C97">
      <w:pPr>
        <w:widowControl/>
        <w:autoSpaceDE/>
        <w:autoSpaceDN/>
        <w:spacing w:after="0"/>
        <w:rPr>
          <w:rFonts w:eastAsia="Times New Roman"/>
          <w:b/>
          <w:bCs/>
        </w:rPr>
      </w:pPr>
      <w:r w:rsidRPr="004C1C97">
        <w:rPr>
          <w:rFonts w:eastAsia="Times New Roman"/>
          <w:b/>
          <w:bCs/>
        </w:rPr>
        <w:t>5. Data Privacy and Security Concerns</w:t>
      </w:r>
    </w:p>
    <w:p w14:paraId="2A2B47C0" w14:textId="766ABD41" w:rsidR="004C1C97" w:rsidRPr="004C1C97" w:rsidRDefault="004C1C97" w:rsidP="004C1C97">
      <w:pPr>
        <w:widowControl/>
        <w:autoSpaceDE/>
        <w:autoSpaceDN/>
        <w:spacing w:after="0"/>
        <w:rPr>
          <w:rFonts w:eastAsia="Times New Roman"/>
          <w:bCs/>
        </w:rPr>
      </w:pPr>
      <w:r w:rsidRPr="004C1C97">
        <w:rPr>
          <w:rFonts w:eastAsia="Times New Roman"/>
          <w:bCs/>
        </w:rPr>
        <w:t>Handling client information digitally</w:t>
      </w:r>
      <w:r w:rsidR="00C349A8" w:rsidRPr="001806DA">
        <w:rPr>
          <w:rFonts w:eastAsia="Times New Roman"/>
          <w:bCs/>
        </w:rPr>
        <w:t xml:space="preserve">, </w:t>
      </w:r>
      <w:r w:rsidRPr="004C1C97">
        <w:rPr>
          <w:rFonts w:eastAsia="Times New Roman"/>
          <w:bCs/>
        </w:rPr>
        <w:t xml:space="preserve">especially during registration or needs </w:t>
      </w:r>
      <w:r w:rsidR="00C349A8" w:rsidRPr="001806DA">
        <w:rPr>
          <w:rFonts w:eastAsia="Times New Roman"/>
          <w:bCs/>
        </w:rPr>
        <w:t xml:space="preserve">assessments, </w:t>
      </w:r>
      <w:r w:rsidRPr="004C1C97">
        <w:rPr>
          <w:rFonts w:eastAsia="Times New Roman"/>
          <w:bCs/>
        </w:rPr>
        <w:t xml:space="preserve">raises valid concerns about </w:t>
      </w:r>
      <w:r w:rsidRPr="004C1C97">
        <w:rPr>
          <w:rFonts w:eastAsia="Times New Roman"/>
          <w:b/>
          <w:bCs/>
        </w:rPr>
        <w:t>data protection</w:t>
      </w:r>
      <w:r w:rsidRPr="004C1C97">
        <w:rPr>
          <w:rFonts w:eastAsia="Times New Roman"/>
          <w:bCs/>
        </w:rPr>
        <w:t>. Pantries must ensure compliance with privacy regulations and safeguard sensitive data, which can be daunting without clear policies or secure systems in place.</w:t>
      </w:r>
    </w:p>
    <w:p w14:paraId="596C64BE" w14:textId="7BC33446" w:rsidR="004C1C97" w:rsidRPr="004C1C97" w:rsidRDefault="004C1C97" w:rsidP="004C1C97">
      <w:pPr>
        <w:widowControl/>
        <w:autoSpaceDE/>
        <w:autoSpaceDN/>
        <w:spacing w:after="0"/>
        <w:rPr>
          <w:rFonts w:eastAsia="Times New Roman"/>
          <w:bCs/>
        </w:rPr>
      </w:pPr>
    </w:p>
    <w:p w14:paraId="2E61BE9E" w14:textId="2CC935F5" w:rsidR="004C1C97" w:rsidRPr="004C1C97" w:rsidRDefault="004C1C97" w:rsidP="004C1C97">
      <w:pPr>
        <w:widowControl/>
        <w:autoSpaceDE/>
        <w:autoSpaceDN/>
        <w:spacing w:after="0"/>
        <w:rPr>
          <w:rFonts w:eastAsia="Times New Roman"/>
          <w:bCs/>
        </w:rPr>
      </w:pPr>
      <w:r w:rsidRPr="004C1C97">
        <w:rPr>
          <w:rFonts w:eastAsia="Times New Roman"/>
          <w:bCs/>
        </w:rPr>
        <w:t xml:space="preserve">Overcoming </w:t>
      </w:r>
      <w:r w:rsidR="00C349A8" w:rsidRPr="001806DA">
        <w:rPr>
          <w:rFonts w:eastAsia="Times New Roman"/>
          <w:bCs/>
        </w:rPr>
        <w:t>these</w:t>
      </w:r>
      <w:r w:rsidRPr="004C1C97">
        <w:rPr>
          <w:rFonts w:eastAsia="Times New Roman"/>
          <w:bCs/>
        </w:rPr>
        <w:t xml:space="preserve"> challenges requires </w:t>
      </w:r>
      <w:r w:rsidRPr="004C1C97">
        <w:rPr>
          <w:rFonts w:eastAsia="Times New Roman"/>
          <w:b/>
          <w:bCs/>
        </w:rPr>
        <w:t>tailored solutions</w:t>
      </w:r>
      <w:r w:rsidR="00C349A8" w:rsidRPr="001806DA">
        <w:rPr>
          <w:rFonts w:eastAsia="Times New Roman"/>
          <w:bCs/>
        </w:rPr>
        <w:t xml:space="preserve">, </w:t>
      </w:r>
      <w:r w:rsidRPr="004C1C97">
        <w:rPr>
          <w:rFonts w:eastAsia="Times New Roman"/>
          <w:bCs/>
        </w:rPr>
        <w:t>such as low-cost or open-source software, training programs, donor-funded tech upgrades, and building partnerships with tech-savvy volunteers or local organizations. Gradual, step-by-step adoption is often more effective than sweeping changes, allowing pantries to build comfort and confidence in digital tools over time.</w:t>
      </w:r>
    </w:p>
    <w:p w14:paraId="4035D7BA" w14:textId="77777777" w:rsidR="00C349A8" w:rsidRPr="001806DA" w:rsidRDefault="00C349A8" w:rsidP="009573CC">
      <w:pPr>
        <w:widowControl/>
        <w:autoSpaceDE/>
        <w:autoSpaceDN/>
        <w:spacing w:after="0"/>
        <w:rPr>
          <w:rFonts w:eastAsia="Times New Roman"/>
          <w:bCs/>
          <w:lang w:val="tr-TR"/>
        </w:rPr>
      </w:pPr>
    </w:p>
    <w:p w14:paraId="3D63CA05"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Data privacy and security concerns are valid and important when digitalizing food pantry operations, especially when collecting sensitive information such as client names, addresses, or service histories. To address these concerns, pantries should adopt </w:t>
      </w:r>
      <w:r w:rsidRPr="00C6441A">
        <w:rPr>
          <w:rFonts w:eastAsia="Times New Roman"/>
          <w:b/>
          <w:bCs/>
        </w:rPr>
        <w:t>basic data protection practices</w:t>
      </w:r>
      <w:r w:rsidRPr="00C6441A">
        <w:rPr>
          <w:rFonts w:eastAsia="Times New Roman"/>
          <w:bCs/>
        </w:rPr>
        <w:t xml:space="preserve">—including the use of </w:t>
      </w:r>
      <w:r w:rsidRPr="00C6441A">
        <w:rPr>
          <w:rFonts w:eastAsia="Times New Roman"/>
          <w:b/>
          <w:bCs/>
        </w:rPr>
        <w:t>password-protected systems, encrypted storage, and secure logins</w:t>
      </w:r>
      <w:r w:rsidRPr="00C6441A">
        <w:rPr>
          <w:rFonts w:eastAsia="Times New Roman"/>
          <w:bCs/>
        </w:rPr>
        <w:t>. Free and affordable software options like Google Workspace for Nonprofits or Microsoft 365 often include built-in security features that help protect data without requiring deep technical expertise.</w:t>
      </w:r>
    </w:p>
    <w:p w14:paraId="3849F4D6" w14:textId="77777777" w:rsidR="00C6441A" w:rsidRPr="00C6441A" w:rsidRDefault="00C6441A" w:rsidP="00C6441A">
      <w:pPr>
        <w:widowControl/>
        <w:autoSpaceDE/>
        <w:autoSpaceDN/>
        <w:spacing w:after="0"/>
        <w:rPr>
          <w:rFonts w:eastAsia="Times New Roman"/>
          <w:bCs/>
        </w:rPr>
      </w:pPr>
      <w:r w:rsidRPr="00C6441A">
        <w:rPr>
          <w:rFonts w:eastAsia="Times New Roman"/>
          <w:bCs/>
        </w:rPr>
        <w:t xml:space="preserve">It's also essential to </w:t>
      </w:r>
      <w:r w:rsidRPr="00C6441A">
        <w:rPr>
          <w:rFonts w:eastAsia="Times New Roman"/>
          <w:b/>
          <w:bCs/>
        </w:rPr>
        <w:t>limit access to sensitive data</w:t>
      </w:r>
      <w:r w:rsidRPr="00C6441A">
        <w:rPr>
          <w:rFonts w:eastAsia="Times New Roman"/>
          <w:bCs/>
        </w:rPr>
        <w:t xml:space="preserve"> only to authorized personnel and to provide </w:t>
      </w:r>
      <w:r w:rsidRPr="00C6441A">
        <w:rPr>
          <w:rFonts w:eastAsia="Times New Roman"/>
          <w:b/>
          <w:bCs/>
        </w:rPr>
        <w:t>basic training on privacy protocols</w:t>
      </w:r>
      <w:r w:rsidRPr="00C6441A">
        <w:rPr>
          <w:rFonts w:eastAsia="Times New Roman"/>
          <w:bCs/>
        </w:rPr>
        <w:t xml:space="preserve">, such as not sharing passwords and logging out of shared devices. Pantries can further protect themselves by using </w:t>
      </w:r>
      <w:r w:rsidRPr="00C6441A">
        <w:rPr>
          <w:rFonts w:eastAsia="Times New Roman"/>
          <w:b/>
          <w:bCs/>
        </w:rPr>
        <w:t>client codes or anonymized data</w:t>
      </w:r>
      <w:r w:rsidRPr="00C6441A">
        <w:rPr>
          <w:rFonts w:eastAsia="Times New Roman"/>
          <w:bCs/>
        </w:rPr>
        <w:t xml:space="preserve"> when full identification isn't necessary. Finally, creating a simple </w:t>
      </w:r>
      <w:r w:rsidRPr="00C6441A">
        <w:rPr>
          <w:rFonts w:eastAsia="Times New Roman"/>
          <w:b/>
          <w:bCs/>
        </w:rPr>
        <w:t>data use and privacy policy</w:t>
      </w:r>
      <w:r w:rsidRPr="00C6441A">
        <w:rPr>
          <w:rFonts w:eastAsia="Times New Roman"/>
          <w:bCs/>
        </w:rPr>
        <w:t>, even at a basic level, helps clarify what data is collected, who has access, and how it's protected—building trust with both clients and staff.</w:t>
      </w:r>
    </w:p>
    <w:p w14:paraId="617EC011" w14:textId="77777777" w:rsidR="00C6441A" w:rsidRPr="001806DA" w:rsidRDefault="00C6441A" w:rsidP="009573CC">
      <w:pPr>
        <w:widowControl/>
        <w:autoSpaceDE/>
        <w:autoSpaceDN/>
        <w:spacing w:after="0"/>
        <w:rPr>
          <w:rFonts w:eastAsia="Times New Roman"/>
          <w:bCs/>
        </w:rPr>
      </w:pPr>
    </w:p>
    <w:p w14:paraId="15A105DD" w14:textId="77777777" w:rsidR="00C349A8" w:rsidRPr="001806DA" w:rsidRDefault="00C349A8" w:rsidP="009573CC">
      <w:pPr>
        <w:widowControl/>
        <w:autoSpaceDE/>
        <w:autoSpaceDN/>
        <w:spacing w:after="0"/>
        <w:rPr>
          <w:rFonts w:eastAsia="Times New Roman"/>
          <w:bCs/>
          <w:lang w:val="tr-TR"/>
        </w:rPr>
      </w:pPr>
    </w:p>
    <w:p w14:paraId="62A1BA17" w14:textId="77777777" w:rsidR="00C349A8" w:rsidRPr="001806DA" w:rsidRDefault="00C349A8" w:rsidP="009573CC">
      <w:pPr>
        <w:widowControl/>
        <w:autoSpaceDE/>
        <w:autoSpaceDN/>
        <w:spacing w:after="0"/>
        <w:rPr>
          <w:rFonts w:eastAsia="Times New Roman"/>
          <w:bCs/>
          <w:lang w:val="tr-TR"/>
        </w:rPr>
      </w:pPr>
    </w:p>
    <w:p w14:paraId="7CEA83EA" w14:textId="77777777" w:rsidR="00C349A8" w:rsidRPr="001806DA" w:rsidRDefault="00C349A8" w:rsidP="009573CC">
      <w:pPr>
        <w:widowControl/>
        <w:autoSpaceDE/>
        <w:autoSpaceDN/>
        <w:spacing w:after="0"/>
        <w:rPr>
          <w:rFonts w:eastAsia="Times New Roman"/>
          <w:bCs/>
          <w:lang w:val="tr-TR"/>
        </w:rPr>
      </w:pPr>
    </w:p>
    <w:p w14:paraId="0F2B90EC" w14:textId="77777777" w:rsidR="00C349A8" w:rsidRPr="001806DA" w:rsidRDefault="00C349A8" w:rsidP="009573CC">
      <w:pPr>
        <w:widowControl/>
        <w:autoSpaceDE/>
        <w:autoSpaceDN/>
        <w:spacing w:after="0"/>
        <w:rPr>
          <w:rFonts w:eastAsia="Times New Roman"/>
          <w:bCs/>
          <w:lang w:val="tr-TR"/>
        </w:rPr>
      </w:pPr>
    </w:p>
    <w:p w14:paraId="35F5C062" w14:textId="77777777" w:rsidR="00790516" w:rsidRPr="001806DA" w:rsidRDefault="00790516" w:rsidP="009573CC">
      <w:pPr>
        <w:widowControl/>
        <w:autoSpaceDE/>
        <w:autoSpaceDN/>
        <w:spacing w:after="0"/>
        <w:rPr>
          <w:rFonts w:eastAsia="Times New Roman"/>
          <w:bCs/>
          <w:lang w:val="tr-TR"/>
        </w:rPr>
      </w:pPr>
    </w:p>
    <w:p w14:paraId="13347340" w14:textId="77777777" w:rsidR="00790516" w:rsidRPr="001806DA" w:rsidRDefault="00790516" w:rsidP="009573CC">
      <w:pPr>
        <w:widowControl/>
        <w:autoSpaceDE/>
        <w:autoSpaceDN/>
        <w:spacing w:after="0"/>
        <w:rPr>
          <w:rFonts w:eastAsia="Times New Roman"/>
          <w:bCs/>
          <w:lang w:val="tr-TR"/>
        </w:rPr>
      </w:pPr>
    </w:p>
    <w:p w14:paraId="5A2DAB6F" w14:textId="77777777" w:rsidR="00790516" w:rsidRPr="001806DA" w:rsidRDefault="00790516" w:rsidP="009573CC">
      <w:pPr>
        <w:widowControl/>
        <w:autoSpaceDE/>
        <w:autoSpaceDN/>
        <w:spacing w:after="0"/>
        <w:rPr>
          <w:rFonts w:eastAsia="Times New Roman"/>
          <w:bCs/>
          <w:lang w:val="tr-TR"/>
        </w:rPr>
      </w:pPr>
    </w:p>
    <w:p w14:paraId="6EFAEF8C" w14:textId="77777777" w:rsidR="00790516" w:rsidRDefault="00790516" w:rsidP="009573CC">
      <w:pPr>
        <w:widowControl/>
        <w:autoSpaceDE/>
        <w:autoSpaceDN/>
        <w:spacing w:after="0"/>
        <w:rPr>
          <w:rFonts w:eastAsia="Times New Roman"/>
          <w:bCs/>
          <w:sz w:val="24"/>
          <w:szCs w:val="24"/>
          <w:lang w:val="tr-TR"/>
        </w:rPr>
      </w:pPr>
    </w:p>
    <w:p w14:paraId="381C4DD2" w14:textId="77777777" w:rsidR="00790516" w:rsidRDefault="00790516" w:rsidP="009573CC">
      <w:pPr>
        <w:widowControl/>
        <w:autoSpaceDE/>
        <w:autoSpaceDN/>
        <w:spacing w:after="0"/>
        <w:rPr>
          <w:rFonts w:eastAsia="Times New Roman"/>
          <w:bCs/>
          <w:sz w:val="24"/>
          <w:szCs w:val="24"/>
          <w:lang w:val="tr-TR"/>
        </w:rPr>
      </w:pPr>
    </w:p>
    <w:p w14:paraId="70DF8B65" w14:textId="77777777" w:rsidR="00790516" w:rsidRDefault="00790516" w:rsidP="009573CC">
      <w:pPr>
        <w:widowControl/>
        <w:autoSpaceDE/>
        <w:autoSpaceDN/>
        <w:spacing w:after="0"/>
        <w:rPr>
          <w:rFonts w:eastAsia="Times New Roman"/>
          <w:bCs/>
          <w:sz w:val="24"/>
          <w:szCs w:val="24"/>
          <w:lang w:val="tr-TR"/>
        </w:rPr>
      </w:pPr>
    </w:p>
    <w:p w14:paraId="7E96CB85" w14:textId="77777777" w:rsidR="00790516" w:rsidRDefault="00790516" w:rsidP="009573CC">
      <w:pPr>
        <w:widowControl/>
        <w:autoSpaceDE/>
        <w:autoSpaceDN/>
        <w:spacing w:after="0"/>
        <w:rPr>
          <w:rFonts w:eastAsia="Times New Roman"/>
          <w:bCs/>
          <w:sz w:val="24"/>
          <w:szCs w:val="24"/>
          <w:lang w:val="tr-TR"/>
        </w:rPr>
      </w:pPr>
    </w:p>
    <w:p w14:paraId="062E3EF6" w14:textId="77777777" w:rsidR="00790516" w:rsidRDefault="00790516" w:rsidP="009573CC">
      <w:pPr>
        <w:widowControl/>
        <w:autoSpaceDE/>
        <w:autoSpaceDN/>
        <w:spacing w:after="0"/>
        <w:rPr>
          <w:rFonts w:eastAsia="Times New Roman"/>
          <w:bCs/>
          <w:sz w:val="24"/>
          <w:szCs w:val="24"/>
          <w:lang w:val="tr-TR"/>
        </w:rPr>
      </w:pPr>
    </w:p>
    <w:p w14:paraId="18B721BA" w14:textId="77777777" w:rsidR="00790516" w:rsidRDefault="00790516" w:rsidP="009573CC">
      <w:pPr>
        <w:widowControl/>
        <w:autoSpaceDE/>
        <w:autoSpaceDN/>
        <w:spacing w:after="0"/>
        <w:rPr>
          <w:rFonts w:eastAsia="Times New Roman"/>
          <w:bCs/>
          <w:sz w:val="24"/>
          <w:szCs w:val="24"/>
          <w:lang w:val="tr-TR"/>
        </w:rPr>
      </w:pPr>
    </w:p>
    <w:p w14:paraId="3CA68149" w14:textId="77777777" w:rsidR="00790516" w:rsidRDefault="00790516" w:rsidP="009573CC">
      <w:pPr>
        <w:widowControl/>
        <w:autoSpaceDE/>
        <w:autoSpaceDN/>
        <w:spacing w:after="0"/>
        <w:rPr>
          <w:rFonts w:eastAsia="Times New Roman"/>
          <w:bCs/>
          <w:sz w:val="24"/>
          <w:szCs w:val="24"/>
          <w:lang w:val="tr-TR"/>
        </w:rPr>
      </w:pPr>
    </w:p>
    <w:p w14:paraId="44AAD1FE" w14:textId="77777777" w:rsidR="00790516" w:rsidRDefault="00790516" w:rsidP="009573CC">
      <w:pPr>
        <w:widowControl/>
        <w:autoSpaceDE/>
        <w:autoSpaceDN/>
        <w:spacing w:after="0"/>
        <w:rPr>
          <w:rFonts w:eastAsia="Times New Roman"/>
          <w:bCs/>
          <w:sz w:val="24"/>
          <w:szCs w:val="24"/>
          <w:lang w:val="tr-TR"/>
        </w:rPr>
      </w:pPr>
    </w:p>
    <w:p w14:paraId="7FF98DBD" w14:textId="77777777" w:rsidR="00790516" w:rsidRDefault="00790516" w:rsidP="009573CC">
      <w:pPr>
        <w:widowControl/>
        <w:autoSpaceDE/>
        <w:autoSpaceDN/>
        <w:spacing w:after="0"/>
        <w:rPr>
          <w:rFonts w:eastAsia="Times New Roman"/>
          <w:bCs/>
          <w:sz w:val="24"/>
          <w:szCs w:val="24"/>
          <w:lang w:val="tr-TR"/>
        </w:rPr>
      </w:pPr>
    </w:p>
    <w:p w14:paraId="06D869DD" w14:textId="77777777" w:rsidR="00790516" w:rsidRDefault="00790516" w:rsidP="009573CC">
      <w:pPr>
        <w:widowControl/>
        <w:autoSpaceDE/>
        <w:autoSpaceDN/>
        <w:spacing w:after="0"/>
        <w:rPr>
          <w:rFonts w:eastAsia="Times New Roman"/>
          <w:bCs/>
          <w:sz w:val="24"/>
          <w:szCs w:val="24"/>
          <w:lang w:val="tr-TR"/>
        </w:rPr>
      </w:pPr>
    </w:p>
    <w:p w14:paraId="438990EB" w14:textId="77777777" w:rsidR="00790516" w:rsidRDefault="00790516" w:rsidP="009573CC">
      <w:pPr>
        <w:widowControl/>
        <w:autoSpaceDE/>
        <w:autoSpaceDN/>
        <w:spacing w:after="0"/>
        <w:rPr>
          <w:rFonts w:eastAsia="Times New Roman"/>
          <w:bCs/>
          <w:sz w:val="24"/>
          <w:szCs w:val="24"/>
          <w:lang w:val="tr-TR"/>
        </w:rPr>
      </w:pPr>
    </w:p>
    <w:p w14:paraId="2438083B" w14:textId="77777777" w:rsidR="00790516" w:rsidRDefault="00790516" w:rsidP="009573CC">
      <w:pPr>
        <w:widowControl/>
        <w:autoSpaceDE/>
        <w:autoSpaceDN/>
        <w:spacing w:after="0"/>
        <w:rPr>
          <w:rFonts w:eastAsia="Times New Roman"/>
          <w:bCs/>
          <w:sz w:val="24"/>
          <w:szCs w:val="24"/>
          <w:lang w:val="tr-TR"/>
        </w:rPr>
      </w:pPr>
    </w:p>
    <w:p w14:paraId="6DD79E9C" w14:textId="77777777" w:rsidR="00790516" w:rsidRDefault="00790516" w:rsidP="009573CC">
      <w:pPr>
        <w:widowControl/>
        <w:autoSpaceDE/>
        <w:autoSpaceDN/>
        <w:spacing w:after="0"/>
        <w:rPr>
          <w:rFonts w:eastAsia="Times New Roman"/>
          <w:bCs/>
          <w:sz w:val="24"/>
          <w:szCs w:val="24"/>
          <w:lang w:val="tr-TR"/>
        </w:rPr>
      </w:pPr>
    </w:p>
    <w:p w14:paraId="2DA4B067" w14:textId="77777777" w:rsidR="00790516" w:rsidRDefault="00790516" w:rsidP="009573CC">
      <w:pPr>
        <w:widowControl/>
        <w:autoSpaceDE/>
        <w:autoSpaceDN/>
        <w:spacing w:after="0"/>
        <w:rPr>
          <w:rFonts w:eastAsia="Times New Roman"/>
          <w:bCs/>
          <w:sz w:val="24"/>
          <w:szCs w:val="24"/>
          <w:lang w:val="tr-TR"/>
        </w:rPr>
      </w:pPr>
    </w:p>
    <w:p w14:paraId="6049AEFD" w14:textId="77777777" w:rsidR="00790516" w:rsidRDefault="00790516" w:rsidP="009573CC">
      <w:pPr>
        <w:widowControl/>
        <w:autoSpaceDE/>
        <w:autoSpaceDN/>
        <w:spacing w:after="0"/>
        <w:rPr>
          <w:rFonts w:eastAsia="Times New Roman"/>
          <w:bCs/>
          <w:sz w:val="24"/>
          <w:szCs w:val="24"/>
          <w:lang w:val="tr-TR"/>
        </w:rPr>
      </w:pPr>
    </w:p>
    <w:p w14:paraId="57DBE0E9" w14:textId="77777777" w:rsidR="00790516" w:rsidRDefault="00790516" w:rsidP="009573CC">
      <w:pPr>
        <w:widowControl/>
        <w:autoSpaceDE/>
        <w:autoSpaceDN/>
        <w:spacing w:after="0"/>
        <w:rPr>
          <w:rFonts w:eastAsia="Times New Roman"/>
          <w:bCs/>
          <w:sz w:val="24"/>
          <w:szCs w:val="24"/>
          <w:lang w:val="tr-TR"/>
        </w:rPr>
      </w:pPr>
    </w:p>
    <w:p w14:paraId="0509FE66" w14:textId="77777777" w:rsidR="00790516" w:rsidRDefault="00790516" w:rsidP="009573CC">
      <w:pPr>
        <w:widowControl/>
        <w:autoSpaceDE/>
        <w:autoSpaceDN/>
        <w:spacing w:after="0"/>
        <w:rPr>
          <w:rFonts w:eastAsia="Times New Roman"/>
          <w:bCs/>
          <w:sz w:val="24"/>
          <w:szCs w:val="24"/>
          <w:lang w:val="tr-TR"/>
        </w:rPr>
      </w:pPr>
    </w:p>
    <w:p w14:paraId="75BB6E6D" w14:textId="77777777" w:rsidR="00790516" w:rsidRDefault="00790516" w:rsidP="009573CC">
      <w:pPr>
        <w:widowControl/>
        <w:autoSpaceDE/>
        <w:autoSpaceDN/>
        <w:spacing w:after="0"/>
        <w:rPr>
          <w:rFonts w:eastAsia="Times New Roman"/>
          <w:bCs/>
          <w:sz w:val="24"/>
          <w:szCs w:val="24"/>
          <w:lang w:val="tr-TR"/>
        </w:rPr>
      </w:pPr>
    </w:p>
    <w:p w14:paraId="2F1EE842" w14:textId="77777777" w:rsidR="00790516" w:rsidRDefault="00790516" w:rsidP="009573CC">
      <w:pPr>
        <w:widowControl/>
        <w:autoSpaceDE/>
        <w:autoSpaceDN/>
        <w:spacing w:after="0"/>
        <w:rPr>
          <w:rFonts w:eastAsia="Times New Roman"/>
          <w:bCs/>
          <w:sz w:val="24"/>
          <w:szCs w:val="24"/>
          <w:lang w:val="tr-TR"/>
        </w:rPr>
      </w:pPr>
    </w:p>
    <w:p w14:paraId="3AC117D5" w14:textId="77777777" w:rsidR="00790516" w:rsidRDefault="00790516" w:rsidP="009573CC">
      <w:pPr>
        <w:widowControl/>
        <w:autoSpaceDE/>
        <w:autoSpaceDN/>
        <w:spacing w:after="0"/>
        <w:rPr>
          <w:rFonts w:eastAsia="Times New Roman"/>
          <w:bCs/>
          <w:sz w:val="24"/>
          <w:szCs w:val="24"/>
          <w:lang w:val="tr-TR"/>
        </w:rPr>
      </w:pPr>
    </w:p>
    <w:p w14:paraId="764CCB9C" w14:textId="77777777" w:rsidR="00790516" w:rsidRDefault="00790516" w:rsidP="009573CC">
      <w:pPr>
        <w:widowControl/>
        <w:autoSpaceDE/>
        <w:autoSpaceDN/>
        <w:spacing w:after="0"/>
        <w:rPr>
          <w:rFonts w:eastAsia="Times New Roman"/>
          <w:bCs/>
          <w:sz w:val="24"/>
          <w:szCs w:val="24"/>
          <w:lang w:val="tr-TR"/>
        </w:rPr>
      </w:pPr>
    </w:p>
    <w:p w14:paraId="66654AFB" w14:textId="77777777" w:rsidR="00790516" w:rsidRDefault="00790516" w:rsidP="009573CC">
      <w:pPr>
        <w:widowControl/>
        <w:autoSpaceDE/>
        <w:autoSpaceDN/>
        <w:spacing w:after="0"/>
        <w:rPr>
          <w:rFonts w:eastAsia="Times New Roman"/>
          <w:bCs/>
          <w:sz w:val="24"/>
          <w:szCs w:val="24"/>
          <w:lang w:val="tr-TR"/>
        </w:rPr>
      </w:pPr>
    </w:p>
    <w:p w14:paraId="5F18F720" w14:textId="77777777" w:rsidR="00790516" w:rsidRDefault="00790516" w:rsidP="009573CC">
      <w:pPr>
        <w:widowControl/>
        <w:autoSpaceDE/>
        <w:autoSpaceDN/>
        <w:spacing w:after="0"/>
        <w:rPr>
          <w:rFonts w:eastAsia="Times New Roman"/>
          <w:bCs/>
          <w:sz w:val="24"/>
          <w:szCs w:val="24"/>
          <w:lang w:val="tr-TR"/>
        </w:rPr>
      </w:pPr>
    </w:p>
    <w:p w14:paraId="70A44AC8" w14:textId="77777777" w:rsidR="00790516" w:rsidRDefault="00790516" w:rsidP="009573CC">
      <w:pPr>
        <w:widowControl/>
        <w:autoSpaceDE/>
        <w:autoSpaceDN/>
        <w:spacing w:after="0"/>
        <w:rPr>
          <w:rFonts w:eastAsia="Times New Roman"/>
          <w:bCs/>
          <w:sz w:val="24"/>
          <w:szCs w:val="24"/>
          <w:lang w:val="tr-TR"/>
        </w:rPr>
      </w:pPr>
    </w:p>
    <w:p w14:paraId="375CE0AD" w14:textId="77777777" w:rsidR="00790516" w:rsidRDefault="00790516" w:rsidP="009573CC">
      <w:pPr>
        <w:widowControl/>
        <w:autoSpaceDE/>
        <w:autoSpaceDN/>
        <w:spacing w:after="0"/>
        <w:rPr>
          <w:rFonts w:eastAsia="Times New Roman"/>
          <w:bCs/>
          <w:sz w:val="24"/>
          <w:szCs w:val="24"/>
          <w:lang w:val="tr-TR"/>
        </w:rPr>
      </w:pPr>
    </w:p>
    <w:p w14:paraId="0FB36933" w14:textId="7A4950D3" w:rsidR="00C349A8" w:rsidRPr="00C349A8" w:rsidRDefault="00C349A8">
      <w:pPr>
        <w:pStyle w:val="Heading1"/>
        <w:numPr>
          <w:ilvl w:val="0"/>
          <w:numId w:val="4"/>
        </w:numPr>
        <w:jc w:val="left"/>
        <w:rPr>
          <w:lang w:val="en-US"/>
        </w:rPr>
      </w:pPr>
      <w:bookmarkStart w:id="16" w:name="_Toc202975405"/>
      <w:r w:rsidRPr="00C349A8">
        <w:rPr>
          <w:lang w:val="en-US"/>
        </w:rPr>
        <w:t>REVIEW QUESTIONS</w:t>
      </w:r>
      <w:bookmarkEnd w:id="16"/>
    </w:p>
    <w:p w14:paraId="145992C1" w14:textId="77777777" w:rsidR="00C349A8" w:rsidRDefault="00C349A8" w:rsidP="00790516">
      <w:pPr>
        <w:widowControl/>
        <w:autoSpaceDE/>
        <w:autoSpaceDN/>
        <w:spacing w:after="0"/>
        <w:rPr>
          <w:rFonts w:eastAsia="Times New Roman"/>
          <w:bCs/>
          <w:sz w:val="24"/>
          <w:szCs w:val="24"/>
          <w:lang w:val="tr-TR"/>
        </w:rPr>
      </w:pPr>
    </w:p>
    <w:p w14:paraId="67CEE608" w14:textId="3BF5455D"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Discuss the key principles of effective pantry maintenance on board a ship and explain how they contribute to overall vessel efficiency and crew well-being.</w:t>
      </w:r>
    </w:p>
    <w:p w14:paraId="3E1BD942" w14:textId="77777777" w:rsidR="00790516" w:rsidRDefault="00790516" w:rsidP="00790516">
      <w:pPr>
        <w:pStyle w:val="NormalWeb"/>
        <w:spacing w:before="0" w:beforeAutospacing="0" w:after="0" w:afterAutospacing="0"/>
        <w:ind w:left="284"/>
        <w:rPr>
          <w:rStyle w:val="Strong"/>
          <w:b w:val="0"/>
          <w:bCs w:val="0"/>
          <w:i/>
          <w:iCs/>
        </w:rPr>
      </w:pPr>
    </w:p>
    <w:p w14:paraId="075BB4AD" w14:textId="00E07602"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Explain the importance of accurate inventory management in the ship's pantry and describe the potential consequences of poor monitoring practices.</w:t>
      </w:r>
    </w:p>
    <w:p w14:paraId="0B672663" w14:textId="77777777" w:rsidR="00790516" w:rsidRPr="00790516" w:rsidRDefault="00790516" w:rsidP="00790516">
      <w:pPr>
        <w:pStyle w:val="NormalWeb"/>
        <w:spacing w:before="0" w:beforeAutospacing="0" w:after="0" w:afterAutospacing="0"/>
        <w:ind w:left="644"/>
        <w:rPr>
          <w:i/>
          <w:iCs/>
        </w:rPr>
      </w:pPr>
    </w:p>
    <w:p w14:paraId="642EF64F" w14:textId="4CC69521"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Evaluate the role of budgeting in pantry operations on ships. How can proper budget control affect food quality, waste reduction, and cost efficiency?</w:t>
      </w:r>
    </w:p>
    <w:p w14:paraId="7E996611" w14:textId="77777777" w:rsidR="00790516" w:rsidRPr="00790516" w:rsidRDefault="00790516" w:rsidP="00790516">
      <w:pPr>
        <w:pStyle w:val="NormalWeb"/>
        <w:spacing w:before="0" w:beforeAutospacing="0" w:after="0" w:afterAutospacing="0"/>
        <w:ind w:left="644"/>
        <w:rPr>
          <w:i/>
          <w:iCs/>
        </w:rPr>
      </w:pPr>
    </w:p>
    <w:p w14:paraId="78AC2E01" w14:textId="51A054FE"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Describe the common inventory-keeping methods used in maritime pantry management. Which method do you consider most effective, and why?</w:t>
      </w:r>
    </w:p>
    <w:p w14:paraId="7CE128A8" w14:textId="77777777" w:rsidR="00790516" w:rsidRPr="00790516" w:rsidRDefault="00790516" w:rsidP="00790516">
      <w:pPr>
        <w:pStyle w:val="NormalWeb"/>
        <w:spacing w:before="0" w:beforeAutospacing="0" w:after="0" w:afterAutospacing="0"/>
        <w:ind w:left="644"/>
        <w:rPr>
          <w:i/>
          <w:iCs/>
        </w:rPr>
      </w:pPr>
    </w:p>
    <w:p w14:paraId="006DDF7E" w14:textId="53DA8B1C"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Identify and explain the procedures that should be in place to ensure the freshness, safety, and traceability of provisions in a ship’s pantry.</w:t>
      </w:r>
    </w:p>
    <w:p w14:paraId="42DB65FE" w14:textId="77777777" w:rsidR="00790516" w:rsidRPr="00790516" w:rsidRDefault="00790516" w:rsidP="00790516">
      <w:pPr>
        <w:pStyle w:val="NormalWeb"/>
        <w:spacing w:before="0" w:beforeAutospacing="0" w:after="0" w:afterAutospacing="0"/>
        <w:ind w:left="644"/>
        <w:rPr>
          <w:rStyle w:val="Strong"/>
          <w:b w:val="0"/>
          <w:bCs w:val="0"/>
          <w:i/>
          <w:iCs/>
        </w:rPr>
      </w:pPr>
    </w:p>
    <w:p w14:paraId="27E68CD8" w14:textId="1650D6EC"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Analyze the responsibilities of a ship’s pantry supervisor in monitoring provisions and controlling expenses. How does supervision directly impact compliance and efficiency?</w:t>
      </w:r>
    </w:p>
    <w:p w14:paraId="5FC60632" w14:textId="77777777" w:rsidR="00790516" w:rsidRPr="00790516" w:rsidRDefault="00790516" w:rsidP="00790516">
      <w:pPr>
        <w:pStyle w:val="NormalWeb"/>
        <w:spacing w:before="0" w:beforeAutospacing="0" w:after="0" w:afterAutospacing="0"/>
        <w:ind w:left="644"/>
        <w:rPr>
          <w:i/>
          <w:iCs/>
        </w:rPr>
      </w:pPr>
    </w:p>
    <w:p w14:paraId="52B60A57" w14:textId="3DDC7E55"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What are the challenges of supervising a pantry at sea compared to on land, and how can these challenges be effectively managed?</w:t>
      </w:r>
    </w:p>
    <w:p w14:paraId="568ED8D8" w14:textId="77777777" w:rsidR="00790516" w:rsidRPr="00790516" w:rsidRDefault="00790516" w:rsidP="00790516">
      <w:pPr>
        <w:pStyle w:val="NormalWeb"/>
        <w:spacing w:before="0" w:beforeAutospacing="0" w:after="0" w:afterAutospacing="0"/>
        <w:ind w:left="644"/>
        <w:rPr>
          <w:i/>
          <w:iCs/>
        </w:rPr>
      </w:pPr>
    </w:p>
    <w:p w14:paraId="4ABE0538" w14:textId="438E85C7"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Discuss the potential benefits of digital tools in managing shipboard pantry inventories and staff schedules. Include examples of specific features that would be useful.</w:t>
      </w:r>
    </w:p>
    <w:p w14:paraId="44A3964D" w14:textId="77777777" w:rsidR="00790516" w:rsidRPr="00790516" w:rsidRDefault="00790516" w:rsidP="00790516">
      <w:pPr>
        <w:pStyle w:val="NormalWeb"/>
        <w:spacing w:before="0" w:beforeAutospacing="0" w:after="0" w:afterAutospacing="0"/>
        <w:ind w:left="644"/>
        <w:rPr>
          <w:i/>
          <w:iCs/>
        </w:rPr>
      </w:pPr>
    </w:p>
    <w:p w14:paraId="76DB183F" w14:textId="676CEAFF" w:rsidR="00790516" w:rsidRDefault="00790516">
      <w:pPr>
        <w:pStyle w:val="NormalWeb"/>
        <w:numPr>
          <w:ilvl w:val="0"/>
          <w:numId w:val="6"/>
        </w:numPr>
        <w:spacing w:before="0" w:beforeAutospacing="0" w:after="0" w:afterAutospacing="0"/>
        <w:rPr>
          <w:rStyle w:val="Strong"/>
          <w:b w:val="0"/>
          <w:bCs w:val="0"/>
          <w:i/>
          <w:iCs/>
        </w:rPr>
      </w:pPr>
      <w:r w:rsidRPr="00790516">
        <w:rPr>
          <w:rStyle w:val="Strong"/>
          <w:b w:val="0"/>
          <w:bCs w:val="0"/>
          <w:i/>
          <w:iCs/>
        </w:rPr>
        <w:t>What are the main barriers to digitalization in food pantries, particularly in maritime settings, and how can they be overcome?</w:t>
      </w:r>
    </w:p>
    <w:p w14:paraId="27756864" w14:textId="77777777" w:rsidR="00790516" w:rsidRPr="00790516" w:rsidRDefault="00790516" w:rsidP="00790516">
      <w:pPr>
        <w:pStyle w:val="NormalWeb"/>
        <w:spacing w:before="0" w:beforeAutospacing="0" w:after="0" w:afterAutospacing="0"/>
        <w:ind w:left="644"/>
        <w:rPr>
          <w:i/>
          <w:iCs/>
        </w:rPr>
      </w:pPr>
    </w:p>
    <w:p w14:paraId="4E3E2019" w14:textId="7F8B6A81" w:rsidR="00790516" w:rsidRPr="00790516" w:rsidRDefault="00790516">
      <w:pPr>
        <w:pStyle w:val="NormalWeb"/>
        <w:numPr>
          <w:ilvl w:val="0"/>
          <w:numId w:val="6"/>
        </w:numPr>
        <w:spacing w:before="0" w:beforeAutospacing="0" w:after="0" w:afterAutospacing="0"/>
        <w:rPr>
          <w:i/>
          <w:iCs/>
        </w:rPr>
      </w:pPr>
      <w:r w:rsidRPr="00790516">
        <w:rPr>
          <w:rStyle w:val="Strong"/>
          <w:b w:val="0"/>
          <w:bCs w:val="0"/>
          <w:i/>
          <w:iCs/>
        </w:rPr>
        <w:t>Explore how data privacy and security concerns influence the use of digital systems in food pantry management. What practices should be implemented to ensure safe and ethical use of digital tools?</w:t>
      </w:r>
    </w:p>
    <w:p w14:paraId="10E7ECF4" w14:textId="77777777" w:rsidR="00C349A8" w:rsidRDefault="00C349A8" w:rsidP="00790516">
      <w:pPr>
        <w:widowControl/>
        <w:autoSpaceDE/>
        <w:autoSpaceDN/>
        <w:spacing w:after="0" w:line="276" w:lineRule="auto"/>
        <w:rPr>
          <w:rFonts w:eastAsia="Times New Roman"/>
          <w:i/>
          <w:iCs/>
          <w:sz w:val="24"/>
          <w:szCs w:val="24"/>
          <w:lang w:val="tr-TR"/>
        </w:rPr>
      </w:pPr>
    </w:p>
    <w:p w14:paraId="46E49A92" w14:textId="77777777" w:rsidR="00790516" w:rsidRDefault="00790516" w:rsidP="00790516">
      <w:pPr>
        <w:widowControl/>
        <w:autoSpaceDE/>
        <w:autoSpaceDN/>
        <w:spacing w:after="0" w:line="276" w:lineRule="auto"/>
        <w:rPr>
          <w:rFonts w:eastAsia="Times New Roman"/>
          <w:i/>
          <w:iCs/>
          <w:sz w:val="24"/>
          <w:szCs w:val="24"/>
          <w:lang w:val="tr-TR"/>
        </w:rPr>
      </w:pPr>
    </w:p>
    <w:p w14:paraId="74C1F7F5" w14:textId="77777777" w:rsidR="00790516" w:rsidRDefault="00790516" w:rsidP="00790516">
      <w:pPr>
        <w:widowControl/>
        <w:autoSpaceDE/>
        <w:autoSpaceDN/>
        <w:spacing w:after="0" w:line="276" w:lineRule="auto"/>
        <w:rPr>
          <w:rFonts w:eastAsia="Times New Roman"/>
          <w:i/>
          <w:iCs/>
          <w:sz w:val="24"/>
          <w:szCs w:val="24"/>
          <w:lang w:val="tr-TR"/>
        </w:rPr>
      </w:pPr>
    </w:p>
    <w:p w14:paraId="04E5F929" w14:textId="77777777" w:rsidR="00790516" w:rsidRDefault="00790516" w:rsidP="00790516">
      <w:pPr>
        <w:widowControl/>
        <w:autoSpaceDE/>
        <w:autoSpaceDN/>
        <w:spacing w:after="0" w:line="276" w:lineRule="auto"/>
        <w:rPr>
          <w:rFonts w:eastAsia="Times New Roman"/>
          <w:i/>
          <w:iCs/>
          <w:sz w:val="24"/>
          <w:szCs w:val="24"/>
          <w:lang w:val="tr-TR"/>
        </w:rPr>
      </w:pPr>
    </w:p>
    <w:p w14:paraId="26F2D578" w14:textId="77777777" w:rsidR="00790516" w:rsidRDefault="00790516" w:rsidP="00790516">
      <w:pPr>
        <w:widowControl/>
        <w:autoSpaceDE/>
        <w:autoSpaceDN/>
        <w:spacing w:after="0" w:line="276" w:lineRule="auto"/>
        <w:rPr>
          <w:rFonts w:eastAsia="Times New Roman"/>
          <w:i/>
          <w:iCs/>
          <w:sz w:val="24"/>
          <w:szCs w:val="24"/>
          <w:lang w:val="tr-TR"/>
        </w:rPr>
      </w:pPr>
    </w:p>
    <w:p w14:paraId="4BA8E23C" w14:textId="77777777" w:rsidR="00790516" w:rsidRDefault="00790516" w:rsidP="00790516">
      <w:pPr>
        <w:widowControl/>
        <w:autoSpaceDE/>
        <w:autoSpaceDN/>
        <w:spacing w:after="0" w:line="276" w:lineRule="auto"/>
        <w:rPr>
          <w:rFonts w:eastAsia="Times New Roman"/>
          <w:i/>
          <w:iCs/>
          <w:sz w:val="24"/>
          <w:szCs w:val="24"/>
          <w:lang w:val="tr-TR"/>
        </w:rPr>
      </w:pPr>
    </w:p>
    <w:p w14:paraId="64C52822" w14:textId="77777777" w:rsidR="00790516" w:rsidRDefault="00790516" w:rsidP="00790516">
      <w:pPr>
        <w:widowControl/>
        <w:autoSpaceDE/>
        <w:autoSpaceDN/>
        <w:spacing w:after="0" w:line="276" w:lineRule="auto"/>
        <w:rPr>
          <w:rFonts w:eastAsia="Times New Roman"/>
          <w:i/>
          <w:iCs/>
          <w:sz w:val="24"/>
          <w:szCs w:val="24"/>
          <w:lang w:val="tr-TR"/>
        </w:rPr>
      </w:pPr>
    </w:p>
    <w:p w14:paraId="24DE61AA" w14:textId="77777777" w:rsidR="00790516" w:rsidRDefault="00790516" w:rsidP="00790516">
      <w:pPr>
        <w:widowControl/>
        <w:autoSpaceDE/>
        <w:autoSpaceDN/>
        <w:spacing w:after="0" w:line="276" w:lineRule="auto"/>
        <w:rPr>
          <w:rFonts w:eastAsia="Times New Roman"/>
          <w:i/>
          <w:iCs/>
          <w:sz w:val="24"/>
          <w:szCs w:val="24"/>
          <w:lang w:val="tr-TR"/>
        </w:rPr>
      </w:pPr>
    </w:p>
    <w:p w14:paraId="2770D111" w14:textId="77777777" w:rsidR="00790516" w:rsidRDefault="00790516" w:rsidP="00790516">
      <w:pPr>
        <w:widowControl/>
        <w:autoSpaceDE/>
        <w:autoSpaceDN/>
        <w:spacing w:after="0" w:line="276" w:lineRule="auto"/>
        <w:rPr>
          <w:rFonts w:eastAsia="Times New Roman"/>
          <w:i/>
          <w:iCs/>
          <w:sz w:val="24"/>
          <w:szCs w:val="24"/>
          <w:lang w:val="tr-TR"/>
        </w:rPr>
      </w:pPr>
    </w:p>
    <w:p w14:paraId="66BF4AC0" w14:textId="77777777" w:rsidR="00790516" w:rsidRDefault="00790516" w:rsidP="00790516">
      <w:pPr>
        <w:widowControl/>
        <w:autoSpaceDE/>
        <w:autoSpaceDN/>
        <w:spacing w:after="0" w:line="276" w:lineRule="auto"/>
        <w:rPr>
          <w:rFonts w:eastAsia="Times New Roman"/>
          <w:i/>
          <w:iCs/>
          <w:sz w:val="24"/>
          <w:szCs w:val="24"/>
          <w:lang w:val="tr-TR"/>
        </w:rPr>
      </w:pPr>
    </w:p>
    <w:p w14:paraId="469A8264" w14:textId="77777777" w:rsidR="00790516" w:rsidRDefault="00790516" w:rsidP="00790516">
      <w:pPr>
        <w:widowControl/>
        <w:autoSpaceDE/>
        <w:autoSpaceDN/>
        <w:spacing w:after="0" w:line="276" w:lineRule="auto"/>
        <w:rPr>
          <w:rFonts w:eastAsia="Times New Roman"/>
          <w:i/>
          <w:iCs/>
          <w:sz w:val="24"/>
          <w:szCs w:val="24"/>
          <w:lang w:val="tr-TR"/>
        </w:rPr>
      </w:pPr>
    </w:p>
    <w:p w14:paraId="181B1251" w14:textId="77777777" w:rsidR="00790516" w:rsidRDefault="00790516" w:rsidP="00790516">
      <w:pPr>
        <w:widowControl/>
        <w:autoSpaceDE/>
        <w:autoSpaceDN/>
        <w:spacing w:after="0" w:line="276" w:lineRule="auto"/>
        <w:rPr>
          <w:rFonts w:eastAsia="Times New Roman"/>
          <w:i/>
          <w:iCs/>
          <w:sz w:val="24"/>
          <w:szCs w:val="24"/>
          <w:lang w:val="tr-TR"/>
        </w:rPr>
      </w:pPr>
    </w:p>
    <w:p w14:paraId="7DF10824" w14:textId="77777777" w:rsidR="00790516" w:rsidRDefault="00790516" w:rsidP="00790516">
      <w:pPr>
        <w:widowControl/>
        <w:autoSpaceDE/>
        <w:autoSpaceDN/>
        <w:spacing w:after="0" w:line="276" w:lineRule="auto"/>
        <w:rPr>
          <w:rFonts w:eastAsia="Times New Roman"/>
          <w:i/>
          <w:iCs/>
          <w:sz w:val="24"/>
          <w:szCs w:val="24"/>
          <w:lang w:val="tr-TR"/>
        </w:rPr>
      </w:pPr>
    </w:p>
    <w:p w14:paraId="7A36261A" w14:textId="77777777" w:rsidR="00790516" w:rsidRDefault="00790516" w:rsidP="00790516">
      <w:pPr>
        <w:widowControl/>
        <w:autoSpaceDE/>
        <w:autoSpaceDN/>
        <w:spacing w:after="0" w:line="276" w:lineRule="auto"/>
        <w:rPr>
          <w:rFonts w:eastAsia="Times New Roman"/>
          <w:i/>
          <w:iCs/>
          <w:sz w:val="24"/>
          <w:szCs w:val="24"/>
          <w:lang w:val="tr-TR"/>
        </w:rPr>
      </w:pPr>
    </w:p>
    <w:p w14:paraId="3AD5D942" w14:textId="77777777" w:rsidR="00790516" w:rsidRDefault="00790516" w:rsidP="00790516">
      <w:pPr>
        <w:widowControl/>
        <w:autoSpaceDE/>
        <w:autoSpaceDN/>
        <w:spacing w:after="0" w:line="276" w:lineRule="auto"/>
        <w:rPr>
          <w:rFonts w:eastAsia="Times New Roman"/>
          <w:i/>
          <w:iCs/>
          <w:sz w:val="24"/>
          <w:szCs w:val="24"/>
          <w:lang w:val="tr-TR"/>
        </w:rPr>
      </w:pPr>
    </w:p>
    <w:p w14:paraId="1600776B" w14:textId="77777777" w:rsidR="0056158C" w:rsidRPr="00790516" w:rsidRDefault="0056158C" w:rsidP="00790516">
      <w:pPr>
        <w:widowControl/>
        <w:autoSpaceDE/>
        <w:autoSpaceDN/>
        <w:spacing w:after="0" w:line="276" w:lineRule="auto"/>
        <w:ind w:left="720" w:firstLine="0"/>
        <w:jc w:val="left"/>
        <w:rPr>
          <w:rFonts w:eastAsia="Times New Roman"/>
          <w:i/>
          <w:iCs/>
          <w:sz w:val="24"/>
          <w:szCs w:val="24"/>
          <w:lang w:val="tr-TR"/>
        </w:rPr>
      </w:pPr>
    </w:p>
    <w:p w14:paraId="1EED2B8B" w14:textId="1EBBEEF8" w:rsidR="0056158C" w:rsidRDefault="0056158C">
      <w:pPr>
        <w:pStyle w:val="Heading1"/>
        <w:numPr>
          <w:ilvl w:val="0"/>
          <w:numId w:val="4"/>
        </w:numPr>
        <w:jc w:val="left"/>
        <w:rPr>
          <w:lang w:val="en-US"/>
        </w:rPr>
      </w:pPr>
      <w:bookmarkStart w:id="17" w:name="_Toc202975406"/>
      <w:r w:rsidRPr="00C349A8">
        <w:rPr>
          <w:lang w:val="en-US"/>
        </w:rPr>
        <w:lastRenderedPageBreak/>
        <w:t>REFERENCES</w:t>
      </w:r>
      <w:bookmarkEnd w:id="17"/>
    </w:p>
    <w:p w14:paraId="24F31426" w14:textId="77777777" w:rsidR="00790516" w:rsidRPr="00C349A8" w:rsidRDefault="00790516" w:rsidP="00790516">
      <w:pPr>
        <w:pStyle w:val="Heading1"/>
        <w:ind w:left="1070"/>
        <w:jc w:val="left"/>
        <w:rPr>
          <w:lang w:val="en-US"/>
        </w:rPr>
      </w:pPr>
    </w:p>
    <w:p w14:paraId="5762C1EA" w14:textId="459E96DA" w:rsidR="0056158C" w:rsidRPr="00C71FF1" w:rsidRDefault="0056158C">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Tusor, B., Tóth, J. T., &amp; Várkonyi-Kóczy, A. R. (2021, October). Intelligent Pantry: A Low Cost Smart Storage Manager for Food Spoilage Prevention. In </w:t>
      </w:r>
      <w:r w:rsidRPr="00C71FF1">
        <w:rPr>
          <w:rFonts w:eastAsia="Times New Roman"/>
          <w:bCs w:val="0"/>
          <w:i/>
          <w:iCs/>
        </w:rPr>
        <w:t>International Conference on Global Research and Education</w:t>
      </w:r>
      <w:r w:rsidRPr="00C71FF1">
        <w:rPr>
          <w:rFonts w:eastAsia="Times New Roman"/>
          <w:bCs w:val="0"/>
        </w:rPr>
        <w:t> (pp. 91-101). Singapore: Springer Singapore.</w:t>
      </w:r>
    </w:p>
    <w:p w14:paraId="250EA96D" w14:textId="3CFFDB46" w:rsidR="0056158C" w:rsidRPr="00C71FF1" w:rsidRDefault="0056158C">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Morrow, B. F., Davis, L. B., Jiang, S., &amp; McCormick, N. (2024). Optimizing food pantry stocking through client preferences: a novel elicitation and classification process. </w:t>
      </w:r>
      <w:r w:rsidRPr="00C71FF1">
        <w:rPr>
          <w:rFonts w:eastAsia="Times New Roman"/>
          <w:bCs w:val="0"/>
          <w:i/>
          <w:iCs/>
        </w:rPr>
        <w:t>Journal of Humanitarian Logistics and Supply Chain Management</w:t>
      </w:r>
      <w:r w:rsidRPr="00C71FF1">
        <w:rPr>
          <w:rFonts w:eastAsia="Times New Roman"/>
          <w:bCs w:val="0"/>
        </w:rPr>
        <w:t>, </w:t>
      </w:r>
      <w:r w:rsidRPr="00C71FF1">
        <w:rPr>
          <w:rFonts w:eastAsia="Times New Roman"/>
          <w:bCs w:val="0"/>
          <w:i/>
          <w:iCs/>
        </w:rPr>
        <w:t>14</w:t>
      </w:r>
      <w:r w:rsidRPr="00C71FF1">
        <w:rPr>
          <w:rFonts w:eastAsia="Times New Roman"/>
          <w:bCs w:val="0"/>
        </w:rPr>
        <w:t>(4), 399-418.</w:t>
      </w:r>
    </w:p>
    <w:p w14:paraId="0080DD69" w14:textId="63F62B77" w:rsidR="00C349A8" w:rsidRPr="00C349A8" w:rsidRDefault="00C349A8">
      <w:pPr>
        <w:pStyle w:val="ListParagraph"/>
        <w:widowControl/>
        <w:numPr>
          <w:ilvl w:val="0"/>
          <w:numId w:val="5"/>
        </w:numPr>
        <w:autoSpaceDE/>
        <w:autoSpaceDN/>
        <w:spacing w:line="276" w:lineRule="auto"/>
        <w:jc w:val="left"/>
        <w:rPr>
          <w:rFonts w:eastAsia="Times New Roman"/>
          <w:bCs w:val="0"/>
          <w:lang w:val="tr-TR"/>
        </w:rPr>
      </w:pPr>
      <w:r w:rsidRPr="00C349A8">
        <w:rPr>
          <w:rFonts w:eastAsia="Times New Roman"/>
          <w:bCs w:val="0"/>
          <w:lang w:val="tr-TR"/>
        </w:rPr>
        <w:t xml:space="preserve">Benoliel, E. T.,  Calvo, A. P., Felix, I. &amp; </w:t>
      </w:r>
      <w:r>
        <w:rPr>
          <w:rFonts w:eastAsia="Times New Roman"/>
          <w:bCs w:val="0"/>
          <w:lang w:val="tr-TR"/>
        </w:rPr>
        <w:t>R</w:t>
      </w:r>
      <w:r w:rsidRPr="00C349A8">
        <w:rPr>
          <w:rFonts w:eastAsia="Times New Roman"/>
          <w:bCs w:val="0"/>
          <w:lang w:val="tr-TR"/>
        </w:rPr>
        <w:t>uby</w:t>
      </w:r>
      <w:r>
        <w:rPr>
          <w:rFonts w:eastAsia="Times New Roman"/>
          <w:bCs w:val="0"/>
          <w:lang w:val="tr-TR"/>
        </w:rPr>
        <w:t xml:space="preserve">, B. (2020). </w:t>
      </w:r>
      <w:r w:rsidRPr="00C349A8">
        <w:rPr>
          <w:rFonts w:eastAsia="Times New Roman"/>
          <w:bCs w:val="0"/>
        </w:rPr>
        <w:t>Transforming food banks’ warehouse operations to improve critical performance</w:t>
      </w:r>
      <w:r>
        <w:rPr>
          <w:rFonts w:eastAsia="Times New Roman"/>
          <w:bCs w:val="0"/>
        </w:rPr>
        <w:t xml:space="preserve">. McKinsey Company. </w:t>
      </w:r>
      <w:r w:rsidRPr="00C349A8">
        <w:rPr>
          <w:rFonts w:eastAsia="Times New Roman"/>
          <w:bCs w:val="0"/>
        </w:rPr>
        <w:t>https://www.mckinsey.com/featured-insights/food-security/transforming-food-banks-warehouse-operations-to-improve-critical-performance</w:t>
      </w:r>
    </w:p>
    <w:p w14:paraId="38CD470D" w14:textId="7688FDE3" w:rsidR="009573CC" w:rsidRPr="00C71FF1" w:rsidRDefault="009573CC">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Kastiya, N., &amp; Verma, I. K. (2023, January). Encouraging better food inventory management: a Mobile application-based solution. In </w:t>
      </w:r>
      <w:r w:rsidRPr="00C71FF1">
        <w:rPr>
          <w:rFonts w:eastAsia="Times New Roman"/>
          <w:bCs w:val="0"/>
          <w:i/>
          <w:iCs/>
        </w:rPr>
        <w:t>International Conference on Research into Design</w:t>
      </w:r>
      <w:r w:rsidRPr="00C71FF1">
        <w:rPr>
          <w:rFonts w:eastAsia="Times New Roman"/>
          <w:bCs w:val="0"/>
        </w:rPr>
        <w:t> (pp. 785-796). Singapore: Springer Nature Singapore.</w:t>
      </w:r>
    </w:p>
    <w:p w14:paraId="3C7A2CAC" w14:textId="6F468B65" w:rsidR="009573CC" w:rsidRPr="00C71FF1" w:rsidRDefault="004E57B5">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Utami, M. C., Sabarkhah, D. R., Fetrina, E., &amp; Huda, M. Q. (2018, August). The use of FIFO method for analysing and designing the inventory information system. In </w:t>
      </w:r>
      <w:r w:rsidRPr="00C71FF1">
        <w:rPr>
          <w:rFonts w:eastAsia="Times New Roman"/>
          <w:bCs w:val="0"/>
          <w:i/>
          <w:iCs/>
        </w:rPr>
        <w:t>2018 6th International Conference on Cyber and IT Service Management (CITSM)</w:t>
      </w:r>
      <w:r w:rsidRPr="00C71FF1">
        <w:rPr>
          <w:rFonts w:eastAsia="Times New Roman"/>
          <w:bCs w:val="0"/>
        </w:rPr>
        <w:t> (pp. 1-4). IEEE.</w:t>
      </w:r>
    </w:p>
    <w:p w14:paraId="19752DEC" w14:textId="63A0A1F1" w:rsidR="004E57B5" w:rsidRPr="00C71FF1" w:rsidRDefault="004E57B5">
      <w:pPr>
        <w:pStyle w:val="ListParagraph"/>
        <w:widowControl/>
        <w:numPr>
          <w:ilvl w:val="0"/>
          <w:numId w:val="5"/>
        </w:numPr>
        <w:autoSpaceDE/>
        <w:autoSpaceDN/>
        <w:spacing w:line="276" w:lineRule="auto"/>
        <w:jc w:val="left"/>
        <w:rPr>
          <w:rFonts w:eastAsia="Times New Roman"/>
          <w:bCs w:val="0"/>
          <w:lang w:val="tr-TR"/>
        </w:rPr>
      </w:pPr>
      <w:r w:rsidRPr="00C349A8">
        <w:rPr>
          <w:bCs w:val="0"/>
          <w:color w:val="222222"/>
          <w:shd w:val="clear" w:color="auto" w:fill="FFFFFF"/>
        </w:rPr>
        <w:t>Aktepe, A., Turker, A. K., Ersoz, S., Dalgic, A., &amp; Barisci, N. (2018). An inventory classification approach combining expert systems, clustering, and fuzzy logic with the ABC method, and an application. </w:t>
      </w:r>
      <w:r w:rsidRPr="00C349A8">
        <w:rPr>
          <w:bCs w:val="0"/>
          <w:i/>
          <w:iCs/>
          <w:color w:val="222222"/>
          <w:shd w:val="clear" w:color="auto" w:fill="FFFFFF"/>
        </w:rPr>
        <w:t>South african journal of industrial engineering</w:t>
      </w:r>
      <w:r w:rsidRPr="00C349A8">
        <w:rPr>
          <w:bCs w:val="0"/>
          <w:color w:val="222222"/>
          <w:shd w:val="clear" w:color="auto" w:fill="FFFFFF"/>
        </w:rPr>
        <w:t>, </w:t>
      </w:r>
      <w:r w:rsidRPr="00C349A8">
        <w:rPr>
          <w:bCs w:val="0"/>
          <w:i/>
          <w:iCs/>
          <w:color w:val="222222"/>
          <w:shd w:val="clear" w:color="auto" w:fill="FFFFFF"/>
        </w:rPr>
        <w:t>29</w:t>
      </w:r>
      <w:r w:rsidRPr="00C349A8">
        <w:rPr>
          <w:bCs w:val="0"/>
          <w:color w:val="222222"/>
          <w:shd w:val="clear" w:color="auto" w:fill="FFFFFF"/>
        </w:rPr>
        <w:t>(1), 49-62</w:t>
      </w:r>
      <w:r w:rsidRPr="00C71FF1">
        <w:rPr>
          <w:rFonts w:ascii="Arial" w:hAnsi="Arial" w:cs="Arial"/>
          <w:bCs w:val="0"/>
          <w:color w:val="222222"/>
          <w:shd w:val="clear" w:color="auto" w:fill="FFFFFF"/>
        </w:rPr>
        <w:t>.</w:t>
      </w:r>
    </w:p>
    <w:p w14:paraId="4A94D747" w14:textId="3FE807B5" w:rsidR="00C71FF1" w:rsidRPr="00C71FF1" w:rsidRDefault="00C71FF1">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Sundermeir S, Martin N, Poirier L, Reznar M, Barnett D, Uriarte A, Stephenson J, Lewis E, Matsuzaki M, Gittelsohn J. Current Use and Demand for Digital Tools to Enhance Food Pantry Management: Findings from a Nationwide Survey. J Hunger Environ Nutr. 2024;19(6):938-951. doi: 10.1080/19320248.2023.2228728. Epub 2023 Jun 27. PMID: 39931051; PMCID: PMC11810111.</w:t>
      </w:r>
    </w:p>
    <w:p w14:paraId="47A62E2C" w14:textId="5D716A1B" w:rsidR="00C71FF1" w:rsidRPr="004C1C97" w:rsidRDefault="00C71FF1">
      <w:pPr>
        <w:pStyle w:val="ListParagraph"/>
        <w:widowControl/>
        <w:numPr>
          <w:ilvl w:val="0"/>
          <w:numId w:val="5"/>
        </w:numPr>
        <w:autoSpaceDE/>
        <w:autoSpaceDN/>
        <w:spacing w:line="276" w:lineRule="auto"/>
        <w:jc w:val="left"/>
        <w:rPr>
          <w:rFonts w:eastAsia="Times New Roman"/>
          <w:bCs w:val="0"/>
          <w:lang w:val="tr-TR"/>
        </w:rPr>
      </w:pPr>
      <w:r w:rsidRPr="00C71FF1">
        <w:rPr>
          <w:rFonts w:eastAsia="Times New Roman"/>
          <w:bCs w:val="0"/>
        </w:rPr>
        <w:t>Martin, N. M., Barnett, D. J., Poirier, L., Sundermeir, S. M., Reznar, M. M., &amp; Gittelsohn, J. (2022). Moving food assistance into the digital age: a scoping review. </w:t>
      </w:r>
      <w:r w:rsidRPr="00C71FF1">
        <w:rPr>
          <w:rFonts w:eastAsia="Times New Roman"/>
          <w:bCs w:val="0"/>
          <w:i/>
          <w:iCs/>
        </w:rPr>
        <w:t>International journal of environmental research and public health</w:t>
      </w:r>
      <w:r w:rsidRPr="00C71FF1">
        <w:rPr>
          <w:rFonts w:eastAsia="Times New Roman"/>
          <w:bCs w:val="0"/>
        </w:rPr>
        <w:t>, </w:t>
      </w:r>
      <w:r w:rsidRPr="00C71FF1">
        <w:rPr>
          <w:rFonts w:eastAsia="Times New Roman"/>
          <w:bCs w:val="0"/>
          <w:i/>
          <w:iCs/>
        </w:rPr>
        <w:t>19</w:t>
      </w:r>
      <w:r w:rsidRPr="00C71FF1">
        <w:rPr>
          <w:rFonts w:eastAsia="Times New Roman"/>
          <w:bCs w:val="0"/>
        </w:rPr>
        <w:t>(3), 1328.</w:t>
      </w:r>
    </w:p>
    <w:p w14:paraId="27499B04" w14:textId="77777777" w:rsidR="00C349A8" w:rsidRPr="00C349A8" w:rsidRDefault="00C349A8">
      <w:pPr>
        <w:pStyle w:val="ListParagraph"/>
        <w:widowControl/>
        <w:numPr>
          <w:ilvl w:val="0"/>
          <w:numId w:val="5"/>
        </w:numPr>
        <w:autoSpaceDE/>
        <w:autoSpaceDN/>
        <w:spacing w:line="276" w:lineRule="auto"/>
        <w:jc w:val="left"/>
        <w:rPr>
          <w:rFonts w:eastAsia="Times New Roman"/>
          <w:bCs w:val="0"/>
          <w:lang w:val="tr-TR"/>
        </w:rPr>
      </w:pPr>
      <w:r w:rsidRPr="00C349A8">
        <w:rPr>
          <w:rFonts w:eastAsia="Times New Roman"/>
          <w:bCs w:val="0"/>
          <w:lang w:val="pl-PL"/>
        </w:rPr>
        <w:t xml:space="preserve">Khanorkar, Y., &amp; Kane, P. V. (2023). </w:t>
      </w:r>
      <w:r w:rsidRPr="00C349A8">
        <w:rPr>
          <w:rFonts w:eastAsia="Times New Roman"/>
          <w:bCs w:val="0"/>
        </w:rPr>
        <w:t>Selective inventory classification using ABC classification, multi-criteria decision making techniques, and machine learning techniques. Materials Today: Proceedings, 72, 1270-1274.</w:t>
      </w:r>
    </w:p>
    <w:p w14:paraId="02895638" w14:textId="38834975" w:rsidR="004C1C97" w:rsidRPr="002F1121" w:rsidRDefault="004C1C97">
      <w:pPr>
        <w:pStyle w:val="ListParagraph"/>
        <w:widowControl/>
        <w:numPr>
          <w:ilvl w:val="0"/>
          <w:numId w:val="5"/>
        </w:numPr>
        <w:autoSpaceDE/>
        <w:autoSpaceDN/>
        <w:spacing w:line="276" w:lineRule="auto"/>
        <w:jc w:val="left"/>
        <w:rPr>
          <w:rFonts w:eastAsia="Times New Roman"/>
          <w:bCs w:val="0"/>
          <w:lang w:val="tr-TR"/>
        </w:rPr>
      </w:pPr>
      <w:r w:rsidRPr="004C1C97">
        <w:rPr>
          <w:rFonts w:eastAsia="Times New Roman"/>
          <w:bCs w:val="0"/>
        </w:rPr>
        <w:t>Yang, Y., An, R., Fang, C., &amp; Ferris, D. (2025). Artificial Intelligence in Food Bank and Pantry Services: A Systematic Review. </w:t>
      </w:r>
      <w:r w:rsidRPr="004C1C97">
        <w:rPr>
          <w:rFonts w:eastAsia="Times New Roman"/>
          <w:bCs w:val="0"/>
          <w:i/>
          <w:iCs/>
        </w:rPr>
        <w:t>Nutrients</w:t>
      </w:r>
      <w:r w:rsidRPr="004C1C97">
        <w:rPr>
          <w:rFonts w:eastAsia="Times New Roman"/>
          <w:bCs w:val="0"/>
        </w:rPr>
        <w:t>, </w:t>
      </w:r>
      <w:r w:rsidRPr="004C1C97">
        <w:rPr>
          <w:rFonts w:eastAsia="Times New Roman"/>
          <w:bCs w:val="0"/>
          <w:i/>
          <w:iCs/>
        </w:rPr>
        <w:t>17</w:t>
      </w:r>
      <w:r w:rsidRPr="004C1C97">
        <w:rPr>
          <w:rFonts w:eastAsia="Times New Roman"/>
          <w:bCs w:val="0"/>
        </w:rPr>
        <w:t xml:space="preserve">(9), 1461. </w:t>
      </w:r>
      <w:hyperlink r:id="rId12" w:history="1">
        <w:r w:rsidR="002F1121" w:rsidRPr="00FA446C">
          <w:rPr>
            <w:rStyle w:val="Hyperlink"/>
            <w:rFonts w:eastAsia="Times New Roman"/>
            <w:bCs w:val="0"/>
          </w:rPr>
          <w:t>https://doi.org/10.3390/nu17091461</w:t>
        </w:r>
      </w:hyperlink>
    </w:p>
    <w:p w14:paraId="52F5E262" w14:textId="61729410" w:rsidR="002F1121" w:rsidRPr="002F1121" w:rsidRDefault="002F1121">
      <w:pPr>
        <w:pStyle w:val="ListParagraph"/>
        <w:widowControl/>
        <w:numPr>
          <w:ilvl w:val="0"/>
          <w:numId w:val="5"/>
        </w:numPr>
        <w:autoSpaceDE/>
        <w:autoSpaceDN/>
        <w:spacing w:line="276" w:lineRule="auto"/>
        <w:jc w:val="left"/>
        <w:rPr>
          <w:rFonts w:eastAsia="Times New Roman"/>
          <w:bCs w:val="0"/>
          <w:lang w:val="tr-TR"/>
        </w:rPr>
      </w:pPr>
      <w:r w:rsidRPr="002F1121">
        <w:rPr>
          <w:rFonts w:eastAsia="Times New Roman"/>
          <w:bCs w:val="0"/>
        </w:rPr>
        <w:t>Cooksey-Stowers, K., Read, M., Wolff, M., Martin, K. S., McCabe, M., &amp; Schwartz, M. (2019). Food pantry staff attitudes about using a nutrition rating system to guide client choice. </w:t>
      </w:r>
      <w:r w:rsidRPr="002F1121">
        <w:rPr>
          <w:rFonts w:eastAsia="Times New Roman"/>
          <w:bCs w:val="0"/>
          <w:i/>
          <w:iCs/>
        </w:rPr>
        <w:t>Journal of Hunger &amp; Environmental Nutrition</w:t>
      </w:r>
      <w:r w:rsidRPr="002F1121">
        <w:rPr>
          <w:rFonts w:eastAsia="Times New Roman"/>
          <w:bCs w:val="0"/>
        </w:rPr>
        <w:t>, </w:t>
      </w:r>
      <w:r w:rsidRPr="002F1121">
        <w:rPr>
          <w:rFonts w:eastAsia="Times New Roman"/>
          <w:bCs w:val="0"/>
          <w:i/>
          <w:iCs/>
        </w:rPr>
        <w:t>14</w:t>
      </w:r>
      <w:r w:rsidRPr="002F1121">
        <w:rPr>
          <w:rFonts w:eastAsia="Times New Roman"/>
          <w:bCs w:val="0"/>
        </w:rPr>
        <w:t>(1-2), 35-49.</w:t>
      </w:r>
    </w:p>
    <w:p w14:paraId="05E1CEC3" w14:textId="49E96D5D" w:rsidR="002F1121" w:rsidRPr="00C71FF1" w:rsidRDefault="002F1121">
      <w:pPr>
        <w:pStyle w:val="ListParagraph"/>
        <w:widowControl/>
        <w:numPr>
          <w:ilvl w:val="0"/>
          <w:numId w:val="5"/>
        </w:numPr>
        <w:autoSpaceDE/>
        <w:autoSpaceDN/>
        <w:spacing w:line="276" w:lineRule="auto"/>
        <w:jc w:val="left"/>
        <w:rPr>
          <w:rFonts w:eastAsia="Times New Roman"/>
          <w:bCs w:val="0"/>
          <w:lang w:val="tr-TR"/>
        </w:rPr>
      </w:pPr>
      <w:r w:rsidRPr="002F1121">
        <w:rPr>
          <w:rFonts w:eastAsia="Times New Roman"/>
          <w:bCs w:val="0"/>
        </w:rPr>
        <w:t xml:space="preserve">Allison, C., Sneed, C., McElrone, M., Riggsbee, K., &amp; Burney, J. (2022). Nutrition Education in Food Pantries: Perceptions of Pantry Personnel towards Implementation. The Journal of Extension, 60(4), Article 14. https://doi.org/10.34068/joe.60.04.14 </w:t>
      </w:r>
    </w:p>
    <w:sectPr w:rsidR="002F1121" w:rsidRPr="00C71FF1" w:rsidSect="00251236">
      <w:headerReference w:type="even" r:id="rId13"/>
      <w:footerReference w:type="even" r:id="rId14"/>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B418" w14:textId="77777777" w:rsidR="00AA62AC" w:rsidRDefault="00AA62AC" w:rsidP="000E602D">
      <w:r>
        <w:separator/>
      </w:r>
    </w:p>
  </w:endnote>
  <w:endnote w:type="continuationSeparator" w:id="0">
    <w:p w14:paraId="6D042C58" w14:textId="77777777" w:rsidR="00AA62AC" w:rsidRDefault="00AA62AC"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140995B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 xml:space="preserve">Chapter </w:t>
    </w:r>
    <w:r w:rsidR="001806DA">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59BE" w14:textId="77777777" w:rsidR="00AA62AC" w:rsidRDefault="00AA62AC" w:rsidP="000E602D">
      <w:r>
        <w:separator/>
      </w:r>
    </w:p>
  </w:footnote>
  <w:footnote w:type="continuationSeparator" w:id="0">
    <w:p w14:paraId="7B006817" w14:textId="77777777" w:rsidR="00AA62AC" w:rsidRDefault="00AA62AC"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51660858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42707408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45750239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0137746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575767578"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31613148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50205549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76995113"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328497774"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275396704"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46523024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566051884"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781761830"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836373263"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251654144"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56192"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4384"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0288"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5209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251658240"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299"/>
    <w:multiLevelType w:val="multilevel"/>
    <w:tmpl w:val="C772E618"/>
    <w:lvl w:ilvl="0">
      <w:start w:val="1"/>
      <w:numFmt w:val="decimal"/>
      <w:lvlText w:val="%1."/>
      <w:lvlJc w:val="left"/>
      <w:pPr>
        <w:ind w:left="1070" w:hanging="360"/>
      </w:pPr>
      <w:rPr>
        <w:rFonts w:hint="default"/>
      </w:rPr>
    </w:lvl>
    <w:lvl w:ilvl="1">
      <w:start w:val="2"/>
      <w:numFmt w:val="decimal"/>
      <w:isLgl/>
      <w:lvlText w:val="%1.%2"/>
      <w:lvlJc w:val="left"/>
      <w:pPr>
        <w:ind w:left="1226" w:hanging="375"/>
      </w:pPr>
      <w:rPr>
        <w:rFonts w:eastAsia="Times New Roman" w:hint="default"/>
        <w:color w:val="auto"/>
        <w:sz w:val="28"/>
      </w:rPr>
    </w:lvl>
    <w:lvl w:ilvl="2">
      <w:start w:val="1"/>
      <w:numFmt w:val="decimal"/>
      <w:isLgl/>
      <w:lvlText w:val="%1.%2.%3"/>
      <w:lvlJc w:val="left"/>
      <w:pPr>
        <w:ind w:left="1994" w:hanging="720"/>
      </w:pPr>
      <w:rPr>
        <w:rFonts w:eastAsia="Times New Roman" w:hint="default"/>
        <w:color w:val="auto"/>
        <w:sz w:val="28"/>
      </w:rPr>
    </w:lvl>
    <w:lvl w:ilvl="3">
      <w:start w:val="1"/>
      <w:numFmt w:val="decimal"/>
      <w:isLgl/>
      <w:lvlText w:val="%1.%2.%3.%4"/>
      <w:lvlJc w:val="left"/>
      <w:pPr>
        <w:ind w:left="2276" w:hanging="720"/>
      </w:pPr>
      <w:rPr>
        <w:rFonts w:eastAsia="Times New Roman" w:hint="default"/>
        <w:color w:val="auto"/>
        <w:sz w:val="28"/>
      </w:rPr>
    </w:lvl>
    <w:lvl w:ilvl="4">
      <w:start w:val="1"/>
      <w:numFmt w:val="decimal"/>
      <w:isLgl/>
      <w:lvlText w:val="%1.%2.%3.%4.%5"/>
      <w:lvlJc w:val="left"/>
      <w:pPr>
        <w:ind w:left="2918" w:hanging="1080"/>
      </w:pPr>
      <w:rPr>
        <w:rFonts w:eastAsia="Times New Roman" w:hint="default"/>
        <w:color w:val="auto"/>
        <w:sz w:val="28"/>
      </w:rPr>
    </w:lvl>
    <w:lvl w:ilvl="5">
      <w:start w:val="1"/>
      <w:numFmt w:val="decimal"/>
      <w:isLgl/>
      <w:lvlText w:val="%1.%2.%3.%4.%5.%6"/>
      <w:lvlJc w:val="left"/>
      <w:pPr>
        <w:ind w:left="3200" w:hanging="1080"/>
      </w:pPr>
      <w:rPr>
        <w:rFonts w:eastAsia="Times New Roman" w:hint="default"/>
        <w:color w:val="auto"/>
        <w:sz w:val="28"/>
      </w:rPr>
    </w:lvl>
    <w:lvl w:ilvl="6">
      <w:start w:val="1"/>
      <w:numFmt w:val="decimal"/>
      <w:isLgl/>
      <w:lvlText w:val="%1.%2.%3.%4.%5.%6.%7"/>
      <w:lvlJc w:val="left"/>
      <w:pPr>
        <w:ind w:left="3842" w:hanging="1440"/>
      </w:pPr>
      <w:rPr>
        <w:rFonts w:eastAsia="Times New Roman" w:hint="default"/>
        <w:color w:val="auto"/>
        <w:sz w:val="28"/>
      </w:rPr>
    </w:lvl>
    <w:lvl w:ilvl="7">
      <w:start w:val="1"/>
      <w:numFmt w:val="decimal"/>
      <w:isLgl/>
      <w:lvlText w:val="%1.%2.%3.%4.%5.%6.%7.%8"/>
      <w:lvlJc w:val="left"/>
      <w:pPr>
        <w:ind w:left="4124" w:hanging="1440"/>
      </w:pPr>
      <w:rPr>
        <w:rFonts w:eastAsia="Times New Roman" w:hint="default"/>
        <w:color w:val="auto"/>
        <w:sz w:val="28"/>
      </w:rPr>
    </w:lvl>
    <w:lvl w:ilvl="8">
      <w:start w:val="1"/>
      <w:numFmt w:val="decimal"/>
      <w:isLgl/>
      <w:lvlText w:val="%1.%2.%3.%4.%5.%6.%7.%8.%9"/>
      <w:lvlJc w:val="left"/>
      <w:pPr>
        <w:ind w:left="4766" w:hanging="1800"/>
      </w:pPr>
      <w:rPr>
        <w:rFonts w:eastAsia="Times New Roman" w:hint="default"/>
        <w:color w:val="auto"/>
        <w:sz w:val="28"/>
      </w:rPr>
    </w:lvl>
  </w:abstractNum>
  <w:abstractNum w:abstractNumId="1" w15:restartNumberingAfterBreak="0">
    <w:nsid w:val="147512D3"/>
    <w:multiLevelType w:val="hybridMultilevel"/>
    <w:tmpl w:val="DE4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 w15:restartNumberingAfterBreak="0">
    <w:nsid w:val="6E662088"/>
    <w:multiLevelType w:val="hybridMultilevel"/>
    <w:tmpl w:val="1782256E"/>
    <w:lvl w:ilvl="0" w:tplc="48928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A433DA"/>
    <w:multiLevelType w:val="hybridMultilevel"/>
    <w:tmpl w:val="BD1A335C"/>
    <w:lvl w:ilvl="0" w:tplc="2EF2594A">
      <w:start w:val="1"/>
      <w:numFmt w:val="decimal"/>
      <w:lvlText w:val="%1."/>
      <w:lvlJc w:val="left"/>
      <w:pPr>
        <w:ind w:left="644"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024976">
    <w:abstractNumId w:val="3"/>
  </w:num>
  <w:num w:numId="2" w16cid:durableId="1559706749">
    <w:abstractNumId w:val="2"/>
  </w:num>
  <w:num w:numId="3" w16cid:durableId="1183015052">
    <w:abstractNumId w:val="1"/>
  </w:num>
  <w:num w:numId="4" w16cid:durableId="1712723064">
    <w:abstractNumId w:val="0"/>
  </w:num>
  <w:num w:numId="5" w16cid:durableId="1905137996">
    <w:abstractNumId w:val="4"/>
  </w:num>
  <w:num w:numId="6" w16cid:durableId="17149636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20C6"/>
    <w:rsid w:val="000135EF"/>
    <w:rsid w:val="00017091"/>
    <w:rsid w:val="0001739E"/>
    <w:rsid w:val="00020A40"/>
    <w:rsid w:val="00021772"/>
    <w:rsid w:val="00030ED3"/>
    <w:rsid w:val="00035EEF"/>
    <w:rsid w:val="000420FB"/>
    <w:rsid w:val="00042FCB"/>
    <w:rsid w:val="00054447"/>
    <w:rsid w:val="00056BE1"/>
    <w:rsid w:val="00060E44"/>
    <w:rsid w:val="000612A2"/>
    <w:rsid w:val="00062874"/>
    <w:rsid w:val="00063587"/>
    <w:rsid w:val="00063D45"/>
    <w:rsid w:val="00067864"/>
    <w:rsid w:val="0007285F"/>
    <w:rsid w:val="00077470"/>
    <w:rsid w:val="0007787A"/>
    <w:rsid w:val="00082510"/>
    <w:rsid w:val="00084E0A"/>
    <w:rsid w:val="00085084"/>
    <w:rsid w:val="0008721B"/>
    <w:rsid w:val="00087D0F"/>
    <w:rsid w:val="000906CA"/>
    <w:rsid w:val="00091D10"/>
    <w:rsid w:val="00094E8B"/>
    <w:rsid w:val="000A43DE"/>
    <w:rsid w:val="000A456A"/>
    <w:rsid w:val="000A7032"/>
    <w:rsid w:val="000B72F4"/>
    <w:rsid w:val="000B7A22"/>
    <w:rsid w:val="000C0389"/>
    <w:rsid w:val="000C681F"/>
    <w:rsid w:val="000D7463"/>
    <w:rsid w:val="000D7AE4"/>
    <w:rsid w:val="000E119B"/>
    <w:rsid w:val="000E592D"/>
    <w:rsid w:val="000E602D"/>
    <w:rsid w:val="00101F0C"/>
    <w:rsid w:val="00113D63"/>
    <w:rsid w:val="00120B1C"/>
    <w:rsid w:val="00130B69"/>
    <w:rsid w:val="00143516"/>
    <w:rsid w:val="00144E6F"/>
    <w:rsid w:val="00146E54"/>
    <w:rsid w:val="001539A0"/>
    <w:rsid w:val="0016055F"/>
    <w:rsid w:val="0016113B"/>
    <w:rsid w:val="0016236D"/>
    <w:rsid w:val="00172BD9"/>
    <w:rsid w:val="00172DDC"/>
    <w:rsid w:val="00173E61"/>
    <w:rsid w:val="0017421F"/>
    <w:rsid w:val="00175DAA"/>
    <w:rsid w:val="001806DA"/>
    <w:rsid w:val="0018598D"/>
    <w:rsid w:val="00185E06"/>
    <w:rsid w:val="001A3E5B"/>
    <w:rsid w:val="001B1DB3"/>
    <w:rsid w:val="001B2084"/>
    <w:rsid w:val="001B2CD5"/>
    <w:rsid w:val="001C01ED"/>
    <w:rsid w:val="001C6BFF"/>
    <w:rsid w:val="001D5A7C"/>
    <w:rsid w:val="001D7216"/>
    <w:rsid w:val="001E341B"/>
    <w:rsid w:val="001E600F"/>
    <w:rsid w:val="001F48F1"/>
    <w:rsid w:val="001F6DA1"/>
    <w:rsid w:val="00201AB4"/>
    <w:rsid w:val="00207BE4"/>
    <w:rsid w:val="002123D8"/>
    <w:rsid w:val="00213190"/>
    <w:rsid w:val="00222552"/>
    <w:rsid w:val="00224E58"/>
    <w:rsid w:val="00225392"/>
    <w:rsid w:val="00226942"/>
    <w:rsid w:val="00227D17"/>
    <w:rsid w:val="002311D8"/>
    <w:rsid w:val="00232490"/>
    <w:rsid w:val="00234987"/>
    <w:rsid w:val="002443B8"/>
    <w:rsid w:val="00251236"/>
    <w:rsid w:val="00251C22"/>
    <w:rsid w:val="0026076E"/>
    <w:rsid w:val="00264E34"/>
    <w:rsid w:val="0027720B"/>
    <w:rsid w:val="00282BDE"/>
    <w:rsid w:val="0028465A"/>
    <w:rsid w:val="00287DF5"/>
    <w:rsid w:val="00293993"/>
    <w:rsid w:val="002A1EC9"/>
    <w:rsid w:val="002B0A91"/>
    <w:rsid w:val="002C140F"/>
    <w:rsid w:val="002C28E0"/>
    <w:rsid w:val="002C4027"/>
    <w:rsid w:val="002C78D7"/>
    <w:rsid w:val="002D37DE"/>
    <w:rsid w:val="002E4BBB"/>
    <w:rsid w:val="002E5946"/>
    <w:rsid w:val="002E7870"/>
    <w:rsid w:val="002F03FB"/>
    <w:rsid w:val="002F1121"/>
    <w:rsid w:val="002F2677"/>
    <w:rsid w:val="002F36DE"/>
    <w:rsid w:val="003034B2"/>
    <w:rsid w:val="00305059"/>
    <w:rsid w:val="0031221E"/>
    <w:rsid w:val="00312E7D"/>
    <w:rsid w:val="00316FCA"/>
    <w:rsid w:val="00320F95"/>
    <w:rsid w:val="003256AD"/>
    <w:rsid w:val="00342537"/>
    <w:rsid w:val="00346C48"/>
    <w:rsid w:val="00346E47"/>
    <w:rsid w:val="003507D0"/>
    <w:rsid w:val="003546C3"/>
    <w:rsid w:val="00360693"/>
    <w:rsid w:val="00362D45"/>
    <w:rsid w:val="00362FBB"/>
    <w:rsid w:val="0037442D"/>
    <w:rsid w:val="00380305"/>
    <w:rsid w:val="003843FB"/>
    <w:rsid w:val="00387B59"/>
    <w:rsid w:val="003963FC"/>
    <w:rsid w:val="003A3229"/>
    <w:rsid w:val="003A45F7"/>
    <w:rsid w:val="003A7A10"/>
    <w:rsid w:val="003B50E3"/>
    <w:rsid w:val="003B70E7"/>
    <w:rsid w:val="003C15DB"/>
    <w:rsid w:val="003C7E4D"/>
    <w:rsid w:val="003D4DCC"/>
    <w:rsid w:val="003E0186"/>
    <w:rsid w:val="003E071E"/>
    <w:rsid w:val="003E6AE6"/>
    <w:rsid w:val="003F42F7"/>
    <w:rsid w:val="003F704E"/>
    <w:rsid w:val="004017FE"/>
    <w:rsid w:val="004025C0"/>
    <w:rsid w:val="00403549"/>
    <w:rsid w:val="004148D3"/>
    <w:rsid w:val="0041491B"/>
    <w:rsid w:val="00420491"/>
    <w:rsid w:val="0042322D"/>
    <w:rsid w:val="004310A5"/>
    <w:rsid w:val="00431330"/>
    <w:rsid w:val="0044606D"/>
    <w:rsid w:val="00446662"/>
    <w:rsid w:val="00447F29"/>
    <w:rsid w:val="00457BAD"/>
    <w:rsid w:val="00460F42"/>
    <w:rsid w:val="00464140"/>
    <w:rsid w:val="0046534C"/>
    <w:rsid w:val="0048271E"/>
    <w:rsid w:val="0048624A"/>
    <w:rsid w:val="00490E24"/>
    <w:rsid w:val="0049405F"/>
    <w:rsid w:val="004B00B6"/>
    <w:rsid w:val="004B6FA9"/>
    <w:rsid w:val="004B7A90"/>
    <w:rsid w:val="004C037A"/>
    <w:rsid w:val="004C08C1"/>
    <w:rsid w:val="004C1C97"/>
    <w:rsid w:val="004C1FB6"/>
    <w:rsid w:val="004C5BCA"/>
    <w:rsid w:val="004D0B77"/>
    <w:rsid w:val="004D2515"/>
    <w:rsid w:val="004D31F4"/>
    <w:rsid w:val="004D46F6"/>
    <w:rsid w:val="004E1D75"/>
    <w:rsid w:val="004E57B5"/>
    <w:rsid w:val="004F0D10"/>
    <w:rsid w:val="004F532B"/>
    <w:rsid w:val="004F5889"/>
    <w:rsid w:val="0051019D"/>
    <w:rsid w:val="00512EC9"/>
    <w:rsid w:val="00514732"/>
    <w:rsid w:val="005270BF"/>
    <w:rsid w:val="00531AFD"/>
    <w:rsid w:val="005453C6"/>
    <w:rsid w:val="00555679"/>
    <w:rsid w:val="005570F2"/>
    <w:rsid w:val="0056158C"/>
    <w:rsid w:val="005720F9"/>
    <w:rsid w:val="00576376"/>
    <w:rsid w:val="0058173A"/>
    <w:rsid w:val="00583C20"/>
    <w:rsid w:val="00585030"/>
    <w:rsid w:val="005900EF"/>
    <w:rsid w:val="005A734E"/>
    <w:rsid w:val="005C4FB5"/>
    <w:rsid w:val="005C6059"/>
    <w:rsid w:val="005D0BA0"/>
    <w:rsid w:val="005D137A"/>
    <w:rsid w:val="005D53E6"/>
    <w:rsid w:val="005D7158"/>
    <w:rsid w:val="005E23FD"/>
    <w:rsid w:val="005E39A6"/>
    <w:rsid w:val="005F18F5"/>
    <w:rsid w:val="0060045C"/>
    <w:rsid w:val="00600FE0"/>
    <w:rsid w:val="00602ED9"/>
    <w:rsid w:val="006051E8"/>
    <w:rsid w:val="00611D60"/>
    <w:rsid w:val="00617D5A"/>
    <w:rsid w:val="00621F29"/>
    <w:rsid w:val="0062381D"/>
    <w:rsid w:val="00624913"/>
    <w:rsid w:val="006305E9"/>
    <w:rsid w:val="00630908"/>
    <w:rsid w:val="00631E08"/>
    <w:rsid w:val="006350E4"/>
    <w:rsid w:val="00635693"/>
    <w:rsid w:val="00635959"/>
    <w:rsid w:val="006412FF"/>
    <w:rsid w:val="00643B2D"/>
    <w:rsid w:val="0064423E"/>
    <w:rsid w:val="00651379"/>
    <w:rsid w:val="00651C5B"/>
    <w:rsid w:val="00655675"/>
    <w:rsid w:val="00657FFA"/>
    <w:rsid w:val="0066112A"/>
    <w:rsid w:val="006662FE"/>
    <w:rsid w:val="00671F81"/>
    <w:rsid w:val="00673259"/>
    <w:rsid w:val="00673263"/>
    <w:rsid w:val="006801E7"/>
    <w:rsid w:val="00682DF1"/>
    <w:rsid w:val="00695B5A"/>
    <w:rsid w:val="006A1F3E"/>
    <w:rsid w:val="006A3469"/>
    <w:rsid w:val="006C15AD"/>
    <w:rsid w:val="006C6D9F"/>
    <w:rsid w:val="006D1B07"/>
    <w:rsid w:val="006D6F93"/>
    <w:rsid w:val="006E6685"/>
    <w:rsid w:val="006E7613"/>
    <w:rsid w:val="006F038C"/>
    <w:rsid w:val="0070492C"/>
    <w:rsid w:val="00707929"/>
    <w:rsid w:val="007155FE"/>
    <w:rsid w:val="00717559"/>
    <w:rsid w:val="00721882"/>
    <w:rsid w:val="00732039"/>
    <w:rsid w:val="00733A67"/>
    <w:rsid w:val="00736D32"/>
    <w:rsid w:val="0074356D"/>
    <w:rsid w:val="00743F4D"/>
    <w:rsid w:val="007508D1"/>
    <w:rsid w:val="00753045"/>
    <w:rsid w:val="007534D0"/>
    <w:rsid w:val="00754576"/>
    <w:rsid w:val="007669C4"/>
    <w:rsid w:val="00771650"/>
    <w:rsid w:val="00774A01"/>
    <w:rsid w:val="00774A87"/>
    <w:rsid w:val="00780321"/>
    <w:rsid w:val="00781CA6"/>
    <w:rsid w:val="00790516"/>
    <w:rsid w:val="00796345"/>
    <w:rsid w:val="007A0EB3"/>
    <w:rsid w:val="007A4B76"/>
    <w:rsid w:val="007A7947"/>
    <w:rsid w:val="007B3CB3"/>
    <w:rsid w:val="007B53E5"/>
    <w:rsid w:val="007C68F6"/>
    <w:rsid w:val="007C7C23"/>
    <w:rsid w:val="007E20F1"/>
    <w:rsid w:val="007E311D"/>
    <w:rsid w:val="007E4C85"/>
    <w:rsid w:val="007E568D"/>
    <w:rsid w:val="007E585C"/>
    <w:rsid w:val="007E7EAF"/>
    <w:rsid w:val="007F22F5"/>
    <w:rsid w:val="007F3B6F"/>
    <w:rsid w:val="00800420"/>
    <w:rsid w:val="0080414B"/>
    <w:rsid w:val="00817C0D"/>
    <w:rsid w:val="00820821"/>
    <w:rsid w:val="00821885"/>
    <w:rsid w:val="0083631D"/>
    <w:rsid w:val="008365E1"/>
    <w:rsid w:val="00843924"/>
    <w:rsid w:val="008459C9"/>
    <w:rsid w:val="00845E11"/>
    <w:rsid w:val="00851D0B"/>
    <w:rsid w:val="0085383D"/>
    <w:rsid w:val="00853AB2"/>
    <w:rsid w:val="00857A01"/>
    <w:rsid w:val="00863642"/>
    <w:rsid w:val="008663AD"/>
    <w:rsid w:val="008713D8"/>
    <w:rsid w:val="0087265A"/>
    <w:rsid w:val="00874B67"/>
    <w:rsid w:val="00875EC4"/>
    <w:rsid w:val="00876BB4"/>
    <w:rsid w:val="0088745B"/>
    <w:rsid w:val="008A1D7A"/>
    <w:rsid w:val="008A426B"/>
    <w:rsid w:val="008B24A4"/>
    <w:rsid w:val="008B3650"/>
    <w:rsid w:val="008B569B"/>
    <w:rsid w:val="008C01FA"/>
    <w:rsid w:val="008C18C2"/>
    <w:rsid w:val="008C1B83"/>
    <w:rsid w:val="008F1A2E"/>
    <w:rsid w:val="008F7610"/>
    <w:rsid w:val="00901460"/>
    <w:rsid w:val="00902BBB"/>
    <w:rsid w:val="00905CB6"/>
    <w:rsid w:val="00906CB9"/>
    <w:rsid w:val="00911B0A"/>
    <w:rsid w:val="00912D8A"/>
    <w:rsid w:val="00914D34"/>
    <w:rsid w:val="009150C4"/>
    <w:rsid w:val="0091575A"/>
    <w:rsid w:val="00921A91"/>
    <w:rsid w:val="00924AC2"/>
    <w:rsid w:val="00926763"/>
    <w:rsid w:val="0093306D"/>
    <w:rsid w:val="00935033"/>
    <w:rsid w:val="0093547A"/>
    <w:rsid w:val="00935F36"/>
    <w:rsid w:val="00937C86"/>
    <w:rsid w:val="009403B5"/>
    <w:rsid w:val="009408A7"/>
    <w:rsid w:val="00945C4A"/>
    <w:rsid w:val="0094692A"/>
    <w:rsid w:val="009520B3"/>
    <w:rsid w:val="009541E2"/>
    <w:rsid w:val="009573CC"/>
    <w:rsid w:val="009625FA"/>
    <w:rsid w:val="00963130"/>
    <w:rsid w:val="00964DFC"/>
    <w:rsid w:val="00967387"/>
    <w:rsid w:val="0096778B"/>
    <w:rsid w:val="00970EC9"/>
    <w:rsid w:val="00973471"/>
    <w:rsid w:val="009737C1"/>
    <w:rsid w:val="00974B21"/>
    <w:rsid w:val="00975ADF"/>
    <w:rsid w:val="00975D80"/>
    <w:rsid w:val="009822F7"/>
    <w:rsid w:val="00984147"/>
    <w:rsid w:val="0098597D"/>
    <w:rsid w:val="00992D12"/>
    <w:rsid w:val="00995C4C"/>
    <w:rsid w:val="009B12E8"/>
    <w:rsid w:val="009B2C34"/>
    <w:rsid w:val="009C50D7"/>
    <w:rsid w:val="009E48D1"/>
    <w:rsid w:val="009F12DD"/>
    <w:rsid w:val="00A00071"/>
    <w:rsid w:val="00A112EC"/>
    <w:rsid w:val="00A12853"/>
    <w:rsid w:val="00A13636"/>
    <w:rsid w:val="00A206FA"/>
    <w:rsid w:val="00A219A7"/>
    <w:rsid w:val="00A226D0"/>
    <w:rsid w:val="00A32B8C"/>
    <w:rsid w:val="00A3305C"/>
    <w:rsid w:val="00A33AA7"/>
    <w:rsid w:val="00A40B98"/>
    <w:rsid w:val="00A444AC"/>
    <w:rsid w:val="00A5298A"/>
    <w:rsid w:val="00A542B0"/>
    <w:rsid w:val="00A54B97"/>
    <w:rsid w:val="00A6108A"/>
    <w:rsid w:val="00A62FA6"/>
    <w:rsid w:val="00A63745"/>
    <w:rsid w:val="00A668EF"/>
    <w:rsid w:val="00A71250"/>
    <w:rsid w:val="00A75C20"/>
    <w:rsid w:val="00A75D99"/>
    <w:rsid w:val="00A83FEB"/>
    <w:rsid w:val="00A84082"/>
    <w:rsid w:val="00A92518"/>
    <w:rsid w:val="00A92ADE"/>
    <w:rsid w:val="00A94009"/>
    <w:rsid w:val="00AA096D"/>
    <w:rsid w:val="00AA5EA1"/>
    <w:rsid w:val="00AA62AC"/>
    <w:rsid w:val="00AB3293"/>
    <w:rsid w:val="00AC1624"/>
    <w:rsid w:val="00AC4583"/>
    <w:rsid w:val="00AC6E93"/>
    <w:rsid w:val="00AD4E84"/>
    <w:rsid w:val="00AE5356"/>
    <w:rsid w:val="00AE59B8"/>
    <w:rsid w:val="00AF06AA"/>
    <w:rsid w:val="00AF57B4"/>
    <w:rsid w:val="00B057D9"/>
    <w:rsid w:val="00B05D88"/>
    <w:rsid w:val="00B11539"/>
    <w:rsid w:val="00B14880"/>
    <w:rsid w:val="00B1709A"/>
    <w:rsid w:val="00B21DFA"/>
    <w:rsid w:val="00B21EC4"/>
    <w:rsid w:val="00B24633"/>
    <w:rsid w:val="00B25647"/>
    <w:rsid w:val="00B401D9"/>
    <w:rsid w:val="00B40DCE"/>
    <w:rsid w:val="00B43C52"/>
    <w:rsid w:val="00B44DC4"/>
    <w:rsid w:val="00B46C12"/>
    <w:rsid w:val="00B47A00"/>
    <w:rsid w:val="00B502DC"/>
    <w:rsid w:val="00B57285"/>
    <w:rsid w:val="00B622BD"/>
    <w:rsid w:val="00B67E64"/>
    <w:rsid w:val="00B771EE"/>
    <w:rsid w:val="00B8246A"/>
    <w:rsid w:val="00B84289"/>
    <w:rsid w:val="00BA154E"/>
    <w:rsid w:val="00BA27FC"/>
    <w:rsid w:val="00BA4CA9"/>
    <w:rsid w:val="00BB23C4"/>
    <w:rsid w:val="00BB71E0"/>
    <w:rsid w:val="00BC3651"/>
    <w:rsid w:val="00BC463F"/>
    <w:rsid w:val="00BC5018"/>
    <w:rsid w:val="00BC5399"/>
    <w:rsid w:val="00BC71FD"/>
    <w:rsid w:val="00BC7C65"/>
    <w:rsid w:val="00BD064C"/>
    <w:rsid w:val="00BD485F"/>
    <w:rsid w:val="00BD4D34"/>
    <w:rsid w:val="00BD76F2"/>
    <w:rsid w:val="00BE0EAA"/>
    <w:rsid w:val="00BE33D6"/>
    <w:rsid w:val="00BF569D"/>
    <w:rsid w:val="00BF5801"/>
    <w:rsid w:val="00BF7CED"/>
    <w:rsid w:val="00C0195D"/>
    <w:rsid w:val="00C0678F"/>
    <w:rsid w:val="00C12233"/>
    <w:rsid w:val="00C24A84"/>
    <w:rsid w:val="00C33A59"/>
    <w:rsid w:val="00C349A8"/>
    <w:rsid w:val="00C42AEA"/>
    <w:rsid w:val="00C6441A"/>
    <w:rsid w:val="00C700ED"/>
    <w:rsid w:val="00C71FF1"/>
    <w:rsid w:val="00C73552"/>
    <w:rsid w:val="00C76251"/>
    <w:rsid w:val="00C81DC1"/>
    <w:rsid w:val="00C85E54"/>
    <w:rsid w:val="00C90F44"/>
    <w:rsid w:val="00C9280C"/>
    <w:rsid w:val="00C9430F"/>
    <w:rsid w:val="00C9446C"/>
    <w:rsid w:val="00C959E1"/>
    <w:rsid w:val="00C97AF2"/>
    <w:rsid w:val="00CA148D"/>
    <w:rsid w:val="00CA6162"/>
    <w:rsid w:val="00CA784C"/>
    <w:rsid w:val="00CB1471"/>
    <w:rsid w:val="00CB20C3"/>
    <w:rsid w:val="00CB4FB0"/>
    <w:rsid w:val="00CB6E24"/>
    <w:rsid w:val="00CC0040"/>
    <w:rsid w:val="00CC5791"/>
    <w:rsid w:val="00CC793A"/>
    <w:rsid w:val="00CE0182"/>
    <w:rsid w:val="00CE17B4"/>
    <w:rsid w:val="00CF478E"/>
    <w:rsid w:val="00CF7168"/>
    <w:rsid w:val="00D130FE"/>
    <w:rsid w:val="00D32552"/>
    <w:rsid w:val="00D35339"/>
    <w:rsid w:val="00D37041"/>
    <w:rsid w:val="00D506B7"/>
    <w:rsid w:val="00D50A65"/>
    <w:rsid w:val="00D51449"/>
    <w:rsid w:val="00D578CC"/>
    <w:rsid w:val="00D80551"/>
    <w:rsid w:val="00D82450"/>
    <w:rsid w:val="00D846AE"/>
    <w:rsid w:val="00D91B28"/>
    <w:rsid w:val="00D91FE8"/>
    <w:rsid w:val="00D927E0"/>
    <w:rsid w:val="00D94646"/>
    <w:rsid w:val="00D9501B"/>
    <w:rsid w:val="00DA369C"/>
    <w:rsid w:val="00DA53B3"/>
    <w:rsid w:val="00DA6640"/>
    <w:rsid w:val="00DC158B"/>
    <w:rsid w:val="00DC3569"/>
    <w:rsid w:val="00DC5DAF"/>
    <w:rsid w:val="00DD42A7"/>
    <w:rsid w:val="00DD539C"/>
    <w:rsid w:val="00DE1272"/>
    <w:rsid w:val="00DE710C"/>
    <w:rsid w:val="00DF136D"/>
    <w:rsid w:val="00DF4601"/>
    <w:rsid w:val="00DF4A2D"/>
    <w:rsid w:val="00DF4D0C"/>
    <w:rsid w:val="00DF5F42"/>
    <w:rsid w:val="00DF7386"/>
    <w:rsid w:val="00E01840"/>
    <w:rsid w:val="00E0349C"/>
    <w:rsid w:val="00E05834"/>
    <w:rsid w:val="00E06D24"/>
    <w:rsid w:val="00E105F2"/>
    <w:rsid w:val="00E161A8"/>
    <w:rsid w:val="00E1736D"/>
    <w:rsid w:val="00E210EC"/>
    <w:rsid w:val="00E21B74"/>
    <w:rsid w:val="00E242E6"/>
    <w:rsid w:val="00E24C0D"/>
    <w:rsid w:val="00E3635B"/>
    <w:rsid w:val="00E37A4A"/>
    <w:rsid w:val="00E40EE4"/>
    <w:rsid w:val="00E4222B"/>
    <w:rsid w:val="00E43E98"/>
    <w:rsid w:val="00E44DDE"/>
    <w:rsid w:val="00E46F53"/>
    <w:rsid w:val="00E51923"/>
    <w:rsid w:val="00E5336F"/>
    <w:rsid w:val="00E53A3A"/>
    <w:rsid w:val="00E54E92"/>
    <w:rsid w:val="00E55558"/>
    <w:rsid w:val="00E806E4"/>
    <w:rsid w:val="00E812E2"/>
    <w:rsid w:val="00E86747"/>
    <w:rsid w:val="00E871D7"/>
    <w:rsid w:val="00E92CBE"/>
    <w:rsid w:val="00EA23D0"/>
    <w:rsid w:val="00EA42CA"/>
    <w:rsid w:val="00EA67DC"/>
    <w:rsid w:val="00EB03AF"/>
    <w:rsid w:val="00EB3BA5"/>
    <w:rsid w:val="00EB66D4"/>
    <w:rsid w:val="00EB784C"/>
    <w:rsid w:val="00EC59F3"/>
    <w:rsid w:val="00ED6A3C"/>
    <w:rsid w:val="00EF5134"/>
    <w:rsid w:val="00F02B70"/>
    <w:rsid w:val="00F1257B"/>
    <w:rsid w:val="00F154D5"/>
    <w:rsid w:val="00F24359"/>
    <w:rsid w:val="00F27F84"/>
    <w:rsid w:val="00F35BB1"/>
    <w:rsid w:val="00F41160"/>
    <w:rsid w:val="00F46896"/>
    <w:rsid w:val="00F46B74"/>
    <w:rsid w:val="00F47F49"/>
    <w:rsid w:val="00F557C7"/>
    <w:rsid w:val="00F55FE6"/>
    <w:rsid w:val="00F62AD7"/>
    <w:rsid w:val="00F640B9"/>
    <w:rsid w:val="00F6536B"/>
    <w:rsid w:val="00F65B4E"/>
    <w:rsid w:val="00F67E86"/>
    <w:rsid w:val="00F776AC"/>
    <w:rsid w:val="00F918BF"/>
    <w:rsid w:val="00F920E8"/>
    <w:rsid w:val="00FA0DA8"/>
    <w:rsid w:val="00FA1B01"/>
    <w:rsid w:val="00FA6C70"/>
    <w:rsid w:val="00FA7598"/>
    <w:rsid w:val="00FB428E"/>
    <w:rsid w:val="00FB5F24"/>
    <w:rsid w:val="00FC2E6E"/>
    <w:rsid w:val="00FC356E"/>
    <w:rsid w:val="00FC649F"/>
    <w:rsid w:val="00FC782B"/>
    <w:rsid w:val="00FC7984"/>
    <w:rsid w:val="00FD1F82"/>
    <w:rsid w:val="00FE0186"/>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tabs>
        <w:tab w:val="left" w:pos="1278"/>
      </w:tabs>
      <w:spacing w:before="80" w:after="80"/>
      <w:ind w:firstLine="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2"/>
      </w:numPr>
    </w:pPr>
    <w:rPr>
      <w:i/>
      <w:color w:val="0070C0"/>
    </w:rPr>
  </w:style>
  <w:style w:type="character" w:styleId="Strong">
    <w:name w:val="Strong"/>
    <w:basedOn w:val="DefaultParagraphFont"/>
    <w:uiPriority w:val="22"/>
    <w:qFormat/>
    <w:rsid w:val="002B0A91"/>
    <w:rPr>
      <w:b/>
      <w:bCs/>
    </w:rPr>
  </w:style>
  <w:style w:type="character" w:customStyle="1" w:styleId="truncate">
    <w:name w:val="truncate"/>
    <w:basedOn w:val="DefaultParagraphFont"/>
    <w:rsid w:val="00225392"/>
  </w:style>
  <w:style w:type="paragraph" w:styleId="NormalWeb">
    <w:name w:val="Normal (Web)"/>
    <w:basedOn w:val="Normal"/>
    <w:uiPriority w:val="99"/>
    <w:semiHidden/>
    <w:unhideWhenUsed/>
    <w:rsid w:val="00924AC2"/>
    <w:pPr>
      <w:widowControl/>
      <w:autoSpaceDE/>
      <w:autoSpaceDN/>
      <w:spacing w:before="100" w:beforeAutospacing="1" w:after="100" w:afterAutospacing="1"/>
      <w:ind w:firstLine="0"/>
      <w:jc w:val="left"/>
    </w:pPr>
    <w:rPr>
      <w:rFonts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370">
      <w:bodyDiv w:val="1"/>
      <w:marLeft w:val="0"/>
      <w:marRight w:val="0"/>
      <w:marTop w:val="0"/>
      <w:marBottom w:val="0"/>
      <w:divBdr>
        <w:top w:val="none" w:sz="0" w:space="0" w:color="auto"/>
        <w:left w:val="none" w:sz="0" w:space="0" w:color="auto"/>
        <w:bottom w:val="none" w:sz="0" w:space="0" w:color="auto"/>
        <w:right w:val="none" w:sz="0" w:space="0" w:color="auto"/>
      </w:divBdr>
    </w:div>
    <w:div w:id="78799672">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95489740">
      <w:bodyDiv w:val="1"/>
      <w:marLeft w:val="0"/>
      <w:marRight w:val="0"/>
      <w:marTop w:val="0"/>
      <w:marBottom w:val="0"/>
      <w:divBdr>
        <w:top w:val="none" w:sz="0" w:space="0" w:color="auto"/>
        <w:left w:val="none" w:sz="0" w:space="0" w:color="auto"/>
        <w:bottom w:val="none" w:sz="0" w:space="0" w:color="auto"/>
        <w:right w:val="none" w:sz="0" w:space="0" w:color="auto"/>
      </w:divBdr>
    </w:div>
    <w:div w:id="101461239">
      <w:bodyDiv w:val="1"/>
      <w:marLeft w:val="0"/>
      <w:marRight w:val="0"/>
      <w:marTop w:val="0"/>
      <w:marBottom w:val="0"/>
      <w:divBdr>
        <w:top w:val="none" w:sz="0" w:space="0" w:color="auto"/>
        <w:left w:val="none" w:sz="0" w:space="0" w:color="auto"/>
        <w:bottom w:val="none" w:sz="0" w:space="0" w:color="auto"/>
        <w:right w:val="none" w:sz="0" w:space="0" w:color="auto"/>
      </w:divBdr>
    </w:div>
    <w:div w:id="115301325">
      <w:bodyDiv w:val="1"/>
      <w:marLeft w:val="0"/>
      <w:marRight w:val="0"/>
      <w:marTop w:val="0"/>
      <w:marBottom w:val="0"/>
      <w:divBdr>
        <w:top w:val="none" w:sz="0" w:space="0" w:color="auto"/>
        <w:left w:val="none" w:sz="0" w:space="0" w:color="auto"/>
        <w:bottom w:val="none" w:sz="0" w:space="0" w:color="auto"/>
        <w:right w:val="none" w:sz="0" w:space="0" w:color="auto"/>
      </w:divBdr>
    </w:div>
    <w:div w:id="117116369">
      <w:bodyDiv w:val="1"/>
      <w:marLeft w:val="0"/>
      <w:marRight w:val="0"/>
      <w:marTop w:val="0"/>
      <w:marBottom w:val="0"/>
      <w:divBdr>
        <w:top w:val="none" w:sz="0" w:space="0" w:color="auto"/>
        <w:left w:val="none" w:sz="0" w:space="0" w:color="auto"/>
        <w:bottom w:val="none" w:sz="0" w:space="0" w:color="auto"/>
        <w:right w:val="none" w:sz="0" w:space="0" w:color="auto"/>
      </w:divBdr>
      <w:divsChild>
        <w:div w:id="891888881">
          <w:marLeft w:val="0"/>
          <w:marRight w:val="0"/>
          <w:marTop w:val="0"/>
          <w:marBottom w:val="0"/>
          <w:divBdr>
            <w:top w:val="none" w:sz="0" w:space="0" w:color="auto"/>
            <w:left w:val="none" w:sz="0" w:space="0" w:color="auto"/>
            <w:bottom w:val="none" w:sz="0" w:space="0" w:color="auto"/>
            <w:right w:val="none" w:sz="0" w:space="0" w:color="auto"/>
          </w:divBdr>
        </w:div>
        <w:div w:id="1099064761">
          <w:marLeft w:val="0"/>
          <w:marRight w:val="0"/>
          <w:marTop w:val="0"/>
          <w:marBottom w:val="0"/>
          <w:divBdr>
            <w:top w:val="none" w:sz="0" w:space="0" w:color="auto"/>
            <w:left w:val="none" w:sz="0" w:space="0" w:color="auto"/>
            <w:bottom w:val="none" w:sz="0" w:space="0" w:color="auto"/>
            <w:right w:val="none" w:sz="0" w:space="0" w:color="auto"/>
          </w:divBdr>
        </w:div>
      </w:divsChild>
    </w:div>
    <w:div w:id="120998459">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4418895">
      <w:bodyDiv w:val="1"/>
      <w:marLeft w:val="0"/>
      <w:marRight w:val="0"/>
      <w:marTop w:val="0"/>
      <w:marBottom w:val="0"/>
      <w:divBdr>
        <w:top w:val="none" w:sz="0" w:space="0" w:color="auto"/>
        <w:left w:val="none" w:sz="0" w:space="0" w:color="auto"/>
        <w:bottom w:val="none" w:sz="0" w:space="0" w:color="auto"/>
        <w:right w:val="none" w:sz="0" w:space="0" w:color="auto"/>
      </w:divBdr>
    </w:div>
    <w:div w:id="159544008">
      <w:bodyDiv w:val="1"/>
      <w:marLeft w:val="0"/>
      <w:marRight w:val="0"/>
      <w:marTop w:val="0"/>
      <w:marBottom w:val="0"/>
      <w:divBdr>
        <w:top w:val="none" w:sz="0" w:space="0" w:color="auto"/>
        <w:left w:val="none" w:sz="0" w:space="0" w:color="auto"/>
        <w:bottom w:val="none" w:sz="0" w:space="0" w:color="auto"/>
        <w:right w:val="none" w:sz="0" w:space="0" w:color="auto"/>
      </w:divBdr>
    </w:div>
    <w:div w:id="174807382">
      <w:bodyDiv w:val="1"/>
      <w:marLeft w:val="0"/>
      <w:marRight w:val="0"/>
      <w:marTop w:val="0"/>
      <w:marBottom w:val="0"/>
      <w:divBdr>
        <w:top w:val="none" w:sz="0" w:space="0" w:color="auto"/>
        <w:left w:val="none" w:sz="0" w:space="0" w:color="auto"/>
        <w:bottom w:val="none" w:sz="0" w:space="0" w:color="auto"/>
        <w:right w:val="none" w:sz="0" w:space="0" w:color="auto"/>
      </w:divBdr>
    </w:div>
    <w:div w:id="216285626">
      <w:bodyDiv w:val="1"/>
      <w:marLeft w:val="0"/>
      <w:marRight w:val="0"/>
      <w:marTop w:val="0"/>
      <w:marBottom w:val="0"/>
      <w:divBdr>
        <w:top w:val="none" w:sz="0" w:space="0" w:color="auto"/>
        <w:left w:val="none" w:sz="0" w:space="0" w:color="auto"/>
        <w:bottom w:val="none" w:sz="0" w:space="0" w:color="auto"/>
        <w:right w:val="none" w:sz="0" w:space="0" w:color="auto"/>
      </w:divBdr>
      <w:divsChild>
        <w:div w:id="1513371602">
          <w:marLeft w:val="0"/>
          <w:marRight w:val="0"/>
          <w:marTop w:val="0"/>
          <w:marBottom w:val="0"/>
          <w:divBdr>
            <w:top w:val="none" w:sz="0" w:space="0" w:color="auto"/>
            <w:left w:val="none" w:sz="0" w:space="0" w:color="auto"/>
            <w:bottom w:val="none" w:sz="0" w:space="0" w:color="auto"/>
            <w:right w:val="none" w:sz="0" w:space="0" w:color="auto"/>
          </w:divBdr>
          <w:divsChild>
            <w:div w:id="11024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9167">
      <w:bodyDiv w:val="1"/>
      <w:marLeft w:val="0"/>
      <w:marRight w:val="0"/>
      <w:marTop w:val="0"/>
      <w:marBottom w:val="0"/>
      <w:divBdr>
        <w:top w:val="none" w:sz="0" w:space="0" w:color="auto"/>
        <w:left w:val="none" w:sz="0" w:space="0" w:color="auto"/>
        <w:bottom w:val="none" w:sz="0" w:space="0" w:color="auto"/>
        <w:right w:val="none" w:sz="0" w:space="0" w:color="auto"/>
      </w:divBdr>
      <w:divsChild>
        <w:div w:id="104620049">
          <w:marLeft w:val="0"/>
          <w:marRight w:val="0"/>
          <w:marTop w:val="0"/>
          <w:marBottom w:val="0"/>
          <w:divBdr>
            <w:top w:val="none" w:sz="0" w:space="0" w:color="auto"/>
            <w:left w:val="none" w:sz="0" w:space="0" w:color="auto"/>
            <w:bottom w:val="none" w:sz="0" w:space="0" w:color="auto"/>
            <w:right w:val="none" w:sz="0" w:space="0" w:color="auto"/>
          </w:divBdr>
          <w:divsChild>
            <w:div w:id="879126952">
              <w:marLeft w:val="0"/>
              <w:marRight w:val="0"/>
              <w:marTop w:val="0"/>
              <w:marBottom w:val="0"/>
              <w:divBdr>
                <w:top w:val="none" w:sz="0" w:space="0" w:color="auto"/>
                <w:left w:val="none" w:sz="0" w:space="0" w:color="auto"/>
                <w:bottom w:val="none" w:sz="0" w:space="0" w:color="auto"/>
                <w:right w:val="none" w:sz="0" w:space="0" w:color="auto"/>
              </w:divBdr>
              <w:divsChild>
                <w:div w:id="365570032">
                  <w:marLeft w:val="0"/>
                  <w:marRight w:val="0"/>
                  <w:marTop w:val="0"/>
                  <w:marBottom w:val="0"/>
                  <w:divBdr>
                    <w:top w:val="none" w:sz="0" w:space="0" w:color="auto"/>
                    <w:left w:val="none" w:sz="0" w:space="0" w:color="auto"/>
                    <w:bottom w:val="none" w:sz="0" w:space="0" w:color="auto"/>
                    <w:right w:val="none" w:sz="0" w:space="0" w:color="auto"/>
                  </w:divBdr>
                  <w:divsChild>
                    <w:div w:id="365327152">
                      <w:marLeft w:val="0"/>
                      <w:marRight w:val="0"/>
                      <w:marTop w:val="0"/>
                      <w:marBottom w:val="0"/>
                      <w:divBdr>
                        <w:top w:val="none" w:sz="0" w:space="0" w:color="auto"/>
                        <w:left w:val="none" w:sz="0" w:space="0" w:color="auto"/>
                        <w:bottom w:val="none" w:sz="0" w:space="0" w:color="auto"/>
                        <w:right w:val="none" w:sz="0" w:space="0" w:color="auto"/>
                      </w:divBdr>
                      <w:divsChild>
                        <w:div w:id="165676897">
                          <w:marLeft w:val="0"/>
                          <w:marRight w:val="0"/>
                          <w:marTop w:val="0"/>
                          <w:marBottom w:val="0"/>
                          <w:divBdr>
                            <w:top w:val="none" w:sz="0" w:space="0" w:color="auto"/>
                            <w:left w:val="none" w:sz="0" w:space="0" w:color="auto"/>
                            <w:bottom w:val="none" w:sz="0" w:space="0" w:color="auto"/>
                            <w:right w:val="none" w:sz="0" w:space="0" w:color="auto"/>
                          </w:divBdr>
                          <w:divsChild>
                            <w:div w:id="1867131920">
                              <w:marLeft w:val="0"/>
                              <w:marRight w:val="0"/>
                              <w:marTop w:val="0"/>
                              <w:marBottom w:val="0"/>
                              <w:divBdr>
                                <w:top w:val="none" w:sz="0" w:space="0" w:color="auto"/>
                                <w:left w:val="none" w:sz="0" w:space="0" w:color="auto"/>
                                <w:bottom w:val="none" w:sz="0" w:space="0" w:color="auto"/>
                                <w:right w:val="none" w:sz="0" w:space="0" w:color="auto"/>
                              </w:divBdr>
                              <w:divsChild>
                                <w:div w:id="1183056575">
                                  <w:marLeft w:val="0"/>
                                  <w:marRight w:val="0"/>
                                  <w:marTop w:val="0"/>
                                  <w:marBottom w:val="0"/>
                                  <w:divBdr>
                                    <w:top w:val="none" w:sz="0" w:space="0" w:color="auto"/>
                                    <w:left w:val="none" w:sz="0" w:space="0" w:color="auto"/>
                                    <w:bottom w:val="none" w:sz="0" w:space="0" w:color="auto"/>
                                    <w:right w:val="none" w:sz="0" w:space="0" w:color="auto"/>
                                  </w:divBdr>
                                  <w:divsChild>
                                    <w:div w:id="1804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73246262">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391775">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05866156">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38967861">
      <w:bodyDiv w:val="1"/>
      <w:marLeft w:val="0"/>
      <w:marRight w:val="0"/>
      <w:marTop w:val="0"/>
      <w:marBottom w:val="0"/>
      <w:divBdr>
        <w:top w:val="none" w:sz="0" w:space="0" w:color="auto"/>
        <w:left w:val="none" w:sz="0" w:space="0" w:color="auto"/>
        <w:bottom w:val="none" w:sz="0" w:space="0" w:color="auto"/>
        <w:right w:val="none" w:sz="0" w:space="0" w:color="auto"/>
      </w:divBdr>
    </w:div>
    <w:div w:id="420224796">
      <w:bodyDiv w:val="1"/>
      <w:marLeft w:val="0"/>
      <w:marRight w:val="0"/>
      <w:marTop w:val="0"/>
      <w:marBottom w:val="0"/>
      <w:divBdr>
        <w:top w:val="none" w:sz="0" w:space="0" w:color="auto"/>
        <w:left w:val="none" w:sz="0" w:space="0" w:color="auto"/>
        <w:bottom w:val="none" w:sz="0" w:space="0" w:color="auto"/>
        <w:right w:val="none" w:sz="0" w:space="0" w:color="auto"/>
      </w:divBdr>
    </w:div>
    <w:div w:id="431703855">
      <w:bodyDiv w:val="1"/>
      <w:marLeft w:val="0"/>
      <w:marRight w:val="0"/>
      <w:marTop w:val="0"/>
      <w:marBottom w:val="0"/>
      <w:divBdr>
        <w:top w:val="none" w:sz="0" w:space="0" w:color="auto"/>
        <w:left w:val="none" w:sz="0" w:space="0" w:color="auto"/>
        <w:bottom w:val="none" w:sz="0" w:space="0" w:color="auto"/>
        <w:right w:val="none" w:sz="0" w:space="0" w:color="auto"/>
      </w:divBdr>
      <w:divsChild>
        <w:div w:id="764765226">
          <w:marLeft w:val="0"/>
          <w:marRight w:val="0"/>
          <w:marTop w:val="0"/>
          <w:marBottom w:val="0"/>
          <w:divBdr>
            <w:top w:val="none" w:sz="0" w:space="0" w:color="auto"/>
            <w:left w:val="none" w:sz="0" w:space="0" w:color="auto"/>
            <w:bottom w:val="none" w:sz="0" w:space="0" w:color="auto"/>
            <w:right w:val="none" w:sz="0" w:space="0" w:color="auto"/>
          </w:divBdr>
        </w:div>
        <w:div w:id="1050113847">
          <w:marLeft w:val="0"/>
          <w:marRight w:val="0"/>
          <w:marTop w:val="0"/>
          <w:marBottom w:val="0"/>
          <w:divBdr>
            <w:top w:val="none" w:sz="0" w:space="0" w:color="auto"/>
            <w:left w:val="none" w:sz="0" w:space="0" w:color="auto"/>
            <w:bottom w:val="none" w:sz="0" w:space="0" w:color="auto"/>
            <w:right w:val="none" w:sz="0" w:space="0" w:color="auto"/>
          </w:divBdr>
        </w:div>
      </w:divsChild>
    </w:div>
    <w:div w:id="449016696">
      <w:bodyDiv w:val="1"/>
      <w:marLeft w:val="0"/>
      <w:marRight w:val="0"/>
      <w:marTop w:val="0"/>
      <w:marBottom w:val="0"/>
      <w:divBdr>
        <w:top w:val="none" w:sz="0" w:space="0" w:color="auto"/>
        <w:left w:val="none" w:sz="0" w:space="0" w:color="auto"/>
        <w:bottom w:val="none" w:sz="0" w:space="0" w:color="auto"/>
        <w:right w:val="none" w:sz="0" w:space="0" w:color="auto"/>
      </w:divBdr>
    </w:div>
    <w:div w:id="490803168">
      <w:bodyDiv w:val="1"/>
      <w:marLeft w:val="0"/>
      <w:marRight w:val="0"/>
      <w:marTop w:val="0"/>
      <w:marBottom w:val="0"/>
      <w:divBdr>
        <w:top w:val="none" w:sz="0" w:space="0" w:color="auto"/>
        <w:left w:val="none" w:sz="0" w:space="0" w:color="auto"/>
        <w:bottom w:val="none" w:sz="0" w:space="0" w:color="auto"/>
        <w:right w:val="none" w:sz="0" w:space="0" w:color="auto"/>
      </w:divBdr>
      <w:divsChild>
        <w:div w:id="335302345">
          <w:marLeft w:val="0"/>
          <w:marRight w:val="0"/>
          <w:marTop w:val="0"/>
          <w:marBottom w:val="0"/>
          <w:divBdr>
            <w:top w:val="none" w:sz="0" w:space="0" w:color="auto"/>
            <w:left w:val="none" w:sz="0" w:space="0" w:color="auto"/>
            <w:bottom w:val="none" w:sz="0" w:space="0" w:color="auto"/>
            <w:right w:val="none" w:sz="0" w:space="0" w:color="auto"/>
          </w:divBdr>
        </w:div>
        <w:div w:id="612397515">
          <w:marLeft w:val="0"/>
          <w:marRight w:val="0"/>
          <w:marTop w:val="0"/>
          <w:marBottom w:val="0"/>
          <w:divBdr>
            <w:top w:val="none" w:sz="0" w:space="0" w:color="auto"/>
            <w:left w:val="none" w:sz="0" w:space="0" w:color="auto"/>
            <w:bottom w:val="none" w:sz="0" w:space="0" w:color="auto"/>
            <w:right w:val="none" w:sz="0" w:space="0" w:color="auto"/>
          </w:divBdr>
        </w:div>
      </w:divsChild>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495807270">
      <w:bodyDiv w:val="1"/>
      <w:marLeft w:val="0"/>
      <w:marRight w:val="0"/>
      <w:marTop w:val="0"/>
      <w:marBottom w:val="0"/>
      <w:divBdr>
        <w:top w:val="none" w:sz="0" w:space="0" w:color="auto"/>
        <w:left w:val="none" w:sz="0" w:space="0" w:color="auto"/>
        <w:bottom w:val="none" w:sz="0" w:space="0" w:color="auto"/>
        <w:right w:val="none" w:sz="0" w:space="0" w:color="auto"/>
      </w:divBdr>
    </w:div>
    <w:div w:id="507331999">
      <w:bodyDiv w:val="1"/>
      <w:marLeft w:val="0"/>
      <w:marRight w:val="0"/>
      <w:marTop w:val="0"/>
      <w:marBottom w:val="0"/>
      <w:divBdr>
        <w:top w:val="none" w:sz="0" w:space="0" w:color="auto"/>
        <w:left w:val="none" w:sz="0" w:space="0" w:color="auto"/>
        <w:bottom w:val="none" w:sz="0" w:space="0" w:color="auto"/>
        <w:right w:val="none" w:sz="0" w:space="0" w:color="auto"/>
      </w:divBdr>
    </w:div>
    <w:div w:id="551813231">
      <w:bodyDiv w:val="1"/>
      <w:marLeft w:val="0"/>
      <w:marRight w:val="0"/>
      <w:marTop w:val="0"/>
      <w:marBottom w:val="0"/>
      <w:divBdr>
        <w:top w:val="none" w:sz="0" w:space="0" w:color="auto"/>
        <w:left w:val="none" w:sz="0" w:space="0" w:color="auto"/>
        <w:bottom w:val="none" w:sz="0" w:space="0" w:color="auto"/>
        <w:right w:val="none" w:sz="0" w:space="0" w:color="auto"/>
      </w:divBdr>
    </w:div>
    <w:div w:id="573590145">
      <w:bodyDiv w:val="1"/>
      <w:marLeft w:val="0"/>
      <w:marRight w:val="0"/>
      <w:marTop w:val="0"/>
      <w:marBottom w:val="0"/>
      <w:divBdr>
        <w:top w:val="none" w:sz="0" w:space="0" w:color="auto"/>
        <w:left w:val="none" w:sz="0" w:space="0" w:color="auto"/>
        <w:bottom w:val="none" w:sz="0" w:space="0" w:color="auto"/>
        <w:right w:val="none" w:sz="0" w:space="0" w:color="auto"/>
      </w:divBdr>
    </w:div>
    <w:div w:id="651830074">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95079778">
      <w:bodyDiv w:val="1"/>
      <w:marLeft w:val="0"/>
      <w:marRight w:val="0"/>
      <w:marTop w:val="0"/>
      <w:marBottom w:val="0"/>
      <w:divBdr>
        <w:top w:val="none" w:sz="0" w:space="0" w:color="auto"/>
        <w:left w:val="none" w:sz="0" w:space="0" w:color="auto"/>
        <w:bottom w:val="none" w:sz="0" w:space="0" w:color="auto"/>
        <w:right w:val="none" w:sz="0" w:space="0" w:color="auto"/>
      </w:divBdr>
    </w:div>
    <w:div w:id="703093294">
      <w:bodyDiv w:val="1"/>
      <w:marLeft w:val="0"/>
      <w:marRight w:val="0"/>
      <w:marTop w:val="0"/>
      <w:marBottom w:val="0"/>
      <w:divBdr>
        <w:top w:val="none" w:sz="0" w:space="0" w:color="auto"/>
        <w:left w:val="none" w:sz="0" w:space="0" w:color="auto"/>
        <w:bottom w:val="none" w:sz="0" w:space="0" w:color="auto"/>
        <w:right w:val="none" w:sz="0" w:space="0" w:color="auto"/>
      </w:divBdr>
    </w:div>
    <w:div w:id="703289670">
      <w:bodyDiv w:val="1"/>
      <w:marLeft w:val="0"/>
      <w:marRight w:val="0"/>
      <w:marTop w:val="0"/>
      <w:marBottom w:val="0"/>
      <w:divBdr>
        <w:top w:val="none" w:sz="0" w:space="0" w:color="auto"/>
        <w:left w:val="none" w:sz="0" w:space="0" w:color="auto"/>
        <w:bottom w:val="none" w:sz="0" w:space="0" w:color="auto"/>
        <w:right w:val="none" w:sz="0" w:space="0" w:color="auto"/>
      </w:divBdr>
    </w:div>
    <w:div w:id="711032174">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14185060">
      <w:bodyDiv w:val="1"/>
      <w:marLeft w:val="0"/>
      <w:marRight w:val="0"/>
      <w:marTop w:val="0"/>
      <w:marBottom w:val="0"/>
      <w:divBdr>
        <w:top w:val="none" w:sz="0" w:space="0" w:color="auto"/>
        <w:left w:val="none" w:sz="0" w:space="0" w:color="auto"/>
        <w:bottom w:val="none" w:sz="0" w:space="0" w:color="auto"/>
        <w:right w:val="none" w:sz="0" w:space="0" w:color="auto"/>
      </w:divBdr>
      <w:divsChild>
        <w:div w:id="1196849912">
          <w:marLeft w:val="0"/>
          <w:marRight w:val="0"/>
          <w:marTop w:val="0"/>
          <w:marBottom w:val="0"/>
          <w:divBdr>
            <w:top w:val="none" w:sz="0" w:space="0" w:color="auto"/>
            <w:left w:val="none" w:sz="0" w:space="0" w:color="auto"/>
            <w:bottom w:val="none" w:sz="0" w:space="0" w:color="auto"/>
            <w:right w:val="none" w:sz="0" w:space="0" w:color="auto"/>
          </w:divBdr>
          <w:divsChild>
            <w:div w:id="1679236663">
              <w:marLeft w:val="0"/>
              <w:marRight w:val="0"/>
              <w:marTop w:val="0"/>
              <w:marBottom w:val="0"/>
              <w:divBdr>
                <w:top w:val="none" w:sz="0" w:space="0" w:color="auto"/>
                <w:left w:val="none" w:sz="0" w:space="0" w:color="auto"/>
                <w:bottom w:val="none" w:sz="0" w:space="0" w:color="auto"/>
                <w:right w:val="none" w:sz="0" w:space="0" w:color="auto"/>
              </w:divBdr>
              <w:divsChild>
                <w:div w:id="1659529663">
                  <w:marLeft w:val="0"/>
                  <w:marRight w:val="0"/>
                  <w:marTop w:val="0"/>
                  <w:marBottom w:val="0"/>
                  <w:divBdr>
                    <w:top w:val="none" w:sz="0" w:space="0" w:color="auto"/>
                    <w:left w:val="none" w:sz="0" w:space="0" w:color="auto"/>
                    <w:bottom w:val="none" w:sz="0" w:space="0" w:color="auto"/>
                    <w:right w:val="none" w:sz="0" w:space="0" w:color="auto"/>
                  </w:divBdr>
                  <w:divsChild>
                    <w:div w:id="1366714815">
                      <w:marLeft w:val="0"/>
                      <w:marRight w:val="0"/>
                      <w:marTop w:val="0"/>
                      <w:marBottom w:val="0"/>
                      <w:divBdr>
                        <w:top w:val="none" w:sz="0" w:space="0" w:color="auto"/>
                        <w:left w:val="none" w:sz="0" w:space="0" w:color="auto"/>
                        <w:bottom w:val="none" w:sz="0" w:space="0" w:color="auto"/>
                        <w:right w:val="none" w:sz="0" w:space="0" w:color="auto"/>
                      </w:divBdr>
                      <w:divsChild>
                        <w:div w:id="1819304856">
                          <w:marLeft w:val="0"/>
                          <w:marRight w:val="0"/>
                          <w:marTop w:val="0"/>
                          <w:marBottom w:val="0"/>
                          <w:divBdr>
                            <w:top w:val="none" w:sz="0" w:space="0" w:color="auto"/>
                            <w:left w:val="none" w:sz="0" w:space="0" w:color="auto"/>
                            <w:bottom w:val="none" w:sz="0" w:space="0" w:color="auto"/>
                            <w:right w:val="none" w:sz="0" w:space="0" w:color="auto"/>
                          </w:divBdr>
                          <w:divsChild>
                            <w:div w:id="1918897863">
                              <w:marLeft w:val="0"/>
                              <w:marRight w:val="0"/>
                              <w:marTop w:val="0"/>
                              <w:marBottom w:val="0"/>
                              <w:divBdr>
                                <w:top w:val="none" w:sz="0" w:space="0" w:color="auto"/>
                                <w:left w:val="none" w:sz="0" w:space="0" w:color="auto"/>
                                <w:bottom w:val="none" w:sz="0" w:space="0" w:color="auto"/>
                                <w:right w:val="none" w:sz="0" w:space="0" w:color="auto"/>
                              </w:divBdr>
                              <w:divsChild>
                                <w:div w:id="315840388">
                                  <w:marLeft w:val="0"/>
                                  <w:marRight w:val="0"/>
                                  <w:marTop w:val="0"/>
                                  <w:marBottom w:val="0"/>
                                  <w:divBdr>
                                    <w:top w:val="none" w:sz="0" w:space="0" w:color="auto"/>
                                    <w:left w:val="none" w:sz="0" w:space="0" w:color="auto"/>
                                    <w:bottom w:val="none" w:sz="0" w:space="0" w:color="auto"/>
                                    <w:right w:val="none" w:sz="0" w:space="0" w:color="auto"/>
                                  </w:divBdr>
                                  <w:divsChild>
                                    <w:div w:id="10185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761288">
      <w:bodyDiv w:val="1"/>
      <w:marLeft w:val="0"/>
      <w:marRight w:val="0"/>
      <w:marTop w:val="0"/>
      <w:marBottom w:val="0"/>
      <w:divBdr>
        <w:top w:val="none" w:sz="0" w:space="0" w:color="auto"/>
        <w:left w:val="none" w:sz="0" w:space="0" w:color="auto"/>
        <w:bottom w:val="none" w:sz="0" w:space="0" w:color="auto"/>
        <w:right w:val="none" w:sz="0" w:space="0" w:color="auto"/>
      </w:divBdr>
      <w:divsChild>
        <w:div w:id="129982966">
          <w:marLeft w:val="0"/>
          <w:marRight w:val="0"/>
          <w:marTop w:val="0"/>
          <w:marBottom w:val="0"/>
          <w:divBdr>
            <w:top w:val="none" w:sz="0" w:space="0" w:color="auto"/>
            <w:left w:val="none" w:sz="0" w:space="0" w:color="auto"/>
            <w:bottom w:val="none" w:sz="0" w:space="0" w:color="auto"/>
            <w:right w:val="none" w:sz="0" w:space="0" w:color="auto"/>
          </w:divBdr>
          <w:divsChild>
            <w:div w:id="9761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39912">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1210440">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92875367">
      <w:bodyDiv w:val="1"/>
      <w:marLeft w:val="0"/>
      <w:marRight w:val="0"/>
      <w:marTop w:val="0"/>
      <w:marBottom w:val="0"/>
      <w:divBdr>
        <w:top w:val="none" w:sz="0" w:space="0" w:color="auto"/>
        <w:left w:val="none" w:sz="0" w:space="0" w:color="auto"/>
        <w:bottom w:val="none" w:sz="0" w:space="0" w:color="auto"/>
        <w:right w:val="none" w:sz="0" w:space="0" w:color="auto"/>
      </w:divBdr>
      <w:divsChild>
        <w:div w:id="1105491811">
          <w:marLeft w:val="0"/>
          <w:marRight w:val="0"/>
          <w:marTop w:val="0"/>
          <w:marBottom w:val="0"/>
          <w:divBdr>
            <w:top w:val="none" w:sz="0" w:space="0" w:color="auto"/>
            <w:left w:val="none" w:sz="0" w:space="0" w:color="auto"/>
            <w:bottom w:val="none" w:sz="0" w:space="0" w:color="auto"/>
            <w:right w:val="none" w:sz="0" w:space="0" w:color="auto"/>
          </w:divBdr>
        </w:div>
      </w:divsChild>
    </w:div>
    <w:div w:id="1008869802">
      <w:bodyDiv w:val="1"/>
      <w:marLeft w:val="0"/>
      <w:marRight w:val="0"/>
      <w:marTop w:val="0"/>
      <w:marBottom w:val="0"/>
      <w:divBdr>
        <w:top w:val="none" w:sz="0" w:space="0" w:color="auto"/>
        <w:left w:val="none" w:sz="0" w:space="0" w:color="auto"/>
        <w:bottom w:val="none" w:sz="0" w:space="0" w:color="auto"/>
        <w:right w:val="none" w:sz="0" w:space="0" w:color="auto"/>
      </w:divBdr>
    </w:div>
    <w:div w:id="1050808309">
      <w:bodyDiv w:val="1"/>
      <w:marLeft w:val="0"/>
      <w:marRight w:val="0"/>
      <w:marTop w:val="0"/>
      <w:marBottom w:val="0"/>
      <w:divBdr>
        <w:top w:val="none" w:sz="0" w:space="0" w:color="auto"/>
        <w:left w:val="none" w:sz="0" w:space="0" w:color="auto"/>
        <w:bottom w:val="none" w:sz="0" w:space="0" w:color="auto"/>
        <w:right w:val="none" w:sz="0" w:space="0" w:color="auto"/>
      </w:divBdr>
    </w:div>
    <w:div w:id="1131360029">
      <w:bodyDiv w:val="1"/>
      <w:marLeft w:val="0"/>
      <w:marRight w:val="0"/>
      <w:marTop w:val="0"/>
      <w:marBottom w:val="0"/>
      <w:divBdr>
        <w:top w:val="none" w:sz="0" w:space="0" w:color="auto"/>
        <w:left w:val="none" w:sz="0" w:space="0" w:color="auto"/>
        <w:bottom w:val="none" w:sz="0" w:space="0" w:color="auto"/>
        <w:right w:val="none" w:sz="0" w:space="0" w:color="auto"/>
      </w:divBdr>
    </w:div>
    <w:div w:id="1156536482">
      <w:bodyDiv w:val="1"/>
      <w:marLeft w:val="0"/>
      <w:marRight w:val="0"/>
      <w:marTop w:val="0"/>
      <w:marBottom w:val="0"/>
      <w:divBdr>
        <w:top w:val="none" w:sz="0" w:space="0" w:color="auto"/>
        <w:left w:val="none" w:sz="0" w:space="0" w:color="auto"/>
        <w:bottom w:val="none" w:sz="0" w:space="0" w:color="auto"/>
        <w:right w:val="none" w:sz="0" w:space="0" w:color="auto"/>
      </w:divBdr>
    </w:div>
    <w:div w:id="1168789121">
      <w:bodyDiv w:val="1"/>
      <w:marLeft w:val="0"/>
      <w:marRight w:val="0"/>
      <w:marTop w:val="0"/>
      <w:marBottom w:val="0"/>
      <w:divBdr>
        <w:top w:val="none" w:sz="0" w:space="0" w:color="auto"/>
        <w:left w:val="none" w:sz="0" w:space="0" w:color="auto"/>
        <w:bottom w:val="none" w:sz="0" w:space="0" w:color="auto"/>
        <w:right w:val="none" w:sz="0" w:space="0" w:color="auto"/>
      </w:divBdr>
    </w:div>
    <w:div w:id="1201671621">
      <w:bodyDiv w:val="1"/>
      <w:marLeft w:val="0"/>
      <w:marRight w:val="0"/>
      <w:marTop w:val="0"/>
      <w:marBottom w:val="0"/>
      <w:divBdr>
        <w:top w:val="none" w:sz="0" w:space="0" w:color="auto"/>
        <w:left w:val="none" w:sz="0" w:space="0" w:color="auto"/>
        <w:bottom w:val="none" w:sz="0" w:space="0" w:color="auto"/>
        <w:right w:val="none" w:sz="0" w:space="0" w:color="auto"/>
      </w:divBdr>
    </w:div>
    <w:div w:id="121045665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83416308">
      <w:bodyDiv w:val="1"/>
      <w:marLeft w:val="0"/>
      <w:marRight w:val="0"/>
      <w:marTop w:val="0"/>
      <w:marBottom w:val="0"/>
      <w:divBdr>
        <w:top w:val="none" w:sz="0" w:space="0" w:color="auto"/>
        <w:left w:val="none" w:sz="0" w:space="0" w:color="auto"/>
        <w:bottom w:val="none" w:sz="0" w:space="0" w:color="auto"/>
        <w:right w:val="none" w:sz="0" w:space="0" w:color="auto"/>
      </w:divBdr>
      <w:divsChild>
        <w:div w:id="1804496926">
          <w:marLeft w:val="0"/>
          <w:marRight w:val="0"/>
          <w:marTop w:val="0"/>
          <w:marBottom w:val="0"/>
          <w:divBdr>
            <w:top w:val="none" w:sz="0" w:space="0" w:color="auto"/>
            <w:left w:val="none" w:sz="0" w:space="0" w:color="auto"/>
            <w:bottom w:val="none" w:sz="0" w:space="0" w:color="auto"/>
            <w:right w:val="none" w:sz="0" w:space="0" w:color="auto"/>
          </w:divBdr>
        </w:div>
      </w:divsChild>
    </w:div>
    <w:div w:id="1336297538">
      <w:bodyDiv w:val="1"/>
      <w:marLeft w:val="0"/>
      <w:marRight w:val="0"/>
      <w:marTop w:val="0"/>
      <w:marBottom w:val="0"/>
      <w:divBdr>
        <w:top w:val="none" w:sz="0" w:space="0" w:color="auto"/>
        <w:left w:val="none" w:sz="0" w:space="0" w:color="auto"/>
        <w:bottom w:val="none" w:sz="0" w:space="0" w:color="auto"/>
        <w:right w:val="none" w:sz="0" w:space="0" w:color="auto"/>
      </w:divBdr>
    </w:div>
    <w:div w:id="1346974703">
      <w:bodyDiv w:val="1"/>
      <w:marLeft w:val="0"/>
      <w:marRight w:val="0"/>
      <w:marTop w:val="0"/>
      <w:marBottom w:val="0"/>
      <w:divBdr>
        <w:top w:val="none" w:sz="0" w:space="0" w:color="auto"/>
        <w:left w:val="none" w:sz="0" w:space="0" w:color="auto"/>
        <w:bottom w:val="none" w:sz="0" w:space="0" w:color="auto"/>
        <w:right w:val="none" w:sz="0" w:space="0" w:color="auto"/>
      </w:divBdr>
    </w:div>
    <w:div w:id="1393382956">
      <w:bodyDiv w:val="1"/>
      <w:marLeft w:val="0"/>
      <w:marRight w:val="0"/>
      <w:marTop w:val="0"/>
      <w:marBottom w:val="0"/>
      <w:divBdr>
        <w:top w:val="none" w:sz="0" w:space="0" w:color="auto"/>
        <w:left w:val="none" w:sz="0" w:space="0" w:color="auto"/>
        <w:bottom w:val="none" w:sz="0" w:space="0" w:color="auto"/>
        <w:right w:val="none" w:sz="0" w:space="0" w:color="auto"/>
      </w:divBdr>
    </w:div>
    <w:div w:id="1394428726">
      <w:bodyDiv w:val="1"/>
      <w:marLeft w:val="0"/>
      <w:marRight w:val="0"/>
      <w:marTop w:val="0"/>
      <w:marBottom w:val="0"/>
      <w:divBdr>
        <w:top w:val="none" w:sz="0" w:space="0" w:color="auto"/>
        <w:left w:val="none" w:sz="0" w:space="0" w:color="auto"/>
        <w:bottom w:val="none" w:sz="0" w:space="0" w:color="auto"/>
        <w:right w:val="none" w:sz="0" w:space="0" w:color="auto"/>
      </w:divBdr>
      <w:divsChild>
        <w:div w:id="833029699">
          <w:marLeft w:val="0"/>
          <w:marRight w:val="0"/>
          <w:marTop w:val="0"/>
          <w:marBottom w:val="0"/>
          <w:divBdr>
            <w:top w:val="none" w:sz="0" w:space="0" w:color="auto"/>
            <w:left w:val="none" w:sz="0" w:space="0" w:color="auto"/>
            <w:bottom w:val="none" w:sz="0" w:space="0" w:color="auto"/>
            <w:right w:val="none" w:sz="0" w:space="0" w:color="auto"/>
          </w:divBdr>
        </w:div>
        <w:div w:id="1317495075">
          <w:marLeft w:val="0"/>
          <w:marRight w:val="0"/>
          <w:marTop w:val="0"/>
          <w:marBottom w:val="0"/>
          <w:divBdr>
            <w:top w:val="none" w:sz="0" w:space="0" w:color="auto"/>
            <w:left w:val="none" w:sz="0" w:space="0" w:color="auto"/>
            <w:bottom w:val="none" w:sz="0" w:space="0" w:color="auto"/>
            <w:right w:val="none" w:sz="0" w:space="0" w:color="auto"/>
          </w:divBdr>
        </w:div>
        <w:div w:id="601108085">
          <w:marLeft w:val="0"/>
          <w:marRight w:val="0"/>
          <w:marTop w:val="0"/>
          <w:marBottom w:val="0"/>
          <w:divBdr>
            <w:top w:val="none" w:sz="0" w:space="0" w:color="auto"/>
            <w:left w:val="none" w:sz="0" w:space="0" w:color="auto"/>
            <w:bottom w:val="none" w:sz="0" w:space="0" w:color="auto"/>
            <w:right w:val="none" w:sz="0" w:space="0" w:color="auto"/>
          </w:divBdr>
        </w:div>
      </w:divsChild>
    </w:div>
    <w:div w:id="1433626681">
      <w:bodyDiv w:val="1"/>
      <w:marLeft w:val="0"/>
      <w:marRight w:val="0"/>
      <w:marTop w:val="0"/>
      <w:marBottom w:val="0"/>
      <w:divBdr>
        <w:top w:val="none" w:sz="0" w:space="0" w:color="auto"/>
        <w:left w:val="none" w:sz="0" w:space="0" w:color="auto"/>
        <w:bottom w:val="none" w:sz="0" w:space="0" w:color="auto"/>
        <w:right w:val="none" w:sz="0" w:space="0" w:color="auto"/>
      </w:divBdr>
    </w:div>
    <w:div w:id="1455634948">
      <w:bodyDiv w:val="1"/>
      <w:marLeft w:val="0"/>
      <w:marRight w:val="0"/>
      <w:marTop w:val="0"/>
      <w:marBottom w:val="0"/>
      <w:divBdr>
        <w:top w:val="none" w:sz="0" w:space="0" w:color="auto"/>
        <w:left w:val="none" w:sz="0" w:space="0" w:color="auto"/>
        <w:bottom w:val="none" w:sz="0" w:space="0" w:color="auto"/>
        <w:right w:val="none" w:sz="0" w:space="0" w:color="auto"/>
      </w:divBdr>
    </w:div>
    <w:div w:id="1558318164">
      <w:bodyDiv w:val="1"/>
      <w:marLeft w:val="0"/>
      <w:marRight w:val="0"/>
      <w:marTop w:val="0"/>
      <w:marBottom w:val="0"/>
      <w:divBdr>
        <w:top w:val="none" w:sz="0" w:space="0" w:color="auto"/>
        <w:left w:val="none" w:sz="0" w:space="0" w:color="auto"/>
        <w:bottom w:val="none" w:sz="0" w:space="0" w:color="auto"/>
        <w:right w:val="none" w:sz="0" w:space="0" w:color="auto"/>
      </w:divBdr>
    </w:div>
    <w:div w:id="1575578699">
      <w:bodyDiv w:val="1"/>
      <w:marLeft w:val="0"/>
      <w:marRight w:val="0"/>
      <w:marTop w:val="0"/>
      <w:marBottom w:val="0"/>
      <w:divBdr>
        <w:top w:val="none" w:sz="0" w:space="0" w:color="auto"/>
        <w:left w:val="none" w:sz="0" w:space="0" w:color="auto"/>
        <w:bottom w:val="none" w:sz="0" w:space="0" w:color="auto"/>
        <w:right w:val="none" w:sz="0" w:space="0" w:color="auto"/>
      </w:divBdr>
    </w:div>
    <w:div w:id="1597708502">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2226305">
      <w:bodyDiv w:val="1"/>
      <w:marLeft w:val="0"/>
      <w:marRight w:val="0"/>
      <w:marTop w:val="0"/>
      <w:marBottom w:val="0"/>
      <w:divBdr>
        <w:top w:val="none" w:sz="0" w:space="0" w:color="auto"/>
        <w:left w:val="none" w:sz="0" w:space="0" w:color="auto"/>
        <w:bottom w:val="none" w:sz="0" w:space="0" w:color="auto"/>
        <w:right w:val="none" w:sz="0" w:space="0" w:color="auto"/>
      </w:divBdr>
      <w:divsChild>
        <w:div w:id="185408023">
          <w:marLeft w:val="0"/>
          <w:marRight w:val="0"/>
          <w:marTop w:val="0"/>
          <w:marBottom w:val="0"/>
          <w:divBdr>
            <w:top w:val="none" w:sz="0" w:space="0" w:color="auto"/>
            <w:left w:val="none" w:sz="0" w:space="0" w:color="auto"/>
            <w:bottom w:val="none" w:sz="0" w:space="0" w:color="auto"/>
            <w:right w:val="none" w:sz="0" w:space="0" w:color="auto"/>
          </w:divBdr>
          <w:divsChild>
            <w:div w:id="2045666431">
              <w:marLeft w:val="0"/>
              <w:marRight w:val="0"/>
              <w:marTop w:val="0"/>
              <w:marBottom w:val="0"/>
              <w:divBdr>
                <w:top w:val="none" w:sz="0" w:space="0" w:color="auto"/>
                <w:left w:val="none" w:sz="0" w:space="0" w:color="auto"/>
                <w:bottom w:val="none" w:sz="0" w:space="0" w:color="auto"/>
                <w:right w:val="none" w:sz="0" w:space="0" w:color="auto"/>
              </w:divBdr>
              <w:divsChild>
                <w:div w:id="1709262412">
                  <w:marLeft w:val="0"/>
                  <w:marRight w:val="0"/>
                  <w:marTop w:val="0"/>
                  <w:marBottom w:val="0"/>
                  <w:divBdr>
                    <w:top w:val="none" w:sz="0" w:space="0" w:color="auto"/>
                    <w:left w:val="none" w:sz="0" w:space="0" w:color="auto"/>
                    <w:bottom w:val="none" w:sz="0" w:space="0" w:color="auto"/>
                    <w:right w:val="none" w:sz="0" w:space="0" w:color="auto"/>
                  </w:divBdr>
                  <w:divsChild>
                    <w:div w:id="2137143429">
                      <w:marLeft w:val="0"/>
                      <w:marRight w:val="0"/>
                      <w:marTop w:val="0"/>
                      <w:marBottom w:val="0"/>
                      <w:divBdr>
                        <w:top w:val="none" w:sz="0" w:space="0" w:color="auto"/>
                        <w:left w:val="none" w:sz="0" w:space="0" w:color="auto"/>
                        <w:bottom w:val="none" w:sz="0" w:space="0" w:color="auto"/>
                        <w:right w:val="none" w:sz="0" w:space="0" w:color="auto"/>
                      </w:divBdr>
                      <w:divsChild>
                        <w:div w:id="1120956467">
                          <w:marLeft w:val="0"/>
                          <w:marRight w:val="0"/>
                          <w:marTop w:val="0"/>
                          <w:marBottom w:val="0"/>
                          <w:divBdr>
                            <w:top w:val="none" w:sz="0" w:space="0" w:color="auto"/>
                            <w:left w:val="none" w:sz="0" w:space="0" w:color="auto"/>
                            <w:bottom w:val="none" w:sz="0" w:space="0" w:color="auto"/>
                            <w:right w:val="none" w:sz="0" w:space="0" w:color="auto"/>
                          </w:divBdr>
                          <w:divsChild>
                            <w:div w:id="2007174073">
                              <w:marLeft w:val="0"/>
                              <w:marRight w:val="0"/>
                              <w:marTop w:val="0"/>
                              <w:marBottom w:val="0"/>
                              <w:divBdr>
                                <w:top w:val="none" w:sz="0" w:space="0" w:color="auto"/>
                                <w:left w:val="none" w:sz="0" w:space="0" w:color="auto"/>
                                <w:bottom w:val="none" w:sz="0" w:space="0" w:color="auto"/>
                                <w:right w:val="none" w:sz="0" w:space="0" w:color="auto"/>
                              </w:divBdr>
                              <w:divsChild>
                                <w:div w:id="1930649520">
                                  <w:marLeft w:val="0"/>
                                  <w:marRight w:val="0"/>
                                  <w:marTop w:val="0"/>
                                  <w:marBottom w:val="0"/>
                                  <w:divBdr>
                                    <w:top w:val="none" w:sz="0" w:space="0" w:color="auto"/>
                                    <w:left w:val="none" w:sz="0" w:space="0" w:color="auto"/>
                                    <w:bottom w:val="none" w:sz="0" w:space="0" w:color="auto"/>
                                    <w:right w:val="none" w:sz="0" w:space="0" w:color="auto"/>
                                  </w:divBdr>
                                  <w:divsChild>
                                    <w:div w:id="1725368727">
                                      <w:marLeft w:val="0"/>
                                      <w:marRight w:val="0"/>
                                      <w:marTop w:val="0"/>
                                      <w:marBottom w:val="0"/>
                                      <w:divBdr>
                                        <w:top w:val="none" w:sz="0" w:space="0" w:color="auto"/>
                                        <w:left w:val="none" w:sz="0" w:space="0" w:color="auto"/>
                                        <w:bottom w:val="none" w:sz="0" w:space="0" w:color="auto"/>
                                        <w:right w:val="none" w:sz="0" w:space="0" w:color="auto"/>
                                      </w:divBdr>
                                      <w:divsChild>
                                        <w:div w:id="1221554502">
                                          <w:marLeft w:val="0"/>
                                          <w:marRight w:val="0"/>
                                          <w:marTop w:val="0"/>
                                          <w:marBottom w:val="0"/>
                                          <w:divBdr>
                                            <w:top w:val="none" w:sz="0" w:space="0" w:color="auto"/>
                                            <w:left w:val="none" w:sz="0" w:space="0" w:color="auto"/>
                                            <w:bottom w:val="none" w:sz="0" w:space="0" w:color="auto"/>
                                            <w:right w:val="none" w:sz="0" w:space="0" w:color="auto"/>
                                          </w:divBdr>
                                          <w:divsChild>
                                            <w:div w:id="614361341">
                                              <w:marLeft w:val="0"/>
                                              <w:marRight w:val="0"/>
                                              <w:marTop w:val="0"/>
                                              <w:marBottom w:val="0"/>
                                              <w:divBdr>
                                                <w:top w:val="none" w:sz="0" w:space="0" w:color="auto"/>
                                                <w:left w:val="none" w:sz="0" w:space="0" w:color="auto"/>
                                                <w:bottom w:val="none" w:sz="0" w:space="0" w:color="auto"/>
                                                <w:right w:val="none" w:sz="0" w:space="0" w:color="auto"/>
                                              </w:divBdr>
                                              <w:divsChild>
                                                <w:div w:id="673186527">
                                                  <w:marLeft w:val="0"/>
                                                  <w:marRight w:val="0"/>
                                                  <w:marTop w:val="0"/>
                                                  <w:marBottom w:val="0"/>
                                                  <w:divBdr>
                                                    <w:top w:val="none" w:sz="0" w:space="0" w:color="auto"/>
                                                    <w:left w:val="none" w:sz="0" w:space="0" w:color="auto"/>
                                                    <w:bottom w:val="none" w:sz="0" w:space="0" w:color="auto"/>
                                                    <w:right w:val="none" w:sz="0" w:space="0" w:color="auto"/>
                                                  </w:divBdr>
                                                  <w:divsChild>
                                                    <w:div w:id="8856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0888">
                                          <w:marLeft w:val="0"/>
                                          <w:marRight w:val="0"/>
                                          <w:marTop w:val="0"/>
                                          <w:marBottom w:val="0"/>
                                          <w:divBdr>
                                            <w:top w:val="none" w:sz="0" w:space="0" w:color="auto"/>
                                            <w:left w:val="none" w:sz="0" w:space="0" w:color="auto"/>
                                            <w:bottom w:val="none" w:sz="0" w:space="0" w:color="auto"/>
                                            <w:right w:val="none" w:sz="0" w:space="0" w:color="auto"/>
                                          </w:divBdr>
                                          <w:divsChild>
                                            <w:div w:id="254821676">
                                              <w:marLeft w:val="0"/>
                                              <w:marRight w:val="0"/>
                                              <w:marTop w:val="0"/>
                                              <w:marBottom w:val="0"/>
                                              <w:divBdr>
                                                <w:top w:val="none" w:sz="0" w:space="0" w:color="auto"/>
                                                <w:left w:val="none" w:sz="0" w:space="0" w:color="auto"/>
                                                <w:bottom w:val="none" w:sz="0" w:space="0" w:color="auto"/>
                                                <w:right w:val="none" w:sz="0" w:space="0" w:color="auto"/>
                                              </w:divBdr>
                                              <w:divsChild>
                                                <w:div w:id="98335626">
                                                  <w:marLeft w:val="0"/>
                                                  <w:marRight w:val="0"/>
                                                  <w:marTop w:val="0"/>
                                                  <w:marBottom w:val="0"/>
                                                  <w:divBdr>
                                                    <w:top w:val="none" w:sz="0" w:space="0" w:color="auto"/>
                                                    <w:left w:val="none" w:sz="0" w:space="0" w:color="auto"/>
                                                    <w:bottom w:val="none" w:sz="0" w:space="0" w:color="auto"/>
                                                    <w:right w:val="none" w:sz="0" w:space="0" w:color="auto"/>
                                                  </w:divBdr>
                                                  <w:divsChild>
                                                    <w:div w:id="615137314">
                                                      <w:marLeft w:val="0"/>
                                                      <w:marRight w:val="0"/>
                                                      <w:marTop w:val="0"/>
                                                      <w:marBottom w:val="0"/>
                                                      <w:divBdr>
                                                        <w:top w:val="none" w:sz="0" w:space="0" w:color="auto"/>
                                                        <w:left w:val="none" w:sz="0" w:space="0" w:color="auto"/>
                                                        <w:bottom w:val="none" w:sz="0" w:space="0" w:color="auto"/>
                                                        <w:right w:val="none" w:sz="0" w:space="0" w:color="auto"/>
                                                      </w:divBdr>
                                                      <w:divsChild>
                                                        <w:div w:id="11919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714342">
          <w:marLeft w:val="0"/>
          <w:marRight w:val="0"/>
          <w:marTop w:val="0"/>
          <w:marBottom w:val="0"/>
          <w:divBdr>
            <w:top w:val="none" w:sz="0" w:space="0" w:color="auto"/>
            <w:left w:val="none" w:sz="0" w:space="0" w:color="auto"/>
            <w:bottom w:val="none" w:sz="0" w:space="0" w:color="auto"/>
            <w:right w:val="none" w:sz="0" w:space="0" w:color="auto"/>
          </w:divBdr>
          <w:divsChild>
            <w:div w:id="663171278">
              <w:marLeft w:val="0"/>
              <w:marRight w:val="0"/>
              <w:marTop w:val="0"/>
              <w:marBottom w:val="0"/>
              <w:divBdr>
                <w:top w:val="none" w:sz="0" w:space="0" w:color="auto"/>
                <w:left w:val="none" w:sz="0" w:space="0" w:color="auto"/>
                <w:bottom w:val="none" w:sz="0" w:space="0" w:color="auto"/>
                <w:right w:val="none" w:sz="0" w:space="0" w:color="auto"/>
              </w:divBdr>
              <w:divsChild>
                <w:div w:id="2395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5475156">
      <w:bodyDiv w:val="1"/>
      <w:marLeft w:val="0"/>
      <w:marRight w:val="0"/>
      <w:marTop w:val="0"/>
      <w:marBottom w:val="0"/>
      <w:divBdr>
        <w:top w:val="none" w:sz="0" w:space="0" w:color="auto"/>
        <w:left w:val="none" w:sz="0" w:space="0" w:color="auto"/>
        <w:bottom w:val="none" w:sz="0" w:space="0" w:color="auto"/>
        <w:right w:val="none" w:sz="0" w:space="0" w:color="auto"/>
      </w:divBdr>
    </w:div>
    <w:div w:id="1694109894">
      <w:bodyDiv w:val="1"/>
      <w:marLeft w:val="0"/>
      <w:marRight w:val="0"/>
      <w:marTop w:val="0"/>
      <w:marBottom w:val="0"/>
      <w:divBdr>
        <w:top w:val="none" w:sz="0" w:space="0" w:color="auto"/>
        <w:left w:val="none" w:sz="0" w:space="0" w:color="auto"/>
        <w:bottom w:val="none" w:sz="0" w:space="0" w:color="auto"/>
        <w:right w:val="none" w:sz="0" w:space="0" w:color="auto"/>
      </w:divBdr>
    </w:div>
    <w:div w:id="1750881664">
      <w:bodyDiv w:val="1"/>
      <w:marLeft w:val="0"/>
      <w:marRight w:val="0"/>
      <w:marTop w:val="0"/>
      <w:marBottom w:val="0"/>
      <w:divBdr>
        <w:top w:val="none" w:sz="0" w:space="0" w:color="auto"/>
        <w:left w:val="none" w:sz="0" w:space="0" w:color="auto"/>
        <w:bottom w:val="none" w:sz="0" w:space="0" w:color="auto"/>
        <w:right w:val="none" w:sz="0" w:space="0" w:color="auto"/>
      </w:divBdr>
    </w:div>
    <w:div w:id="1798260173">
      <w:bodyDiv w:val="1"/>
      <w:marLeft w:val="0"/>
      <w:marRight w:val="0"/>
      <w:marTop w:val="0"/>
      <w:marBottom w:val="0"/>
      <w:divBdr>
        <w:top w:val="none" w:sz="0" w:space="0" w:color="auto"/>
        <w:left w:val="none" w:sz="0" w:space="0" w:color="auto"/>
        <w:bottom w:val="none" w:sz="0" w:space="0" w:color="auto"/>
        <w:right w:val="none" w:sz="0" w:space="0" w:color="auto"/>
      </w:divBdr>
    </w:div>
    <w:div w:id="1825199296">
      <w:bodyDiv w:val="1"/>
      <w:marLeft w:val="0"/>
      <w:marRight w:val="0"/>
      <w:marTop w:val="0"/>
      <w:marBottom w:val="0"/>
      <w:divBdr>
        <w:top w:val="none" w:sz="0" w:space="0" w:color="auto"/>
        <w:left w:val="none" w:sz="0" w:space="0" w:color="auto"/>
        <w:bottom w:val="none" w:sz="0" w:space="0" w:color="auto"/>
        <w:right w:val="none" w:sz="0" w:space="0" w:color="auto"/>
      </w:divBdr>
    </w:div>
    <w:div w:id="1831021990">
      <w:bodyDiv w:val="1"/>
      <w:marLeft w:val="0"/>
      <w:marRight w:val="0"/>
      <w:marTop w:val="0"/>
      <w:marBottom w:val="0"/>
      <w:divBdr>
        <w:top w:val="none" w:sz="0" w:space="0" w:color="auto"/>
        <w:left w:val="none" w:sz="0" w:space="0" w:color="auto"/>
        <w:bottom w:val="none" w:sz="0" w:space="0" w:color="auto"/>
        <w:right w:val="none" w:sz="0" w:space="0" w:color="auto"/>
      </w:divBdr>
    </w:div>
    <w:div w:id="1869683950">
      <w:bodyDiv w:val="1"/>
      <w:marLeft w:val="0"/>
      <w:marRight w:val="0"/>
      <w:marTop w:val="0"/>
      <w:marBottom w:val="0"/>
      <w:divBdr>
        <w:top w:val="none" w:sz="0" w:space="0" w:color="auto"/>
        <w:left w:val="none" w:sz="0" w:space="0" w:color="auto"/>
        <w:bottom w:val="none" w:sz="0" w:space="0" w:color="auto"/>
        <w:right w:val="none" w:sz="0" w:space="0" w:color="auto"/>
      </w:divBdr>
    </w:div>
    <w:div w:id="1879119004">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13545764">
      <w:bodyDiv w:val="1"/>
      <w:marLeft w:val="0"/>
      <w:marRight w:val="0"/>
      <w:marTop w:val="0"/>
      <w:marBottom w:val="0"/>
      <w:divBdr>
        <w:top w:val="none" w:sz="0" w:space="0" w:color="auto"/>
        <w:left w:val="none" w:sz="0" w:space="0" w:color="auto"/>
        <w:bottom w:val="none" w:sz="0" w:space="0" w:color="auto"/>
        <w:right w:val="none" w:sz="0" w:space="0" w:color="auto"/>
      </w:divBdr>
    </w:div>
    <w:div w:id="1951275646">
      <w:bodyDiv w:val="1"/>
      <w:marLeft w:val="0"/>
      <w:marRight w:val="0"/>
      <w:marTop w:val="0"/>
      <w:marBottom w:val="0"/>
      <w:divBdr>
        <w:top w:val="none" w:sz="0" w:space="0" w:color="auto"/>
        <w:left w:val="none" w:sz="0" w:space="0" w:color="auto"/>
        <w:bottom w:val="none" w:sz="0" w:space="0" w:color="auto"/>
        <w:right w:val="none" w:sz="0" w:space="0" w:color="auto"/>
      </w:divBdr>
    </w:div>
    <w:div w:id="2050253279">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87723720">
      <w:bodyDiv w:val="1"/>
      <w:marLeft w:val="0"/>
      <w:marRight w:val="0"/>
      <w:marTop w:val="0"/>
      <w:marBottom w:val="0"/>
      <w:divBdr>
        <w:top w:val="none" w:sz="0" w:space="0" w:color="auto"/>
        <w:left w:val="none" w:sz="0" w:space="0" w:color="auto"/>
        <w:bottom w:val="none" w:sz="0" w:space="0" w:color="auto"/>
        <w:right w:val="none" w:sz="0" w:space="0" w:color="auto"/>
      </w:divBdr>
    </w:div>
    <w:div w:id="2100102285">
      <w:bodyDiv w:val="1"/>
      <w:marLeft w:val="0"/>
      <w:marRight w:val="0"/>
      <w:marTop w:val="0"/>
      <w:marBottom w:val="0"/>
      <w:divBdr>
        <w:top w:val="none" w:sz="0" w:space="0" w:color="auto"/>
        <w:left w:val="none" w:sz="0" w:space="0" w:color="auto"/>
        <w:bottom w:val="none" w:sz="0" w:space="0" w:color="auto"/>
        <w:right w:val="none" w:sz="0" w:space="0" w:color="auto"/>
      </w:divBdr>
      <w:divsChild>
        <w:div w:id="122771307">
          <w:marLeft w:val="0"/>
          <w:marRight w:val="0"/>
          <w:marTop w:val="0"/>
          <w:marBottom w:val="0"/>
          <w:divBdr>
            <w:top w:val="none" w:sz="0" w:space="0" w:color="auto"/>
            <w:left w:val="none" w:sz="0" w:space="0" w:color="auto"/>
            <w:bottom w:val="none" w:sz="0" w:space="0" w:color="auto"/>
            <w:right w:val="none" w:sz="0" w:space="0" w:color="auto"/>
          </w:divBdr>
        </w:div>
        <w:div w:id="1461537508">
          <w:marLeft w:val="0"/>
          <w:marRight w:val="0"/>
          <w:marTop w:val="0"/>
          <w:marBottom w:val="0"/>
          <w:divBdr>
            <w:top w:val="none" w:sz="0" w:space="0" w:color="auto"/>
            <w:left w:val="none" w:sz="0" w:space="0" w:color="auto"/>
            <w:bottom w:val="none" w:sz="0" w:space="0" w:color="auto"/>
            <w:right w:val="none" w:sz="0" w:space="0" w:color="auto"/>
          </w:divBdr>
        </w:div>
        <w:div w:id="708141116">
          <w:marLeft w:val="0"/>
          <w:marRight w:val="0"/>
          <w:marTop w:val="0"/>
          <w:marBottom w:val="0"/>
          <w:divBdr>
            <w:top w:val="none" w:sz="0" w:space="0" w:color="auto"/>
            <w:left w:val="none" w:sz="0" w:space="0" w:color="auto"/>
            <w:bottom w:val="none" w:sz="0" w:space="0" w:color="auto"/>
            <w:right w:val="none" w:sz="0" w:space="0" w:color="auto"/>
          </w:divBdr>
        </w:div>
      </w:divsChild>
    </w:div>
    <w:div w:id="2122911690">
      <w:bodyDiv w:val="1"/>
      <w:marLeft w:val="0"/>
      <w:marRight w:val="0"/>
      <w:marTop w:val="0"/>
      <w:marBottom w:val="0"/>
      <w:divBdr>
        <w:top w:val="none" w:sz="0" w:space="0" w:color="auto"/>
        <w:left w:val="none" w:sz="0" w:space="0" w:color="auto"/>
        <w:bottom w:val="none" w:sz="0" w:space="0" w:color="auto"/>
        <w:right w:val="none" w:sz="0" w:space="0" w:color="auto"/>
      </w:divBdr>
    </w:div>
    <w:div w:id="2124573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nu170914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5777</Words>
  <Characters>32932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10</cp:revision>
  <dcterms:created xsi:type="dcterms:W3CDTF">2025-07-08T11:36:00Z</dcterms:created>
  <dcterms:modified xsi:type="dcterms:W3CDTF">2025-07-15T12:26:00Z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