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265E6495" w:rsidR="003A7EA1" w:rsidRPr="00005A56" w:rsidRDefault="00002170" w:rsidP="003A7EA1">
      <w:pPr>
        <w:pStyle w:val="Title"/>
        <w:rPr>
          <w:sz w:val="32"/>
          <w:szCs w:val="32"/>
          <w:lang w:val="en-GB"/>
        </w:rPr>
      </w:pPr>
      <w:r w:rsidRPr="00002170">
        <w:rPr>
          <w:lang w:val="en-GB"/>
        </w:rPr>
        <w:t xml:space="preserve">VICTUALLING ONBOARD </w:t>
      </w:r>
      <w:r w:rsidRPr="00565F0C">
        <w:rPr>
          <w:b/>
          <w:bCs/>
          <w:sz w:val="32"/>
          <w:szCs w:val="32"/>
          <w:lang w:val="en-GB"/>
        </w:rPr>
        <w:t>(Supply Chain Management and the Victualling Services Onboard)</w:t>
      </w:r>
    </w:p>
    <w:p w14:paraId="59C1F752" w14:textId="77777777" w:rsidR="003A7EA1" w:rsidRDefault="003A7EA1" w:rsidP="003A7EA1">
      <w:pPr>
        <w:pStyle w:val="Title"/>
        <w:rPr>
          <w:color w:val="EE0000"/>
          <w:sz w:val="36"/>
          <w:szCs w:val="36"/>
          <w:lang w:val="en-GB"/>
        </w:rPr>
      </w:pPr>
    </w:p>
    <w:p w14:paraId="1B52DBDF" w14:textId="77777777" w:rsidR="00565F0C" w:rsidRDefault="00565F0C" w:rsidP="00565F0C">
      <w:pPr>
        <w:rPr>
          <w:lang w:val="en-GB"/>
        </w:rPr>
      </w:pPr>
    </w:p>
    <w:p w14:paraId="5B530093" w14:textId="77777777" w:rsidR="00565F0C" w:rsidRPr="00565F0C" w:rsidRDefault="00565F0C" w:rsidP="00565F0C">
      <w:pPr>
        <w:rPr>
          <w:lang w:val="en-GB"/>
        </w:rPr>
      </w:pPr>
    </w:p>
    <w:p w14:paraId="0139F6E9" w14:textId="58578B60"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Week I</w:t>
      </w:r>
      <w:r w:rsidR="00985E71">
        <w:rPr>
          <w:rFonts w:eastAsiaTheme="majorEastAsia"/>
          <w:b/>
          <w:bCs/>
          <w:color w:val="FF0000"/>
          <w:spacing w:val="-10"/>
          <w:kern w:val="28"/>
          <w:sz w:val="72"/>
          <w:szCs w:val="72"/>
          <w:lang w:val="en-GB"/>
        </w:rPr>
        <w:t>I</w:t>
      </w:r>
      <w:r w:rsidR="00972963">
        <w:rPr>
          <w:rFonts w:eastAsiaTheme="majorEastAsia"/>
          <w:b/>
          <w:bCs/>
          <w:color w:val="FF0000"/>
          <w:spacing w:val="-10"/>
          <w:kern w:val="28"/>
          <w:sz w:val="72"/>
          <w:szCs w:val="72"/>
          <w:lang w:val="en-GB"/>
        </w:rPr>
        <w:t>I</w:t>
      </w:r>
    </w:p>
    <w:p w14:paraId="69B66BDD" w14:textId="5F303140" w:rsidR="00EB66D4" w:rsidRPr="00921A91" w:rsidRDefault="00D70AFD" w:rsidP="00565F0C">
      <w:pPr>
        <w:jc w:val="center"/>
      </w:pPr>
      <w:r w:rsidRPr="00972963">
        <w:rPr>
          <w:rFonts w:eastAsiaTheme="majorEastAsia"/>
          <w:b/>
          <w:bCs/>
          <w:color w:val="1F497D" w:themeColor="text2"/>
          <w:spacing w:val="-10"/>
          <w:kern w:val="28"/>
          <w:sz w:val="72"/>
          <w:szCs w:val="72"/>
        </w:rPr>
        <w:t>C068 - Food and Catering (Ships' Crews) Convention</w:t>
      </w:r>
    </w:p>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Default="00E5336F">
      <w:pPr>
        <w:spacing w:after="0"/>
        <w:ind w:firstLine="0"/>
        <w:jc w:val="left"/>
      </w:pPr>
    </w:p>
    <w:p w14:paraId="242121D9" w14:textId="77777777" w:rsidR="00565F0C" w:rsidRDefault="00565F0C">
      <w:pPr>
        <w:spacing w:after="0"/>
        <w:ind w:firstLine="0"/>
        <w:jc w:val="left"/>
      </w:pPr>
    </w:p>
    <w:p w14:paraId="23472899" w14:textId="77777777" w:rsidR="00565F0C" w:rsidRDefault="00565F0C">
      <w:pPr>
        <w:spacing w:after="0"/>
        <w:ind w:firstLine="0"/>
        <w:jc w:val="left"/>
      </w:pPr>
    </w:p>
    <w:p w14:paraId="5646DF5C" w14:textId="77777777" w:rsidR="00565F0C" w:rsidRDefault="00565F0C">
      <w:pPr>
        <w:spacing w:after="0"/>
        <w:ind w:firstLine="0"/>
        <w:jc w:val="left"/>
      </w:pPr>
    </w:p>
    <w:p w14:paraId="59BCA452" w14:textId="77777777" w:rsidR="00565F0C" w:rsidRDefault="00565F0C">
      <w:pPr>
        <w:spacing w:after="0"/>
        <w:ind w:firstLine="0"/>
        <w:jc w:val="left"/>
      </w:pPr>
    </w:p>
    <w:p w14:paraId="46305B92" w14:textId="77777777" w:rsidR="00565F0C" w:rsidRDefault="00565F0C">
      <w:pPr>
        <w:spacing w:after="0"/>
        <w:ind w:firstLine="0"/>
        <w:jc w:val="left"/>
      </w:pPr>
    </w:p>
    <w:p w14:paraId="54BC3552" w14:textId="77777777" w:rsidR="00565F0C" w:rsidRDefault="00565F0C">
      <w:pPr>
        <w:spacing w:after="0"/>
        <w:ind w:firstLine="0"/>
        <w:jc w:val="left"/>
      </w:pPr>
    </w:p>
    <w:p w14:paraId="3539BC55" w14:textId="77777777" w:rsidR="00565F0C" w:rsidRDefault="00565F0C">
      <w:pPr>
        <w:spacing w:after="0"/>
        <w:ind w:firstLine="0"/>
        <w:jc w:val="left"/>
      </w:pPr>
    </w:p>
    <w:p w14:paraId="6CD5CA27" w14:textId="77777777" w:rsidR="00565F0C" w:rsidRPr="00921A91" w:rsidRDefault="00565F0C">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6EF9BBE0" w14:textId="77777777" w:rsidR="00985E71" w:rsidRPr="00646282" w:rsidRDefault="00985E71" w:rsidP="00985E71">
      <w:pPr>
        <w:pStyle w:val="Normalbold"/>
        <w:rPr>
          <w:lang w:val="en-US"/>
        </w:rPr>
      </w:pPr>
      <w:r w:rsidRPr="00646282">
        <w:rPr>
          <w:lang w:val="en-US"/>
        </w:rPr>
        <w:lastRenderedPageBreak/>
        <w:t xml:space="preserve">REVIEW QUESTIONS </w:t>
      </w:r>
    </w:p>
    <w:p w14:paraId="7DA961B4" w14:textId="16A73255" w:rsidR="00985E71" w:rsidRPr="00646282" w:rsidRDefault="00985E71" w:rsidP="00985E71">
      <w:r w:rsidRPr="00646282">
        <w:t xml:space="preserve">By successfully completing the tests, you indicate that you have met the objectives and have learned the information </w:t>
      </w:r>
      <w:r>
        <w:t>in</w:t>
      </w:r>
      <w:r w:rsidRPr="00646282">
        <w:t xml:space="preserve"> this chapter.</w:t>
      </w:r>
    </w:p>
    <w:p w14:paraId="1332A09A" w14:textId="77777777" w:rsidR="00972963" w:rsidRPr="00972963" w:rsidRDefault="00972963" w:rsidP="00972963"/>
    <w:p w14:paraId="190D3157"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1. What is the primary objective of the C068 - Food and Catering (Ships' Crews) Convention?</w:t>
      </w:r>
    </w:p>
    <w:p w14:paraId="2A2A9D44"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To reduce the cost of food on ships</w:t>
      </w:r>
      <w:r w:rsidRPr="00972963">
        <w:rPr>
          <w:bCs/>
          <w:i/>
          <w:color w:val="0070C0"/>
          <w:lang w:val="en-GB"/>
        </w:rPr>
        <w:br/>
        <w:t>B) To ensure seafarers have access to nutritious, safe, and sufficient food during their voyages</w:t>
      </w:r>
      <w:r w:rsidRPr="00972963">
        <w:rPr>
          <w:bCs/>
          <w:i/>
          <w:color w:val="0070C0"/>
          <w:lang w:val="en-GB"/>
        </w:rPr>
        <w:br/>
        <w:t>C) To standardize the food types served on all ships</w:t>
      </w:r>
      <w:r w:rsidRPr="00972963">
        <w:rPr>
          <w:bCs/>
          <w:i/>
          <w:color w:val="0070C0"/>
          <w:lang w:val="en-GB"/>
        </w:rPr>
        <w:br/>
        <w:t>D) To improve the wages of seafarers</w:t>
      </w:r>
    </w:p>
    <w:p w14:paraId="3FDFF832"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B) To ensure seafarers have access to nutritious, safe, and sufficient food during their voyages</w:t>
      </w:r>
    </w:p>
    <w:p w14:paraId="0E415C60"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2. Which organization is responsible for the establishment of the C068 - Food and Catering (Ships' Crews) Convention?</w:t>
      </w:r>
    </w:p>
    <w:p w14:paraId="7C8189EA"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United Nations</w:t>
      </w:r>
      <w:r w:rsidRPr="00972963">
        <w:rPr>
          <w:bCs/>
          <w:i/>
          <w:color w:val="0070C0"/>
          <w:lang w:val="en-GB"/>
        </w:rPr>
        <w:br/>
        <w:t>B) International Maritime Organization (IMO)</w:t>
      </w:r>
      <w:r w:rsidRPr="00972963">
        <w:rPr>
          <w:bCs/>
          <w:i/>
          <w:color w:val="0070C0"/>
          <w:lang w:val="en-GB"/>
        </w:rPr>
        <w:br/>
        <w:t>C) International Labour Organization (ILO)</w:t>
      </w:r>
      <w:r w:rsidRPr="00972963">
        <w:rPr>
          <w:bCs/>
          <w:i/>
          <w:color w:val="0070C0"/>
          <w:lang w:val="en-GB"/>
        </w:rPr>
        <w:br/>
        <w:t>D) World Health Organization (WHO)</w:t>
      </w:r>
    </w:p>
    <w:p w14:paraId="1094DB4F"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C) International </w:t>
      </w:r>
      <w:proofErr w:type="spellStart"/>
      <w:r w:rsidRPr="00972963">
        <w:rPr>
          <w:rFonts w:eastAsia="Times New Roman"/>
        </w:rPr>
        <w:t>Labour</w:t>
      </w:r>
      <w:proofErr w:type="spellEnd"/>
      <w:r w:rsidRPr="00972963">
        <w:rPr>
          <w:rFonts w:eastAsia="Times New Roman"/>
        </w:rPr>
        <w:t xml:space="preserve"> Organization (ILO)</w:t>
      </w:r>
    </w:p>
    <w:p w14:paraId="39AE1E92" w14:textId="77777777" w:rsidR="00972963" w:rsidRPr="00972963" w:rsidRDefault="00972963" w:rsidP="00972963">
      <w:pPr>
        <w:widowControl/>
        <w:autoSpaceDE/>
        <w:autoSpaceDN/>
        <w:spacing w:after="0"/>
        <w:ind w:firstLine="0"/>
        <w:jc w:val="left"/>
        <w:rPr>
          <w:rFonts w:eastAsia="Times New Roman"/>
        </w:rPr>
      </w:pPr>
    </w:p>
    <w:p w14:paraId="67D79BB5"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3. According to the Convention, how often should meals be provided to seafarers?</w:t>
      </w:r>
    </w:p>
    <w:p w14:paraId="557D5255"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Every 6 hours</w:t>
      </w:r>
      <w:r w:rsidRPr="00972963">
        <w:rPr>
          <w:bCs/>
          <w:i/>
          <w:color w:val="0070C0"/>
          <w:lang w:val="en-GB"/>
        </w:rPr>
        <w:br/>
        <w:t>B) At least two meals per day</w:t>
      </w:r>
      <w:r w:rsidRPr="00972963">
        <w:rPr>
          <w:bCs/>
          <w:i/>
          <w:color w:val="0070C0"/>
          <w:lang w:val="en-GB"/>
        </w:rPr>
        <w:br/>
        <w:t>C) At least three meals per day</w:t>
      </w:r>
      <w:r w:rsidRPr="00972963">
        <w:rPr>
          <w:bCs/>
          <w:i/>
          <w:color w:val="0070C0"/>
          <w:lang w:val="en-GB"/>
        </w:rPr>
        <w:br/>
        <w:t>D) Only on weekdays</w:t>
      </w:r>
    </w:p>
    <w:p w14:paraId="43CC7014"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C) At least three meals per day</w:t>
      </w:r>
    </w:p>
    <w:p w14:paraId="14F48A02"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4. What key provision does the C068 Convention require in terms of the food served to seafarers?</w:t>
      </w:r>
    </w:p>
    <w:p w14:paraId="045F20EF"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Food must only be provided by local suppliers</w:t>
      </w:r>
      <w:r w:rsidRPr="00972963">
        <w:rPr>
          <w:bCs/>
          <w:i/>
          <w:color w:val="0070C0"/>
          <w:lang w:val="en-GB"/>
        </w:rPr>
        <w:br/>
        <w:t>B) Meals should be of adequate quantity, quality, and nutritional value</w:t>
      </w:r>
      <w:r w:rsidRPr="00972963">
        <w:rPr>
          <w:bCs/>
          <w:i/>
          <w:color w:val="0070C0"/>
          <w:lang w:val="en-GB"/>
        </w:rPr>
        <w:br/>
        <w:t>C) Seafarers must only eat pre-packaged meals</w:t>
      </w:r>
      <w:r w:rsidRPr="00972963">
        <w:rPr>
          <w:bCs/>
          <w:i/>
          <w:color w:val="0070C0"/>
          <w:lang w:val="en-GB"/>
        </w:rPr>
        <w:br/>
        <w:t>D) All meals must be vegetarian</w:t>
      </w:r>
    </w:p>
    <w:p w14:paraId="507F18C3"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B) Meals should be of adequate quantity, quality, and nutritional value</w:t>
      </w:r>
    </w:p>
    <w:p w14:paraId="36E5C390"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5. What does the C068 Convention stipulate about the catering facilities on ships?</w:t>
      </w:r>
    </w:p>
    <w:p w14:paraId="278C332C"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They must be equipped with a full-time chef</w:t>
      </w:r>
      <w:r w:rsidRPr="00972963">
        <w:rPr>
          <w:bCs/>
          <w:i/>
          <w:color w:val="0070C0"/>
          <w:lang w:val="en-GB"/>
        </w:rPr>
        <w:br/>
        <w:t>B) They must have a proper kitchen space for food preparation and safe storage</w:t>
      </w:r>
      <w:r w:rsidRPr="00972963">
        <w:rPr>
          <w:bCs/>
          <w:i/>
          <w:color w:val="0070C0"/>
          <w:lang w:val="en-GB"/>
        </w:rPr>
        <w:br/>
        <w:t>C) They must be shared with passengers</w:t>
      </w:r>
      <w:r w:rsidRPr="00972963">
        <w:rPr>
          <w:bCs/>
          <w:i/>
          <w:color w:val="0070C0"/>
          <w:lang w:val="en-GB"/>
        </w:rPr>
        <w:br/>
        <w:t>D) They must only serve pre-cooked food</w:t>
      </w:r>
    </w:p>
    <w:p w14:paraId="4893D9E1"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B) They must have a proper kitchen space for food preparation and safe storage</w:t>
      </w:r>
    </w:p>
    <w:p w14:paraId="6B1A5DBC" w14:textId="77777777" w:rsidR="00972963" w:rsidRPr="00972963" w:rsidRDefault="00972963" w:rsidP="00972963">
      <w:pPr>
        <w:widowControl/>
        <w:autoSpaceDE/>
        <w:autoSpaceDN/>
        <w:spacing w:after="0"/>
        <w:ind w:firstLine="0"/>
        <w:jc w:val="left"/>
        <w:rPr>
          <w:rFonts w:eastAsia="Times New Roman"/>
        </w:rPr>
      </w:pPr>
    </w:p>
    <w:p w14:paraId="6D8ADCB2"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6. How does the C068 Convention affect the working conditions of seafarers?</w:t>
      </w:r>
    </w:p>
    <w:p w14:paraId="03418BFC"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It ensures they receive regular breaks during work hours</w:t>
      </w:r>
      <w:r w:rsidRPr="00972963">
        <w:rPr>
          <w:bCs/>
          <w:i/>
          <w:color w:val="0070C0"/>
          <w:lang w:val="en-GB"/>
        </w:rPr>
        <w:br/>
        <w:t>B) It guarantees they have access to proper catering and nutritious food onboard</w:t>
      </w:r>
      <w:r w:rsidRPr="00972963">
        <w:rPr>
          <w:bCs/>
          <w:i/>
          <w:color w:val="0070C0"/>
          <w:lang w:val="en-GB"/>
        </w:rPr>
        <w:br/>
        <w:t>C) It limits the number of working hours for seafarers</w:t>
      </w:r>
      <w:r w:rsidRPr="00972963">
        <w:rPr>
          <w:bCs/>
          <w:i/>
          <w:color w:val="0070C0"/>
          <w:lang w:val="en-GB"/>
        </w:rPr>
        <w:br/>
        <w:t>D) It provides financial support to seafarers for food</w:t>
      </w:r>
    </w:p>
    <w:p w14:paraId="04A3E4A5"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B) It guarantees they have access to proper catering and nutritious food onboard</w:t>
      </w:r>
    </w:p>
    <w:p w14:paraId="1E8733DC"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7. Which of the following is NOT a requirement under the C068 Convention regarding food safety?</w:t>
      </w:r>
    </w:p>
    <w:p w14:paraId="43DD45F2"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Food must be served at appropriate temperatures</w:t>
      </w:r>
      <w:r w:rsidRPr="00972963">
        <w:rPr>
          <w:bCs/>
          <w:i/>
          <w:color w:val="0070C0"/>
          <w:lang w:val="en-GB"/>
        </w:rPr>
        <w:br/>
        <w:t>B) Food should be free of contaminants</w:t>
      </w:r>
      <w:r w:rsidRPr="00972963">
        <w:rPr>
          <w:bCs/>
          <w:i/>
          <w:color w:val="0070C0"/>
          <w:lang w:val="en-GB"/>
        </w:rPr>
        <w:br/>
        <w:t>C) Shipowners should regularly inspect the food sources and storage</w:t>
      </w:r>
      <w:r w:rsidRPr="00972963">
        <w:rPr>
          <w:bCs/>
          <w:i/>
          <w:color w:val="0070C0"/>
          <w:lang w:val="en-GB"/>
        </w:rPr>
        <w:br/>
        <w:t>D) Seafarers are required to cook their own meals onboard</w:t>
      </w:r>
    </w:p>
    <w:p w14:paraId="1AD12700"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lastRenderedPageBreak/>
        <w:t>Answer:</w:t>
      </w:r>
      <w:r w:rsidRPr="00972963">
        <w:rPr>
          <w:rFonts w:eastAsia="Times New Roman"/>
        </w:rPr>
        <w:t xml:space="preserve"> D) Seafarers are required to cook their own meals onboard</w:t>
      </w:r>
    </w:p>
    <w:p w14:paraId="64D1F122"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8. The C068 Convention mandates that the food provided should cater to which of the following?</w:t>
      </w:r>
    </w:p>
    <w:p w14:paraId="651C7FCA"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Nutritional needs and dietary preferences of the crew</w:t>
      </w:r>
      <w:r w:rsidRPr="00972963">
        <w:rPr>
          <w:bCs/>
          <w:i/>
          <w:color w:val="0070C0"/>
          <w:lang w:val="en-GB"/>
        </w:rPr>
        <w:br/>
        <w:t>B) Only the health needs of the ship’s captain</w:t>
      </w:r>
      <w:r w:rsidRPr="00972963">
        <w:rPr>
          <w:bCs/>
          <w:i/>
          <w:color w:val="0070C0"/>
          <w:lang w:val="en-GB"/>
        </w:rPr>
        <w:br/>
        <w:t>C) The financial constraints of the shipping company</w:t>
      </w:r>
      <w:r w:rsidRPr="00972963">
        <w:rPr>
          <w:bCs/>
          <w:i/>
          <w:color w:val="0070C0"/>
          <w:lang w:val="en-GB"/>
        </w:rPr>
        <w:br/>
        <w:t>D) Local cultural preferences of the ship’s port of origin</w:t>
      </w:r>
    </w:p>
    <w:p w14:paraId="115F4B71"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A) Nutritional needs and dietary preferences of the crew</w:t>
      </w:r>
    </w:p>
    <w:p w14:paraId="0FDDE67A" w14:textId="77777777" w:rsidR="00972963" w:rsidRPr="00972963" w:rsidRDefault="00972963" w:rsidP="00972963">
      <w:pPr>
        <w:widowControl/>
        <w:autoSpaceDE/>
        <w:autoSpaceDN/>
        <w:spacing w:after="0"/>
        <w:ind w:firstLine="0"/>
        <w:jc w:val="left"/>
        <w:rPr>
          <w:rFonts w:eastAsia="Times New Roman"/>
        </w:rPr>
      </w:pPr>
    </w:p>
    <w:p w14:paraId="4EDF812E"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9. Which of the following is a challenge to implementing the provisions of the C068 Convention?</w:t>
      </w:r>
    </w:p>
    <w:p w14:paraId="6F6B97A7"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Ensuring meals meet diverse cultural and dietary requirements</w:t>
      </w:r>
      <w:r w:rsidRPr="00972963">
        <w:rPr>
          <w:bCs/>
          <w:i/>
          <w:color w:val="0070C0"/>
          <w:lang w:val="en-GB"/>
        </w:rPr>
        <w:br/>
        <w:t>B) Difficulty in monitoring food quality and compliance across international waters</w:t>
      </w:r>
      <w:r w:rsidRPr="00972963">
        <w:rPr>
          <w:bCs/>
          <w:i/>
          <w:color w:val="0070C0"/>
          <w:lang w:val="en-GB"/>
        </w:rPr>
        <w:br/>
        <w:t>C) High cost of meeting the Convention's food safety standards</w:t>
      </w:r>
      <w:r w:rsidRPr="00972963">
        <w:rPr>
          <w:bCs/>
          <w:i/>
          <w:color w:val="0070C0"/>
          <w:lang w:val="en-GB"/>
        </w:rPr>
        <w:br/>
        <w:t>D) All of the above</w:t>
      </w:r>
    </w:p>
    <w:p w14:paraId="0DA5C89F" w14:textId="77777777" w:rsidR="00972963" w:rsidRPr="00972963" w:rsidRDefault="00972963" w:rsidP="00972963">
      <w:pPr>
        <w:widowControl/>
        <w:autoSpaceDE/>
        <w:autoSpaceDN/>
        <w:spacing w:before="100" w:beforeAutospacing="1" w:after="100" w:afterAutospacing="1"/>
        <w:ind w:firstLine="0"/>
        <w:jc w:val="left"/>
        <w:rPr>
          <w:rFonts w:eastAsia="Times New Roman"/>
        </w:rPr>
      </w:pPr>
      <w:r w:rsidRPr="00972963">
        <w:rPr>
          <w:rFonts w:eastAsia="Times New Roman"/>
          <w:b/>
          <w:bCs/>
        </w:rPr>
        <w:t>Answer:</w:t>
      </w:r>
      <w:r w:rsidRPr="00972963">
        <w:rPr>
          <w:rFonts w:eastAsia="Times New Roman"/>
        </w:rPr>
        <w:t xml:space="preserve"> D) All of the above</w:t>
      </w:r>
    </w:p>
    <w:p w14:paraId="2C0E456B" w14:textId="77777777" w:rsidR="00972963" w:rsidRPr="00972963" w:rsidRDefault="00972963" w:rsidP="00972963">
      <w:pPr>
        <w:widowControl/>
        <w:autoSpaceDE/>
        <w:autoSpaceDN/>
        <w:spacing w:after="0"/>
        <w:ind w:firstLine="0"/>
        <w:jc w:val="left"/>
        <w:rPr>
          <w:rFonts w:eastAsia="Times New Roman"/>
        </w:rPr>
      </w:pPr>
    </w:p>
    <w:p w14:paraId="3A89E28D"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10. What is the role of the International Labour Organization (ILO) in relation to the C068 Convention?</w:t>
      </w:r>
    </w:p>
    <w:p w14:paraId="56C51C67" w14:textId="77777777" w:rsidR="00972963" w:rsidRPr="00972963" w:rsidRDefault="00972963" w:rsidP="00972963">
      <w:pPr>
        <w:widowControl/>
        <w:autoSpaceDE/>
        <w:autoSpaceDN/>
        <w:spacing w:after="0"/>
        <w:ind w:firstLine="0"/>
        <w:jc w:val="left"/>
        <w:rPr>
          <w:bCs/>
          <w:i/>
          <w:color w:val="0070C0"/>
          <w:lang w:val="en-GB"/>
        </w:rPr>
      </w:pPr>
      <w:r w:rsidRPr="00972963">
        <w:rPr>
          <w:bCs/>
          <w:i/>
          <w:color w:val="0070C0"/>
          <w:lang w:val="en-GB"/>
        </w:rPr>
        <w:t>A) It enforces penalties for non-compliance</w:t>
      </w:r>
      <w:r w:rsidRPr="00972963">
        <w:rPr>
          <w:bCs/>
          <w:i/>
          <w:color w:val="0070C0"/>
          <w:lang w:val="en-GB"/>
        </w:rPr>
        <w:br/>
        <w:t>B) It sets the minimum food standards for seafarers</w:t>
      </w:r>
      <w:r w:rsidRPr="00972963">
        <w:rPr>
          <w:bCs/>
          <w:i/>
          <w:color w:val="0070C0"/>
          <w:lang w:val="en-GB"/>
        </w:rPr>
        <w:br/>
        <w:t>C) It provides food supplies to seafarers worldwide</w:t>
      </w:r>
      <w:r w:rsidRPr="00972963">
        <w:rPr>
          <w:bCs/>
          <w:i/>
          <w:color w:val="0070C0"/>
          <w:lang w:val="en-GB"/>
        </w:rPr>
        <w:br/>
        <w:t>D) It monitors and promotes the implementation of the Convention’s provisions</w:t>
      </w:r>
    </w:p>
    <w:p w14:paraId="40CBCB46" w14:textId="77777777" w:rsidR="00714AB2" w:rsidRPr="00373E08" w:rsidRDefault="00714AB2" w:rsidP="00714AB2"/>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sectPr w:rsidR="00714AB2" w:rsidRPr="00005A56"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7099" w14:textId="77777777" w:rsidR="00752F76" w:rsidRDefault="00752F76" w:rsidP="000E602D">
      <w:r>
        <w:separator/>
      </w:r>
    </w:p>
  </w:endnote>
  <w:endnote w:type="continuationSeparator" w:id="0">
    <w:p w14:paraId="0CA0BF96" w14:textId="77777777" w:rsidR="00752F76" w:rsidRDefault="00752F7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F027" w14:textId="77777777" w:rsidR="00752F76" w:rsidRDefault="00752F76" w:rsidP="000E602D">
      <w:r>
        <w:separator/>
      </w:r>
    </w:p>
  </w:footnote>
  <w:footnote w:type="continuationSeparator" w:id="0">
    <w:p w14:paraId="7AD4D92C" w14:textId="77777777" w:rsidR="00752F76" w:rsidRDefault="00752F7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12D"/>
    <w:multiLevelType w:val="multilevel"/>
    <w:tmpl w:val="2C12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BAD"/>
    <w:multiLevelType w:val="multilevel"/>
    <w:tmpl w:val="BEB8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3C3"/>
    <w:multiLevelType w:val="multilevel"/>
    <w:tmpl w:val="01EAB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FFE0136"/>
    <w:multiLevelType w:val="multilevel"/>
    <w:tmpl w:val="2F8C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19B1"/>
    <w:multiLevelType w:val="multilevel"/>
    <w:tmpl w:val="87B6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262E"/>
    <w:multiLevelType w:val="hybridMultilevel"/>
    <w:tmpl w:val="176CE2E0"/>
    <w:lvl w:ilvl="0" w:tplc="83861B9E">
      <w:start w:val="1"/>
      <w:numFmt w:val="decimal"/>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40809"/>
    <w:multiLevelType w:val="multilevel"/>
    <w:tmpl w:val="D5849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B7177"/>
    <w:multiLevelType w:val="multilevel"/>
    <w:tmpl w:val="6C16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EE5DC5"/>
    <w:multiLevelType w:val="multilevel"/>
    <w:tmpl w:val="2CE0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C7647"/>
    <w:multiLevelType w:val="multilevel"/>
    <w:tmpl w:val="9508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6EFB5BFE"/>
    <w:multiLevelType w:val="multilevel"/>
    <w:tmpl w:val="B64E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875967448">
    <w:abstractNumId w:val="6"/>
  </w:num>
  <w:num w:numId="5" w16cid:durableId="493958081">
    <w:abstractNumId w:val="6"/>
    <w:lvlOverride w:ilvl="0">
      <w:startOverride w:val="1"/>
    </w:lvlOverride>
  </w:num>
  <w:num w:numId="6" w16cid:durableId="1863737523">
    <w:abstractNumId w:val="6"/>
  </w:num>
  <w:num w:numId="7" w16cid:durableId="1778719524">
    <w:abstractNumId w:val="6"/>
  </w:num>
  <w:num w:numId="8" w16cid:durableId="1904178466">
    <w:abstractNumId w:val="6"/>
  </w:num>
  <w:num w:numId="9" w16cid:durableId="1183978373">
    <w:abstractNumId w:val="6"/>
  </w:num>
  <w:num w:numId="10" w16cid:durableId="1619221347">
    <w:abstractNumId w:val="6"/>
  </w:num>
  <w:num w:numId="11" w16cid:durableId="1686789271">
    <w:abstractNumId w:val="6"/>
  </w:num>
  <w:num w:numId="12" w16cid:durableId="1867519479">
    <w:abstractNumId w:val="6"/>
  </w:num>
  <w:num w:numId="13" w16cid:durableId="1119909120">
    <w:abstractNumId w:val="6"/>
  </w:num>
  <w:num w:numId="14" w16cid:durableId="1292246889">
    <w:abstractNumId w:val="6"/>
  </w:num>
  <w:num w:numId="15" w16cid:durableId="1643266844">
    <w:abstractNumId w:val="6"/>
  </w:num>
  <w:num w:numId="16" w16cid:durableId="735475647">
    <w:abstractNumId w:val="6"/>
  </w:num>
  <w:num w:numId="17" w16cid:durableId="1572233747">
    <w:abstractNumId w:val="6"/>
  </w:num>
  <w:num w:numId="18" w16cid:durableId="221645578">
    <w:abstractNumId w:val="6"/>
  </w:num>
  <w:num w:numId="19" w16cid:durableId="2047833799">
    <w:abstractNumId w:val="6"/>
  </w:num>
  <w:num w:numId="20" w16cid:durableId="1566986907">
    <w:abstractNumId w:val="6"/>
  </w:num>
  <w:num w:numId="21" w16cid:durableId="285894720">
    <w:abstractNumId w:val="6"/>
  </w:num>
  <w:num w:numId="22" w16cid:durableId="2028558785">
    <w:abstractNumId w:val="6"/>
  </w:num>
  <w:num w:numId="23" w16cid:durableId="918438787">
    <w:abstractNumId w:val="6"/>
  </w:num>
  <w:num w:numId="24" w16cid:durableId="667827149">
    <w:abstractNumId w:val="6"/>
  </w:num>
  <w:num w:numId="25" w16cid:durableId="1291085745">
    <w:abstractNumId w:val="6"/>
  </w:num>
  <w:num w:numId="26" w16cid:durableId="1195079471">
    <w:abstractNumId w:val="6"/>
  </w:num>
  <w:num w:numId="27" w16cid:durableId="1104038027">
    <w:abstractNumId w:val="6"/>
  </w:num>
  <w:num w:numId="28" w16cid:durableId="1708067070">
    <w:abstractNumId w:val="6"/>
  </w:num>
  <w:num w:numId="29" w16cid:durableId="1524320422">
    <w:abstractNumId w:val="6"/>
  </w:num>
  <w:num w:numId="30" w16cid:durableId="1989169296">
    <w:abstractNumId w:val="6"/>
  </w:num>
  <w:num w:numId="31" w16cid:durableId="775250340">
    <w:abstractNumId w:val="6"/>
  </w:num>
  <w:num w:numId="32" w16cid:durableId="1991902882">
    <w:abstractNumId w:val="6"/>
  </w:num>
  <w:num w:numId="33" w16cid:durableId="1483233590">
    <w:abstractNumId w:val="6"/>
  </w:num>
  <w:num w:numId="34" w16cid:durableId="181743438">
    <w:abstractNumId w:val="6"/>
  </w:num>
  <w:num w:numId="35" w16cid:durableId="723872789">
    <w:abstractNumId w:val="6"/>
  </w:num>
  <w:num w:numId="36" w16cid:durableId="1147940676">
    <w:abstractNumId w:val="6"/>
  </w:num>
  <w:num w:numId="37" w16cid:durableId="1578318335">
    <w:abstractNumId w:val="6"/>
  </w:num>
  <w:num w:numId="38" w16cid:durableId="1713382442">
    <w:abstractNumId w:val="0"/>
  </w:num>
  <w:num w:numId="39" w16cid:durableId="630405956">
    <w:abstractNumId w:val="4"/>
  </w:num>
  <w:num w:numId="40" w16cid:durableId="650597884">
    <w:abstractNumId w:val="11"/>
  </w:num>
  <w:num w:numId="41" w16cid:durableId="1651473235">
    <w:abstractNumId w:val="13"/>
  </w:num>
  <w:num w:numId="42" w16cid:durableId="2040159376">
    <w:abstractNumId w:val="1"/>
  </w:num>
  <w:num w:numId="43" w16cid:durableId="1476485798">
    <w:abstractNumId w:val="7"/>
  </w:num>
  <w:num w:numId="44" w16cid:durableId="529949339">
    <w:abstractNumId w:val="10"/>
  </w:num>
  <w:num w:numId="45" w16cid:durableId="1010445793">
    <w:abstractNumId w:val="2"/>
  </w:num>
  <w:num w:numId="46" w16cid:durableId="478109759">
    <w:abstractNumId w:val="8"/>
  </w:num>
  <w:num w:numId="47" w16cid:durableId="1557624814">
    <w:abstractNumId w:val="5"/>
  </w:num>
  <w:num w:numId="48" w16cid:durableId="1584216879">
    <w:abstractNumId w:val="9"/>
  </w:num>
  <w:num w:numId="49" w16cid:durableId="1474522772">
    <w:abstractNumId w:val="14"/>
  </w:num>
  <w:num w:numId="50" w16cid:durableId="478621831">
    <w:abstractNumId w:val="14"/>
  </w:num>
  <w:num w:numId="51" w16cid:durableId="1014651580">
    <w:abstractNumId w:val="14"/>
  </w:num>
  <w:num w:numId="52" w16cid:durableId="1689943157">
    <w:abstractNumId w:val="14"/>
  </w:num>
  <w:num w:numId="53" w16cid:durableId="9302115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A483A"/>
    <w:rsid w:val="000B5161"/>
    <w:rsid w:val="000B7A22"/>
    <w:rsid w:val="000C0389"/>
    <w:rsid w:val="000D1E34"/>
    <w:rsid w:val="000E592D"/>
    <w:rsid w:val="000E602D"/>
    <w:rsid w:val="00101F0C"/>
    <w:rsid w:val="00120B1C"/>
    <w:rsid w:val="00144E6F"/>
    <w:rsid w:val="0016055F"/>
    <w:rsid w:val="0016113B"/>
    <w:rsid w:val="00167240"/>
    <w:rsid w:val="00173E61"/>
    <w:rsid w:val="00175DAA"/>
    <w:rsid w:val="0018598D"/>
    <w:rsid w:val="00185E06"/>
    <w:rsid w:val="00195020"/>
    <w:rsid w:val="001A3E5B"/>
    <w:rsid w:val="001A7B0C"/>
    <w:rsid w:val="001B1DB3"/>
    <w:rsid w:val="001B2084"/>
    <w:rsid w:val="001B2CD5"/>
    <w:rsid w:val="001C01ED"/>
    <w:rsid w:val="001D7216"/>
    <w:rsid w:val="001F4591"/>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65F0C"/>
    <w:rsid w:val="00576376"/>
    <w:rsid w:val="0058173A"/>
    <w:rsid w:val="00583C20"/>
    <w:rsid w:val="00585030"/>
    <w:rsid w:val="005900EF"/>
    <w:rsid w:val="005A734E"/>
    <w:rsid w:val="005B00DE"/>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204"/>
    <w:rsid w:val="00653BBA"/>
    <w:rsid w:val="00657FFA"/>
    <w:rsid w:val="00664B41"/>
    <w:rsid w:val="006662FE"/>
    <w:rsid w:val="00671F81"/>
    <w:rsid w:val="00673259"/>
    <w:rsid w:val="00673263"/>
    <w:rsid w:val="006801E7"/>
    <w:rsid w:val="00682DF1"/>
    <w:rsid w:val="00695B5A"/>
    <w:rsid w:val="006C6D9F"/>
    <w:rsid w:val="006D6F93"/>
    <w:rsid w:val="006E7613"/>
    <w:rsid w:val="006F038C"/>
    <w:rsid w:val="00705B67"/>
    <w:rsid w:val="00714AB2"/>
    <w:rsid w:val="007155FE"/>
    <w:rsid w:val="00721882"/>
    <w:rsid w:val="00732039"/>
    <w:rsid w:val="00733A67"/>
    <w:rsid w:val="00743F4D"/>
    <w:rsid w:val="0074522C"/>
    <w:rsid w:val="007508D1"/>
    <w:rsid w:val="00752F76"/>
    <w:rsid w:val="00754576"/>
    <w:rsid w:val="0076534E"/>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090E"/>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2963"/>
    <w:rsid w:val="00973471"/>
    <w:rsid w:val="009737C1"/>
    <w:rsid w:val="00974B21"/>
    <w:rsid w:val="00975D80"/>
    <w:rsid w:val="009765F3"/>
    <w:rsid w:val="009822F7"/>
    <w:rsid w:val="00985E71"/>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70AFD"/>
    <w:rsid w:val="00D80551"/>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EF7E50"/>
    <w:rsid w:val="00F02B70"/>
    <w:rsid w:val="00F1257B"/>
    <w:rsid w:val="00F35BB1"/>
    <w:rsid w:val="00F46896"/>
    <w:rsid w:val="00F46B74"/>
    <w:rsid w:val="00F50F69"/>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6</cp:revision>
  <cp:lastPrinted>2025-01-24T14:36:00Z</cp:lastPrinted>
  <dcterms:created xsi:type="dcterms:W3CDTF">2025-07-02T08:52:00Z</dcterms:created>
  <dcterms:modified xsi:type="dcterms:W3CDTF">2025-07-14T14:44:00Z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