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 xml:space="preserve">MARitime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085E33B2"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1E443A" w:rsidRPr="00F9119E">
        <w:rPr>
          <w:rFonts w:eastAsiaTheme="majorEastAsia"/>
          <w:b/>
          <w:bCs/>
          <w:color w:val="FF0000"/>
          <w:spacing w:val="-10"/>
          <w:kern w:val="28"/>
          <w:sz w:val="72"/>
          <w:szCs w:val="72"/>
          <w:lang w:val="en-GB"/>
        </w:rPr>
        <w:t>I</w:t>
      </w:r>
      <w:r w:rsidRPr="00F9119E">
        <w:rPr>
          <w:rFonts w:eastAsiaTheme="majorEastAsia"/>
          <w:b/>
          <w:bCs/>
          <w:color w:val="FF0000"/>
          <w:spacing w:val="-10"/>
          <w:kern w:val="28"/>
          <w:sz w:val="72"/>
          <w:szCs w:val="72"/>
          <w:lang w:val="en-GB"/>
        </w:rPr>
        <w:t xml:space="preserve"> </w:t>
      </w:r>
    </w:p>
    <w:p w14:paraId="3460A871" w14:textId="77777777" w:rsidR="00943AD4" w:rsidRDefault="00943AD4" w:rsidP="0042249E">
      <w:pPr>
        <w:jc w:val="center"/>
        <w:rPr>
          <w:rFonts w:eastAsiaTheme="majorEastAsia"/>
          <w:color w:val="1F497D" w:themeColor="text2"/>
          <w:spacing w:val="-10"/>
          <w:kern w:val="28"/>
          <w:sz w:val="72"/>
          <w:szCs w:val="72"/>
          <w:lang w:val="bg-BG"/>
        </w:rPr>
      </w:pPr>
      <w:r w:rsidRPr="00943AD4">
        <w:rPr>
          <w:rFonts w:eastAsiaTheme="majorEastAsia"/>
          <w:color w:val="1F497D" w:themeColor="text2"/>
          <w:spacing w:val="-10"/>
          <w:kern w:val="28"/>
          <w:sz w:val="72"/>
          <w:szCs w:val="72"/>
          <w:lang w:val="en-GB"/>
        </w:rPr>
        <w:t xml:space="preserve">Introduction to the skills related to Entrepreneurship </w:t>
      </w:r>
    </w:p>
    <w:p w14:paraId="0C79E5E1" w14:textId="45645012" w:rsidR="00EB66D4" w:rsidRPr="009A608D" w:rsidRDefault="00566930" w:rsidP="0042249E">
      <w:pPr>
        <w:jc w:val="center"/>
        <w:rPr>
          <w:rFonts w:eastAsiaTheme="majorEastAsia"/>
          <w:b/>
          <w:bCs/>
          <w:color w:val="1F497D"/>
          <w:spacing w:val="-10"/>
          <w:kern w:val="28"/>
          <w:sz w:val="40"/>
          <w:szCs w:val="40"/>
          <w:lang w:val="bg-BG"/>
        </w:rPr>
      </w:pPr>
      <w:r w:rsidRPr="009A608D">
        <w:rPr>
          <w:rFonts w:eastAsiaTheme="majorEastAsia"/>
          <w:b/>
          <w:bCs/>
          <w:color w:val="1F497D"/>
          <w:spacing w:val="-10"/>
          <w:kern w:val="28"/>
          <w:sz w:val="40"/>
          <w:szCs w:val="40"/>
          <w:lang w:val="bg-BG"/>
        </w:rPr>
        <w:t>(</w:t>
      </w:r>
      <w:r w:rsidR="0042249E" w:rsidRPr="009A608D">
        <w:rPr>
          <w:rFonts w:eastAsiaTheme="majorEastAsia"/>
          <w:b/>
          <w:bCs/>
          <w:color w:val="1F497D"/>
          <w:spacing w:val="-10"/>
          <w:kern w:val="28"/>
          <w:sz w:val="40"/>
          <w:szCs w:val="40"/>
          <w:lang w:val="en-GB"/>
        </w:rPr>
        <w:t>Case Studies For Training Modules</w:t>
      </w:r>
      <w:r w:rsidRPr="009A608D">
        <w:rPr>
          <w:rFonts w:eastAsiaTheme="majorEastAsia"/>
          <w:b/>
          <w:bCs/>
          <w:color w:val="1F497D"/>
          <w:spacing w:val="-10"/>
          <w:kern w:val="28"/>
          <w:sz w:val="40"/>
          <w:szCs w:val="40"/>
          <w:lang w:val="bg-BG"/>
        </w:rPr>
        <w:t>)</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ad"/>
        <w:rPr>
          <w:lang w:val="en-GB"/>
        </w:rPr>
      </w:pPr>
    </w:p>
    <w:p w14:paraId="2B647B41" w14:textId="108E4DC0" w:rsidR="00774A87" w:rsidRPr="0077276C" w:rsidRDefault="00774A87" w:rsidP="00E5336F">
      <w:pPr>
        <w:pStyle w:val="ad"/>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5321491D" w14:textId="3B4FC556" w:rsidR="00F45F11"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264193" w:history="1">
            <w:r w:rsidR="00F45F11" w:rsidRPr="004C493F">
              <w:rPr>
                <w:rStyle w:val="af2"/>
                <w:rFonts w:asciiTheme="majorBidi" w:eastAsia="Times New Roman" w:hAnsiTheme="majorBidi" w:cstheme="majorBidi"/>
                <w:b/>
                <w:bCs/>
                <w:noProof/>
                <w:snapToGrid w:val="0"/>
                <w:lang w:val="en-GB" w:eastAsia="de-DE" w:bidi="en-US"/>
              </w:rPr>
              <w:t>I.</w:t>
            </w:r>
            <w:r w:rsidR="00F45F11">
              <w:rPr>
                <w:rFonts w:asciiTheme="minorHAnsi" w:eastAsiaTheme="minorEastAsia" w:hAnsiTheme="minorHAnsi" w:cstheme="minorBidi"/>
                <w:noProof/>
                <w:kern w:val="2"/>
                <w:sz w:val="24"/>
                <w:szCs w:val="24"/>
                <w:lang w:val="bg-BG" w:eastAsia="bg-BG"/>
                <w14:ligatures w14:val="standardContextual"/>
              </w:rPr>
              <w:tab/>
            </w:r>
            <w:r w:rsidR="00F45F11" w:rsidRPr="004C493F">
              <w:rPr>
                <w:rStyle w:val="af2"/>
                <w:rFonts w:asciiTheme="majorBidi" w:eastAsia="Times New Roman" w:hAnsiTheme="majorBidi" w:cstheme="majorBidi"/>
                <w:b/>
                <w:bCs/>
                <w:noProof/>
                <w:snapToGrid w:val="0"/>
                <w:lang w:val="en-GB" w:eastAsia="de-DE" w:bidi="en-US"/>
              </w:rPr>
              <w:t>Case study 1: "Waste or opportunity?"</w:t>
            </w:r>
            <w:r w:rsidR="00F45F11">
              <w:rPr>
                <w:noProof/>
                <w:webHidden/>
              </w:rPr>
              <w:tab/>
            </w:r>
            <w:r w:rsidR="00F45F11">
              <w:rPr>
                <w:noProof/>
                <w:webHidden/>
              </w:rPr>
              <w:fldChar w:fldCharType="begin"/>
            </w:r>
            <w:r w:rsidR="00F45F11">
              <w:rPr>
                <w:noProof/>
                <w:webHidden/>
              </w:rPr>
              <w:instrText xml:space="preserve"> PAGEREF _Toc199264193 \h </w:instrText>
            </w:r>
            <w:r w:rsidR="00F45F11">
              <w:rPr>
                <w:noProof/>
                <w:webHidden/>
              </w:rPr>
            </w:r>
            <w:r w:rsidR="00F45F11">
              <w:rPr>
                <w:noProof/>
                <w:webHidden/>
              </w:rPr>
              <w:fldChar w:fldCharType="separate"/>
            </w:r>
            <w:r w:rsidR="00B11EFD">
              <w:rPr>
                <w:noProof/>
                <w:webHidden/>
              </w:rPr>
              <w:t>4</w:t>
            </w:r>
            <w:r w:rsidR="00F45F11">
              <w:rPr>
                <w:noProof/>
                <w:webHidden/>
              </w:rPr>
              <w:fldChar w:fldCharType="end"/>
            </w:r>
          </w:hyperlink>
        </w:p>
        <w:p w14:paraId="3EFECBC1" w14:textId="242781A4"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4" w:history="1">
            <w:r w:rsidRPr="004C493F">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Introduction</w:t>
            </w:r>
            <w:r>
              <w:rPr>
                <w:noProof/>
                <w:webHidden/>
              </w:rPr>
              <w:tab/>
            </w:r>
            <w:r>
              <w:rPr>
                <w:noProof/>
                <w:webHidden/>
              </w:rPr>
              <w:fldChar w:fldCharType="begin"/>
            </w:r>
            <w:r>
              <w:rPr>
                <w:noProof/>
                <w:webHidden/>
              </w:rPr>
              <w:instrText xml:space="preserve"> PAGEREF _Toc199264194 \h </w:instrText>
            </w:r>
            <w:r>
              <w:rPr>
                <w:noProof/>
                <w:webHidden/>
              </w:rPr>
            </w:r>
            <w:r>
              <w:rPr>
                <w:noProof/>
                <w:webHidden/>
              </w:rPr>
              <w:fldChar w:fldCharType="separate"/>
            </w:r>
            <w:r w:rsidR="00B11EFD">
              <w:rPr>
                <w:noProof/>
                <w:webHidden/>
              </w:rPr>
              <w:t>4</w:t>
            </w:r>
            <w:r>
              <w:rPr>
                <w:noProof/>
                <w:webHidden/>
              </w:rPr>
              <w:fldChar w:fldCharType="end"/>
            </w:r>
          </w:hyperlink>
        </w:p>
        <w:p w14:paraId="4FDB8C5F" w14:textId="501F53D2"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5" w:history="1">
            <w:r w:rsidRPr="004C493F">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Purpose of the case study</w:t>
            </w:r>
            <w:r>
              <w:rPr>
                <w:noProof/>
                <w:webHidden/>
              </w:rPr>
              <w:tab/>
            </w:r>
            <w:r>
              <w:rPr>
                <w:noProof/>
                <w:webHidden/>
              </w:rPr>
              <w:fldChar w:fldCharType="begin"/>
            </w:r>
            <w:r>
              <w:rPr>
                <w:noProof/>
                <w:webHidden/>
              </w:rPr>
              <w:instrText xml:space="preserve"> PAGEREF _Toc199264195 \h </w:instrText>
            </w:r>
            <w:r>
              <w:rPr>
                <w:noProof/>
                <w:webHidden/>
              </w:rPr>
            </w:r>
            <w:r>
              <w:rPr>
                <w:noProof/>
                <w:webHidden/>
              </w:rPr>
              <w:fldChar w:fldCharType="separate"/>
            </w:r>
            <w:r w:rsidR="00B11EFD">
              <w:rPr>
                <w:noProof/>
                <w:webHidden/>
              </w:rPr>
              <w:t>4</w:t>
            </w:r>
            <w:r>
              <w:rPr>
                <w:noProof/>
                <w:webHidden/>
              </w:rPr>
              <w:fldChar w:fldCharType="end"/>
            </w:r>
          </w:hyperlink>
        </w:p>
        <w:p w14:paraId="34A4E983" w14:textId="0613E332"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6" w:history="1">
            <w:r w:rsidRPr="004C493F">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_Toc199264196 \h </w:instrText>
            </w:r>
            <w:r>
              <w:rPr>
                <w:noProof/>
                <w:webHidden/>
              </w:rPr>
            </w:r>
            <w:r>
              <w:rPr>
                <w:noProof/>
                <w:webHidden/>
              </w:rPr>
              <w:fldChar w:fldCharType="separate"/>
            </w:r>
            <w:r w:rsidR="00B11EFD">
              <w:rPr>
                <w:noProof/>
                <w:webHidden/>
              </w:rPr>
              <w:t>4</w:t>
            </w:r>
            <w:r>
              <w:rPr>
                <w:noProof/>
                <w:webHidden/>
              </w:rPr>
              <w:fldChar w:fldCharType="end"/>
            </w:r>
          </w:hyperlink>
        </w:p>
        <w:p w14:paraId="359F07A1" w14:textId="42DB62E7"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7" w:history="1">
            <w:r w:rsidRPr="004C493F">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_Toc199264197 \h </w:instrText>
            </w:r>
            <w:r>
              <w:rPr>
                <w:noProof/>
                <w:webHidden/>
              </w:rPr>
            </w:r>
            <w:r>
              <w:rPr>
                <w:noProof/>
                <w:webHidden/>
              </w:rPr>
              <w:fldChar w:fldCharType="separate"/>
            </w:r>
            <w:r w:rsidR="00B11EFD">
              <w:rPr>
                <w:noProof/>
                <w:webHidden/>
              </w:rPr>
              <w:t>4</w:t>
            </w:r>
            <w:r>
              <w:rPr>
                <w:noProof/>
                <w:webHidden/>
              </w:rPr>
              <w:fldChar w:fldCharType="end"/>
            </w:r>
          </w:hyperlink>
        </w:p>
        <w:p w14:paraId="30F47871" w14:textId="1CF0B707"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8" w:history="1">
            <w:r w:rsidRPr="004C493F">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_Toc199264198 \h </w:instrText>
            </w:r>
            <w:r>
              <w:rPr>
                <w:noProof/>
                <w:webHidden/>
              </w:rPr>
            </w:r>
            <w:r>
              <w:rPr>
                <w:noProof/>
                <w:webHidden/>
              </w:rPr>
              <w:fldChar w:fldCharType="separate"/>
            </w:r>
            <w:r w:rsidR="00B11EFD">
              <w:rPr>
                <w:noProof/>
                <w:webHidden/>
              </w:rPr>
              <w:t>4</w:t>
            </w:r>
            <w:r>
              <w:rPr>
                <w:noProof/>
                <w:webHidden/>
              </w:rPr>
              <w:fldChar w:fldCharType="end"/>
            </w:r>
          </w:hyperlink>
        </w:p>
        <w:p w14:paraId="2DBD4F6F" w14:textId="74506D58"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199" w:history="1">
            <w:r w:rsidRPr="004C493F">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_Toc199264199 \h </w:instrText>
            </w:r>
            <w:r>
              <w:rPr>
                <w:noProof/>
                <w:webHidden/>
              </w:rPr>
            </w:r>
            <w:r>
              <w:rPr>
                <w:noProof/>
                <w:webHidden/>
              </w:rPr>
              <w:fldChar w:fldCharType="separate"/>
            </w:r>
            <w:r w:rsidR="00B11EFD">
              <w:rPr>
                <w:noProof/>
                <w:webHidden/>
              </w:rPr>
              <w:t>4</w:t>
            </w:r>
            <w:r>
              <w:rPr>
                <w:noProof/>
                <w:webHidden/>
              </w:rPr>
              <w:fldChar w:fldCharType="end"/>
            </w:r>
          </w:hyperlink>
        </w:p>
        <w:p w14:paraId="529D1AA2" w14:textId="5DD9A8C8"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0" w:history="1">
            <w:r w:rsidRPr="004C493F">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Case study 2: "Logistics beyond words"</w:t>
            </w:r>
            <w:r>
              <w:rPr>
                <w:noProof/>
                <w:webHidden/>
              </w:rPr>
              <w:tab/>
            </w:r>
            <w:r>
              <w:rPr>
                <w:noProof/>
                <w:webHidden/>
              </w:rPr>
              <w:fldChar w:fldCharType="begin"/>
            </w:r>
            <w:r>
              <w:rPr>
                <w:noProof/>
                <w:webHidden/>
              </w:rPr>
              <w:instrText xml:space="preserve"> PAGEREF _Toc199264200 \h </w:instrText>
            </w:r>
            <w:r>
              <w:rPr>
                <w:noProof/>
                <w:webHidden/>
              </w:rPr>
            </w:r>
            <w:r>
              <w:rPr>
                <w:noProof/>
                <w:webHidden/>
              </w:rPr>
              <w:fldChar w:fldCharType="separate"/>
            </w:r>
            <w:r w:rsidR="00B11EFD">
              <w:rPr>
                <w:noProof/>
                <w:webHidden/>
              </w:rPr>
              <w:t>4</w:t>
            </w:r>
            <w:r>
              <w:rPr>
                <w:noProof/>
                <w:webHidden/>
              </w:rPr>
              <w:fldChar w:fldCharType="end"/>
            </w:r>
          </w:hyperlink>
        </w:p>
        <w:p w14:paraId="7013935D" w14:textId="0F175CAE"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1" w:history="1">
            <w:r w:rsidRPr="004C493F">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Introduction</w:t>
            </w:r>
            <w:r>
              <w:rPr>
                <w:noProof/>
                <w:webHidden/>
              </w:rPr>
              <w:tab/>
            </w:r>
            <w:r>
              <w:rPr>
                <w:noProof/>
                <w:webHidden/>
              </w:rPr>
              <w:fldChar w:fldCharType="begin"/>
            </w:r>
            <w:r>
              <w:rPr>
                <w:noProof/>
                <w:webHidden/>
              </w:rPr>
              <w:instrText xml:space="preserve"> PAGEREF _Toc199264201 \h </w:instrText>
            </w:r>
            <w:r>
              <w:rPr>
                <w:noProof/>
                <w:webHidden/>
              </w:rPr>
            </w:r>
            <w:r>
              <w:rPr>
                <w:noProof/>
                <w:webHidden/>
              </w:rPr>
              <w:fldChar w:fldCharType="separate"/>
            </w:r>
            <w:r w:rsidR="00B11EFD">
              <w:rPr>
                <w:noProof/>
                <w:webHidden/>
              </w:rPr>
              <w:t>4</w:t>
            </w:r>
            <w:r>
              <w:rPr>
                <w:noProof/>
                <w:webHidden/>
              </w:rPr>
              <w:fldChar w:fldCharType="end"/>
            </w:r>
          </w:hyperlink>
        </w:p>
        <w:p w14:paraId="3A0940CF" w14:textId="784E76CE"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2" w:history="1">
            <w:r w:rsidRPr="004C493F">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Purpose of the case study</w:t>
            </w:r>
            <w:r>
              <w:rPr>
                <w:noProof/>
                <w:webHidden/>
              </w:rPr>
              <w:tab/>
            </w:r>
            <w:r>
              <w:rPr>
                <w:noProof/>
                <w:webHidden/>
              </w:rPr>
              <w:fldChar w:fldCharType="begin"/>
            </w:r>
            <w:r>
              <w:rPr>
                <w:noProof/>
                <w:webHidden/>
              </w:rPr>
              <w:instrText xml:space="preserve"> PAGEREF _Toc199264202 \h </w:instrText>
            </w:r>
            <w:r>
              <w:rPr>
                <w:noProof/>
                <w:webHidden/>
              </w:rPr>
            </w:r>
            <w:r>
              <w:rPr>
                <w:noProof/>
                <w:webHidden/>
              </w:rPr>
              <w:fldChar w:fldCharType="separate"/>
            </w:r>
            <w:r w:rsidR="00B11EFD">
              <w:rPr>
                <w:noProof/>
                <w:webHidden/>
              </w:rPr>
              <w:t>4</w:t>
            </w:r>
            <w:r>
              <w:rPr>
                <w:noProof/>
                <w:webHidden/>
              </w:rPr>
              <w:fldChar w:fldCharType="end"/>
            </w:r>
          </w:hyperlink>
        </w:p>
        <w:p w14:paraId="10081FF1" w14:textId="67D71124"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3" w:history="1">
            <w:r w:rsidRPr="004C493F">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_Toc199264203 \h </w:instrText>
            </w:r>
            <w:r>
              <w:rPr>
                <w:noProof/>
                <w:webHidden/>
              </w:rPr>
            </w:r>
            <w:r>
              <w:rPr>
                <w:noProof/>
                <w:webHidden/>
              </w:rPr>
              <w:fldChar w:fldCharType="separate"/>
            </w:r>
            <w:r w:rsidR="00B11EFD">
              <w:rPr>
                <w:noProof/>
                <w:webHidden/>
              </w:rPr>
              <w:t>4</w:t>
            </w:r>
            <w:r>
              <w:rPr>
                <w:noProof/>
                <w:webHidden/>
              </w:rPr>
              <w:fldChar w:fldCharType="end"/>
            </w:r>
          </w:hyperlink>
        </w:p>
        <w:p w14:paraId="22BE12C1" w14:textId="24E0E2DF"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4" w:history="1">
            <w:r w:rsidRPr="004C493F">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_Toc199264204 \h </w:instrText>
            </w:r>
            <w:r>
              <w:rPr>
                <w:noProof/>
                <w:webHidden/>
              </w:rPr>
            </w:r>
            <w:r>
              <w:rPr>
                <w:noProof/>
                <w:webHidden/>
              </w:rPr>
              <w:fldChar w:fldCharType="separate"/>
            </w:r>
            <w:r w:rsidR="00B11EFD">
              <w:rPr>
                <w:noProof/>
                <w:webHidden/>
              </w:rPr>
              <w:t>5</w:t>
            </w:r>
            <w:r>
              <w:rPr>
                <w:noProof/>
                <w:webHidden/>
              </w:rPr>
              <w:fldChar w:fldCharType="end"/>
            </w:r>
          </w:hyperlink>
        </w:p>
        <w:p w14:paraId="70E24469" w14:textId="70B9774C"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5" w:history="1">
            <w:r w:rsidRPr="004C493F">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_Toc199264205 \h </w:instrText>
            </w:r>
            <w:r>
              <w:rPr>
                <w:noProof/>
                <w:webHidden/>
              </w:rPr>
            </w:r>
            <w:r>
              <w:rPr>
                <w:noProof/>
                <w:webHidden/>
              </w:rPr>
              <w:fldChar w:fldCharType="separate"/>
            </w:r>
            <w:r w:rsidR="00B11EFD">
              <w:rPr>
                <w:noProof/>
                <w:webHidden/>
              </w:rPr>
              <w:t>5</w:t>
            </w:r>
            <w:r>
              <w:rPr>
                <w:noProof/>
                <w:webHidden/>
              </w:rPr>
              <w:fldChar w:fldCharType="end"/>
            </w:r>
          </w:hyperlink>
        </w:p>
        <w:p w14:paraId="3367693B" w14:textId="48F9E5E5"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6" w:history="1">
            <w:r w:rsidRPr="004C493F">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_Toc199264206 \h </w:instrText>
            </w:r>
            <w:r>
              <w:rPr>
                <w:noProof/>
                <w:webHidden/>
              </w:rPr>
            </w:r>
            <w:r>
              <w:rPr>
                <w:noProof/>
                <w:webHidden/>
              </w:rPr>
              <w:fldChar w:fldCharType="separate"/>
            </w:r>
            <w:r w:rsidR="00B11EFD">
              <w:rPr>
                <w:noProof/>
                <w:webHidden/>
              </w:rPr>
              <w:t>5</w:t>
            </w:r>
            <w:r>
              <w:rPr>
                <w:noProof/>
                <w:webHidden/>
              </w:rPr>
              <w:fldChar w:fldCharType="end"/>
            </w:r>
          </w:hyperlink>
        </w:p>
        <w:p w14:paraId="213CC44B" w14:textId="22ACFB80" w:rsidR="00F45F11" w:rsidRDefault="00F45F11">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264207" w:history="1">
            <w:r w:rsidRPr="004C493F">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4C493F">
              <w:rPr>
                <w:rStyle w:val="af2"/>
                <w:rFonts w:asciiTheme="majorBidi" w:eastAsia="Times New Roman" w:hAnsiTheme="majorBidi" w:cstheme="majorBidi"/>
                <w:b/>
                <w:bCs/>
                <w:noProof/>
                <w:snapToGrid w:val="0"/>
                <w:lang w:val="en-GB" w:eastAsia="de-DE" w:bidi="en-US"/>
              </w:rPr>
              <w:t>Concluding words and explanations for case work</w:t>
            </w:r>
            <w:r>
              <w:rPr>
                <w:noProof/>
                <w:webHidden/>
              </w:rPr>
              <w:tab/>
            </w:r>
            <w:r>
              <w:rPr>
                <w:noProof/>
                <w:webHidden/>
              </w:rPr>
              <w:fldChar w:fldCharType="begin"/>
            </w:r>
            <w:r>
              <w:rPr>
                <w:noProof/>
                <w:webHidden/>
              </w:rPr>
              <w:instrText xml:space="preserve"> PAGEREF _Toc199264207 \h </w:instrText>
            </w:r>
            <w:r>
              <w:rPr>
                <w:noProof/>
                <w:webHidden/>
              </w:rPr>
            </w:r>
            <w:r>
              <w:rPr>
                <w:noProof/>
                <w:webHidden/>
              </w:rPr>
              <w:fldChar w:fldCharType="separate"/>
            </w:r>
            <w:r w:rsidR="00B11EFD">
              <w:rPr>
                <w:noProof/>
                <w:webHidden/>
              </w:rPr>
              <w:t>5</w:t>
            </w:r>
            <w:r>
              <w:rPr>
                <w:noProof/>
                <w:webHidden/>
              </w:rPr>
              <w:fldChar w:fldCharType="end"/>
            </w:r>
          </w:hyperlink>
        </w:p>
        <w:p w14:paraId="484B2576" w14:textId="33432C24"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737B9389" w14:textId="77777777" w:rsidR="007F34A7" w:rsidRPr="007F34A7" w:rsidRDefault="007F34A7" w:rsidP="007F34A7">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264193"/>
      <w:r w:rsidRPr="007F34A7">
        <w:rPr>
          <w:rFonts w:asciiTheme="majorBidi" w:eastAsia="Times New Roman" w:hAnsiTheme="majorBidi" w:cstheme="majorBidi"/>
          <w:b/>
          <w:bCs/>
          <w:snapToGrid w:val="0"/>
          <w:color w:val="17365D" w:themeColor="text2" w:themeShade="BF"/>
          <w:sz w:val="24"/>
          <w:szCs w:val="24"/>
          <w:lang w:val="en-GB" w:eastAsia="de-DE" w:bidi="en-US"/>
        </w:rPr>
        <w:t>Case study 1: "Waste or opportunity?"</w:t>
      </w:r>
      <w:bookmarkEnd w:id="0"/>
    </w:p>
    <w:p w14:paraId="66D7E0E2" w14:textId="6822CC3A" w:rsidR="007F34A7" w:rsidRPr="007F34A7" w:rsidRDefault="007F34A7" w:rsidP="007F34A7">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264194"/>
      <w:r w:rsidRPr="007F34A7">
        <w:rPr>
          <w:rFonts w:asciiTheme="majorBidi" w:eastAsia="Times New Roman" w:hAnsiTheme="majorBidi" w:cstheme="majorBidi"/>
          <w:b/>
          <w:bCs/>
          <w:snapToGrid w:val="0"/>
          <w:color w:val="17365D" w:themeColor="text2" w:themeShade="BF"/>
          <w:sz w:val="24"/>
          <w:szCs w:val="24"/>
          <w:lang w:val="en-GB" w:eastAsia="de-DE" w:bidi="en-US"/>
        </w:rPr>
        <w:t>Introduction</w:t>
      </w:r>
      <w:bookmarkEnd w:id="1"/>
    </w:p>
    <w:p w14:paraId="02DB3085" w14:textId="77777777" w:rsidR="007F34A7" w:rsidRPr="007F34A7" w:rsidRDefault="007F34A7" w:rsidP="007F34A7">
      <w:pPr>
        <w:spacing w:line="276" w:lineRule="auto"/>
        <w:ind w:left="720" w:firstLine="0"/>
        <w:rPr>
          <w:rFonts w:asciiTheme="majorBidi" w:hAnsiTheme="majorBidi" w:cstheme="majorBidi"/>
          <w:lang w:val="en-GB"/>
        </w:rPr>
      </w:pPr>
      <w:r w:rsidRPr="007F34A7">
        <w:rPr>
          <w:rFonts w:asciiTheme="majorBidi" w:hAnsiTheme="majorBidi" w:cstheme="majorBidi"/>
          <w:lang w:val="en-GB"/>
        </w:rPr>
        <w:t>On board the MV Innovation, there is a regular surplus and subsequent disposal of fresh produce that spoils before use. This leads not only to financial losses but also to an increase in food waste, which is contrary to the company's sustainability policies.</w:t>
      </w:r>
    </w:p>
    <w:p w14:paraId="2DE11FCE" w14:textId="6E7CF093" w:rsidR="007F34A7" w:rsidRPr="007F34A7" w:rsidRDefault="007F34A7" w:rsidP="007F34A7">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264195"/>
      <w:r w:rsidRPr="007F34A7">
        <w:rPr>
          <w:rFonts w:asciiTheme="majorBidi" w:eastAsia="Times New Roman" w:hAnsiTheme="majorBidi" w:cstheme="majorBidi"/>
          <w:b/>
          <w:bCs/>
          <w:snapToGrid w:val="0"/>
          <w:color w:val="17365D" w:themeColor="text2" w:themeShade="BF"/>
          <w:sz w:val="24"/>
          <w:szCs w:val="24"/>
          <w:lang w:val="en-GB" w:eastAsia="de-DE" w:bidi="en-US"/>
        </w:rPr>
        <w:t>Purpose of the case study</w:t>
      </w:r>
      <w:bookmarkEnd w:id="2"/>
    </w:p>
    <w:p w14:paraId="308DF23D" w14:textId="2A7D20E9" w:rsidR="007F34A7" w:rsidRPr="007F34A7" w:rsidRDefault="007F34A7" w:rsidP="007F34A7">
      <w:pPr>
        <w:spacing w:line="276" w:lineRule="auto"/>
        <w:ind w:left="720" w:firstLine="0"/>
        <w:rPr>
          <w:rFonts w:asciiTheme="majorBidi" w:hAnsiTheme="majorBidi" w:cstheme="majorBidi"/>
          <w:lang w:val="en-GB"/>
        </w:rPr>
      </w:pPr>
      <w:r w:rsidRPr="007F34A7">
        <w:rPr>
          <w:rFonts w:asciiTheme="majorBidi" w:hAnsiTheme="majorBidi" w:cstheme="majorBidi"/>
          <w:lang w:val="en-GB"/>
        </w:rPr>
        <w:t>Developing an entrepreneurial-oriented food inventory and waste management system with a focus on minimi</w:t>
      </w:r>
      <w:r w:rsidR="00145C62">
        <w:rPr>
          <w:rFonts w:asciiTheme="majorBidi" w:hAnsiTheme="majorBidi" w:cstheme="majorBidi"/>
          <w:lang w:val="en-GB"/>
        </w:rPr>
        <w:t>s</w:t>
      </w:r>
      <w:r w:rsidRPr="007F34A7">
        <w:rPr>
          <w:rFonts w:asciiTheme="majorBidi" w:hAnsiTheme="majorBidi" w:cstheme="majorBidi"/>
          <w:lang w:val="en-GB"/>
        </w:rPr>
        <w:t>ing surpluses and innovative product utili</w:t>
      </w:r>
      <w:r w:rsidR="00145C62">
        <w:rPr>
          <w:rFonts w:asciiTheme="majorBidi" w:hAnsiTheme="majorBidi" w:cstheme="majorBidi"/>
          <w:lang w:val="en-GB"/>
        </w:rPr>
        <w:t>s</w:t>
      </w:r>
      <w:r w:rsidRPr="007F34A7">
        <w:rPr>
          <w:rFonts w:asciiTheme="majorBidi" w:hAnsiTheme="majorBidi" w:cstheme="majorBidi"/>
          <w:lang w:val="en-GB"/>
        </w:rPr>
        <w:t>ation.</w:t>
      </w:r>
    </w:p>
    <w:p w14:paraId="5092D4D1" w14:textId="21D68F5E" w:rsidR="007F34A7" w:rsidRPr="006215EB" w:rsidRDefault="007F34A7" w:rsidP="007F34A7">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264196"/>
      <w:r w:rsidRPr="006215EB">
        <w:rPr>
          <w:rFonts w:asciiTheme="majorBidi" w:eastAsia="Times New Roman" w:hAnsiTheme="majorBidi" w:cstheme="majorBidi"/>
          <w:b/>
          <w:bCs/>
          <w:snapToGrid w:val="0"/>
          <w:color w:val="17365D" w:themeColor="text2" w:themeShade="BF"/>
          <w:sz w:val="24"/>
          <w:szCs w:val="24"/>
          <w:lang w:val="en-GB" w:eastAsia="de-DE" w:bidi="en-US"/>
        </w:rPr>
        <w:t>Methods</w:t>
      </w:r>
      <w:bookmarkEnd w:id="3"/>
    </w:p>
    <w:p w14:paraId="2BFB3AC8" w14:textId="77777777" w:rsidR="007F34A7" w:rsidRPr="006215EB" w:rsidRDefault="007F34A7" w:rsidP="006215EB">
      <w:pPr>
        <w:pStyle w:val="a"/>
        <w:numPr>
          <w:ilvl w:val="0"/>
          <w:numId w:val="11"/>
        </w:numPr>
        <w:tabs>
          <w:tab w:val="num" w:pos="720"/>
        </w:tabs>
        <w:spacing w:line="276" w:lineRule="auto"/>
        <w:rPr>
          <w:rFonts w:asciiTheme="majorBidi" w:hAnsiTheme="majorBidi" w:cstheme="majorBidi"/>
          <w:lang w:val="en-GB"/>
        </w:rPr>
      </w:pPr>
      <w:r w:rsidRPr="006215EB">
        <w:rPr>
          <w:rFonts w:asciiTheme="majorBidi" w:hAnsiTheme="majorBidi" w:cstheme="majorBidi"/>
          <w:lang w:val="en-GB"/>
        </w:rPr>
        <w:t>Analysing current consumption and identifying reasons for surpluses.</w:t>
      </w:r>
    </w:p>
    <w:p w14:paraId="600AD0DD" w14:textId="2F542A3E" w:rsidR="007F34A7" w:rsidRPr="006215EB" w:rsidRDefault="005076A3" w:rsidP="005076A3">
      <w:pPr>
        <w:pStyle w:val="a"/>
        <w:numPr>
          <w:ilvl w:val="0"/>
          <w:numId w:val="11"/>
        </w:numPr>
        <w:tabs>
          <w:tab w:val="num" w:pos="720"/>
        </w:tabs>
        <w:spacing w:line="276" w:lineRule="auto"/>
        <w:rPr>
          <w:rFonts w:asciiTheme="majorBidi" w:hAnsiTheme="majorBidi" w:cstheme="majorBidi"/>
          <w:lang w:val="en-GB"/>
        </w:rPr>
      </w:pPr>
      <w:r w:rsidRPr="005076A3">
        <w:rPr>
          <w:rFonts w:asciiTheme="majorBidi" w:hAnsiTheme="majorBidi" w:cstheme="majorBidi"/>
          <w:lang w:val="en-GB"/>
        </w:rPr>
        <w:t>Establishing</w:t>
      </w:r>
      <w:r w:rsidR="007F34A7" w:rsidRPr="006215EB">
        <w:rPr>
          <w:rFonts w:asciiTheme="majorBidi" w:hAnsiTheme="majorBidi" w:cstheme="majorBidi"/>
          <w:lang w:val="en-GB"/>
        </w:rPr>
        <w:t xml:space="preserve"> an early warning system for products approaching their expiry date.</w:t>
      </w:r>
    </w:p>
    <w:p w14:paraId="19FB8FB2" w14:textId="76449F30" w:rsidR="007F34A7" w:rsidRPr="006215EB" w:rsidRDefault="0071667C" w:rsidP="006215EB">
      <w:pPr>
        <w:pStyle w:val="a"/>
        <w:numPr>
          <w:ilvl w:val="0"/>
          <w:numId w:val="11"/>
        </w:numPr>
        <w:tabs>
          <w:tab w:val="num" w:pos="720"/>
        </w:tabs>
        <w:spacing w:line="276" w:lineRule="auto"/>
        <w:rPr>
          <w:rFonts w:asciiTheme="majorBidi" w:hAnsiTheme="majorBidi" w:cstheme="majorBidi"/>
          <w:lang w:val="en-GB"/>
        </w:rPr>
      </w:pPr>
      <w:r w:rsidRPr="0071667C">
        <w:rPr>
          <w:rFonts w:asciiTheme="majorBidi" w:hAnsiTheme="majorBidi" w:cstheme="majorBidi"/>
          <w:lang w:val="en-GB"/>
        </w:rPr>
        <w:t>Developing</w:t>
      </w:r>
      <w:r w:rsidR="007F34A7" w:rsidRPr="0071667C">
        <w:rPr>
          <w:rFonts w:asciiTheme="majorBidi" w:hAnsiTheme="majorBidi" w:cstheme="majorBidi"/>
          <w:lang w:val="en-GB"/>
        </w:rPr>
        <w:t xml:space="preserve"> </w:t>
      </w:r>
      <w:r w:rsidR="007F34A7" w:rsidRPr="006215EB">
        <w:rPr>
          <w:rFonts w:asciiTheme="majorBidi" w:hAnsiTheme="majorBidi" w:cstheme="majorBidi"/>
          <w:lang w:val="en-GB"/>
        </w:rPr>
        <w:t>an innovative menu integrating leftover products into new dishes.</w:t>
      </w:r>
    </w:p>
    <w:p w14:paraId="62C4583C" w14:textId="77777777" w:rsidR="007F34A7" w:rsidRPr="006215EB" w:rsidRDefault="007F34A7" w:rsidP="006215EB">
      <w:pPr>
        <w:pStyle w:val="a"/>
        <w:numPr>
          <w:ilvl w:val="0"/>
          <w:numId w:val="11"/>
        </w:numPr>
        <w:tabs>
          <w:tab w:val="num" w:pos="720"/>
        </w:tabs>
        <w:spacing w:line="276" w:lineRule="auto"/>
        <w:rPr>
          <w:rFonts w:asciiTheme="majorBidi" w:hAnsiTheme="majorBidi" w:cstheme="majorBidi"/>
          <w:lang w:val="en-GB"/>
        </w:rPr>
      </w:pPr>
      <w:r w:rsidRPr="006215EB">
        <w:rPr>
          <w:rFonts w:asciiTheme="majorBidi" w:hAnsiTheme="majorBidi" w:cstheme="majorBidi"/>
          <w:lang w:val="en-GB"/>
        </w:rPr>
        <w:t>Training chefs on culinary techniques and approaches for using food approaching the end of its shelf life.</w:t>
      </w:r>
    </w:p>
    <w:p w14:paraId="2179D4F5" w14:textId="3DEAF767" w:rsidR="007F34A7" w:rsidRPr="006215EB" w:rsidRDefault="007F34A7" w:rsidP="006215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264197"/>
      <w:r w:rsidRPr="006215EB">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4"/>
    </w:p>
    <w:p w14:paraId="59EB88B4"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Significant reduction in food waste.</w:t>
      </w:r>
    </w:p>
    <w:p w14:paraId="3BE84918"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Improved efficiency and sustainability of the supply process.</w:t>
      </w:r>
    </w:p>
    <w:p w14:paraId="5948E02E"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Increased crew awareness of sustainability and innovative thinking.</w:t>
      </w:r>
    </w:p>
    <w:p w14:paraId="5BCD22F8" w14:textId="60FE0F47" w:rsidR="007F34A7" w:rsidRPr="006215EB" w:rsidRDefault="007F34A7" w:rsidP="006215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264198"/>
      <w:r w:rsidRPr="006215EB">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5"/>
    </w:p>
    <w:p w14:paraId="67C37143"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How can turning waste into a resource affect the operational culture of the board?</w:t>
      </w:r>
    </w:p>
    <w:p w14:paraId="4FDD0A21"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What specific measures will you put in place to ensure the sustainability of the new system?</w:t>
      </w:r>
    </w:p>
    <w:p w14:paraId="6DDA7851"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How will you convince crew and management of the need for entrepreneurial thinking in food resource management?</w:t>
      </w:r>
    </w:p>
    <w:p w14:paraId="71469D94" w14:textId="763D9F2F" w:rsidR="007F34A7" w:rsidRPr="006215EB" w:rsidRDefault="007F34A7" w:rsidP="006215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264199"/>
      <w:r w:rsidRPr="006215EB">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6"/>
    </w:p>
    <w:p w14:paraId="3D18352C"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Effectiveness of the proposed waste reduction system.</w:t>
      </w:r>
    </w:p>
    <w:p w14:paraId="64BC9CF1"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Realism and practicality of the proposed menus.</w:t>
      </w:r>
    </w:p>
    <w:p w14:paraId="32DDC017" w14:textId="77777777" w:rsidR="007F34A7" w:rsidRPr="007F34A7" w:rsidRDefault="007F34A7" w:rsidP="006215EB">
      <w:pPr>
        <w:pStyle w:val="a"/>
        <w:numPr>
          <w:ilvl w:val="0"/>
          <w:numId w:val="11"/>
        </w:numPr>
        <w:tabs>
          <w:tab w:val="num" w:pos="720"/>
        </w:tabs>
        <w:spacing w:line="276" w:lineRule="auto"/>
        <w:rPr>
          <w:rFonts w:asciiTheme="majorBidi" w:hAnsiTheme="majorBidi" w:cstheme="majorBidi"/>
          <w:lang w:val="en-GB"/>
        </w:rPr>
      </w:pPr>
      <w:r w:rsidRPr="007F34A7">
        <w:rPr>
          <w:rFonts w:asciiTheme="majorBidi" w:hAnsiTheme="majorBidi" w:cstheme="majorBidi"/>
          <w:lang w:val="en-GB"/>
        </w:rPr>
        <w:t>Level of entrepreneurial creativity and originality.</w:t>
      </w:r>
    </w:p>
    <w:p w14:paraId="3E6F1684" w14:textId="464182CD" w:rsidR="007F34A7" w:rsidRPr="006215EB" w:rsidRDefault="007F34A7" w:rsidP="006215EB">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264200"/>
      <w:r w:rsidRPr="006215EB">
        <w:rPr>
          <w:rFonts w:asciiTheme="majorBidi" w:eastAsia="Times New Roman" w:hAnsiTheme="majorBidi" w:cstheme="majorBidi"/>
          <w:b/>
          <w:bCs/>
          <w:snapToGrid w:val="0"/>
          <w:color w:val="17365D" w:themeColor="text2" w:themeShade="BF"/>
          <w:sz w:val="24"/>
          <w:szCs w:val="24"/>
          <w:lang w:val="en-GB" w:eastAsia="de-DE" w:bidi="en-US"/>
        </w:rPr>
        <w:t>Case study 2: "Logistics beyond words"</w:t>
      </w:r>
      <w:bookmarkEnd w:id="7"/>
    </w:p>
    <w:p w14:paraId="46BF8A37" w14:textId="2780A59C" w:rsidR="007F34A7" w:rsidRPr="006215EB" w:rsidRDefault="007F34A7" w:rsidP="006215E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264201"/>
      <w:r w:rsidRPr="006215EB">
        <w:rPr>
          <w:rFonts w:asciiTheme="majorBidi" w:eastAsia="Times New Roman" w:hAnsiTheme="majorBidi" w:cstheme="majorBidi"/>
          <w:b/>
          <w:bCs/>
          <w:snapToGrid w:val="0"/>
          <w:color w:val="17365D" w:themeColor="text2" w:themeShade="BF"/>
          <w:sz w:val="24"/>
          <w:szCs w:val="24"/>
          <w:lang w:val="en-GB" w:eastAsia="de-DE" w:bidi="en-US"/>
        </w:rPr>
        <w:t>Introduction</w:t>
      </w:r>
      <w:bookmarkEnd w:id="8"/>
    </w:p>
    <w:p w14:paraId="3D26340D" w14:textId="3629807E" w:rsidR="007F34A7" w:rsidRPr="00EC7592" w:rsidRDefault="007F34A7" w:rsidP="00EC7592">
      <w:pPr>
        <w:spacing w:line="276" w:lineRule="auto"/>
        <w:ind w:left="720" w:firstLine="0"/>
        <w:rPr>
          <w:rFonts w:asciiTheme="majorBidi" w:hAnsiTheme="majorBidi" w:cstheme="majorBidi"/>
          <w:lang w:val="en-GB"/>
        </w:rPr>
      </w:pPr>
      <w:r w:rsidRPr="00EC7592">
        <w:rPr>
          <w:rFonts w:asciiTheme="majorBidi" w:hAnsiTheme="majorBidi" w:cstheme="majorBidi"/>
          <w:lang w:val="en-GB"/>
        </w:rPr>
        <w:t xml:space="preserve">On board the </w:t>
      </w:r>
      <w:r w:rsidR="006215EB" w:rsidRPr="00EC7592">
        <w:rPr>
          <w:rFonts w:asciiTheme="majorBidi" w:hAnsiTheme="majorBidi" w:cstheme="majorBidi"/>
          <w:lang w:val="en-GB"/>
        </w:rPr>
        <w:t xml:space="preserve">MV Innovation </w:t>
      </w:r>
      <w:r w:rsidRPr="00EC7592">
        <w:rPr>
          <w:rFonts w:asciiTheme="majorBidi" w:hAnsiTheme="majorBidi" w:cstheme="majorBidi"/>
          <w:lang w:val="en-GB"/>
        </w:rPr>
        <w:t>is a multinational team of 9 different nationalities. Conflicts and misunderstandings often arise over the priorities of logistical tasks related to procurement, warehousing and resource allocation, mainly due to language barriers and different cultural perceptions of importance and urgency.</w:t>
      </w:r>
    </w:p>
    <w:p w14:paraId="7DA7A8EA" w14:textId="79857F80" w:rsidR="007F34A7" w:rsidRPr="00EC7592" w:rsidRDefault="007F34A7" w:rsidP="00EC759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264202"/>
      <w:r w:rsidRPr="00EC7592">
        <w:rPr>
          <w:rFonts w:asciiTheme="majorBidi" w:eastAsia="Times New Roman" w:hAnsiTheme="majorBidi" w:cstheme="majorBidi"/>
          <w:b/>
          <w:bCs/>
          <w:snapToGrid w:val="0"/>
          <w:color w:val="17365D" w:themeColor="text2" w:themeShade="BF"/>
          <w:sz w:val="24"/>
          <w:szCs w:val="24"/>
          <w:lang w:val="en-GB" w:eastAsia="de-DE" w:bidi="en-US"/>
        </w:rPr>
        <w:t>Purpose of the case study</w:t>
      </w:r>
      <w:bookmarkEnd w:id="9"/>
    </w:p>
    <w:p w14:paraId="1B394E13" w14:textId="2A0BC6F8" w:rsidR="00F92706" w:rsidRPr="00F92706" w:rsidRDefault="00F92706" w:rsidP="00F92706">
      <w:pPr>
        <w:spacing w:line="276" w:lineRule="auto"/>
        <w:ind w:left="720" w:firstLine="0"/>
        <w:rPr>
          <w:rFonts w:asciiTheme="majorBidi" w:hAnsiTheme="majorBidi" w:cstheme="majorBidi"/>
          <w:lang w:val="en-GB"/>
        </w:rPr>
      </w:pPr>
      <w:bookmarkStart w:id="10" w:name="_Toc199264203"/>
      <w:r w:rsidRPr="00F92706">
        <w:rPr>
          <w:rFonts w:asciiTheme="majorBidi" w:hAnsiTheme="majorBidi" w:cstheme="majorBidi"/>
          <w:lang w:val="en-GB"/>
        </w:rPr>
        <w:t>Building a communication and logistical framework to facilitate clear understanding and effective work in conditions of linguistic and cultural differences.</w:t>
      </w:r>
    </w:p>
    <w:p w14:paraId="673A4D16" w14:textId="1B99AC2B" w:rsidR="007F34A7" w:rsidRPr="00EC7592" w:rsidRDefault="007F34A7" w:rsidP="00EC759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sidRPr="00EC7592">
        <w:rPr>
          <w:rFonts w:asciiTheme="majorBidi" w:eastAsia="Times New Roman" w:hAnsiTheme="majorBidi" w:cstheme="majorBidi"/>
          <w:b/>
          <w:bCs/>
          <w:snapToGrid w:val="0"/>
          <w:color w:val="17365D" w:themeColor="text2" w:themeShade="BF"/>
          <w:sz w:val="24"/>
          <w:szCs w:val="24"/>
          <w:lang w:val="en-GB" w:eastAsia="de-DE" w:bidi="en-US"/>
        </w:rPr>
        <w:t>Methods</w:t>
      </w:r>
      <w:bookmarkEnd w:id="10"/>
    </w:p>
    <w:p w14:paraId="05048EA9" w14:textId="77777777" w:rsidR="00082191" w:rsidRPr="00EC7592" w:rsidRDefault="00082191" w:rsidP="00082191">
      <w:pPr>
        <w:pStyle w:val="a"/>
        <w:numPr>
          <w:ilvl w:val="0"/>
          <w:numId w:val="11"/>
        </w:numPr>
        <w:tabs>
          <w:tab w:val="num" w:pos="720"/>
        </w:tabs>
        <w:spacing w:line="276" w:lineRule="auto"/>
        <w:rPr>
          <w:rFonts w:asciiTheme="majorBidi" w:hAnsiTheme="majorBidi" w:cstheme="majorBidi"/>
          <w:lang w:val="en-GB"/>
        </w:rPr>
      </w:pPr>
      <w:r w:rsidRPr="004E1D36">
        <w:rPr>
          <w:rFonts w:asciiTheme="majorBidi" w:hAnsiTheme="majorBidi" w:cstheme="majorBidi"/>
          <w:lang w:val="en-GB"/>
        </w:rPr>
        <w:t>Conduct</w:t>
      </w:r>
      <w:proofErr w:type="spellStart"/>
      <w:r w:rsidRPr="004E1D36">
        <w:rPr>
          <w:rFonts w:asciiTheme="majorBidi" w:hAnsiTheme="majorBidi" w:cstheme="majorBidi"/>
        </w:rPr>
        <w:t>ing</w:t>
      </w:r>
      <w:proofErr w:type="spellEnd"/>
      <w:r w:rsidRPr="004E1D36">
        <w:rPr>
          <w:rFonts w:asciiTheme="majorBidi" w:hAnsiTheme="majorBidi" w:cstheme="majorBidi"/>
          <w:lang w:val="en-GB"/>
        </w:rPr>
        <w:t xml:space="preserve"> crew interviews </w:t>
      </w:r>
      <w:r w:rsidRPr="00EC7592">
        <w:rPr>
          <w:rFonts w:asciiTheme="majorBidi" w:hAnsiTheme="majorBidi" w:cstheme="majorBidi"/>
          <w:lang w:val="en-GB"/>
        </w:rPr>
        <w:t>to identify specific points of misunderstanding.</w:t>
      </w:r>
    </w:p>
    <w:p w14:paraId="1AE1983A" w14:textId="77777777" w:rsidR="00082191" w:rsidRPr="00EC7592" w:rsidRDefault="00082191" w:rsidP="00082191">
      <w:pPr>
        <w:pStyle w:val="a"/>
        <w:numPr>
          <w:ilvl w:val="0"/>
          <w:numId w:val="11"/>
        </w:numPr>
        <w:tabs>
          <w:tab w:val="num" w:pos="720"/>
        </w:tabs>
        <w:spacing w:line="276" w:lineRule="auto"/>
        <w:rPr>
          <w:rFonts w:asciiTheme="majorBidi" w:hAnsiTheme="majorBidi" w:cstheme="majorBidi"/>
          <w:lang w:val="en-GB"/>
        </w:rPr>
      </w:pPr>
      <w:r w:rsidRPr="004E1D36">
        <w:rPr>
          <w:rFonts w:asciiTheme="majorBidi" w:hAnsiTheme="majorBidi" w:cstheme="majorBidi"/>
          <w:lang w:val="en-GB"/>
        </w:rPr>
        <w:t xml:space="preserve">Developing a clear visual </w:t>
      </w:r>
      <w:r w:rsidRPr="00EC7592">
        <w:rPr>
          <w:rFonts w:asciiTheme="majorBidi" w:hAnsiTheme="majorBidi" w:cstheme="majorBidi"/>
          <w:lang w:val="en-GB"/>
        </w:rPr>
        <w:t>system for task prioriti</w:t>
      </w:r>
      <w:r>
        <w:rPr>
          <w:rFonts w:asciiTheme="majorBidi" w:hAnsiTheme="majorBidi" w:cstheme="majorBidi"/>
          <w:lang w:val="en-GB"/>
        </w:rPr>
        <w:t>s</w:t>
      </w:r>
      <w:r w:rsidRPr="00EC7592">
        <w:rPr>
          <w:rFonts w:asciiTheme="majorBidi" w:hAnsiTheme="majorBidi" w:cstheme="majorBidi"/>
          <w:lang w:val="en-GB"/>
        </w:rPr>
        <w:t>ation (</w:t>
      </w:r>
      <w:proofErr w:type="spellStart"/>
      <w:r w:rsidRPr="00EC7592">
        <w:rPr>
          <w:rFonts w:asciiTheme="majorBidi" w:hAnsiTheme="majorBidi" w:cstheme="majorBidi"/>
          <w:lang w:val="en-GB"/>
        </w:rPr>
        <w:t>color</w:t>
      </w:r>
      <w:proofErr w:type="spellEnd"/>
      <w:r w:rsidRPr="00EC7592">
        <w:rPr>
          <w:rFonts w:asciiTheme="majorBidi" w:hAnsiTheme="majorBidi" w:cstheme="majorBidi"/>
          <w:lang w:val="en-GB"/>
        </w:rPr>
        <w:t xml:space="preserve"> coding and visual communication).</w:t>
      </w:r>
    </w:p>
    <w:p w14:paraId="106581DD"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lastRenderedPageBreak/>
        <w:t>Introduction of multilingual documentation and standardised procedures.</w:t>
      </w:r>
    </w:p>
    <w:p w14:paraId="2133B68E" w14:textId="3BF98EBE"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Organi</w:t>
      </w:r>
      <w:r w:rsidR="00145C62">
        <w:rPr>
          <w:rFonts w:asciiTheme="majorBidi" w:hAnsiTheme="majorBidi" w:cstheme="majorBidi"/>
          <w:lang w:val="en-GB"/>
        </w:rPr>
        <w:t>s</w:t>
      </w:r>
      <w:r w:rsidRPr="00EC7592">
        <w:rPr>
          <w:rFonts w:asciiTheme="majorBidi" w:hAnsiTheme="majorBidi" w:cstheme="majorBidi"/>
          <w:lang w:val="en-GB"/>
        </w:rPr>
        <w:t>ing trainings for team cooperation and communication in a multicultural environment.</w:t>
      </w:r>
    </w:p>
    <w:p w14:paraId="57EF3310" w14:textId="1156D762" w:rsidR="007F34A7" w:rsidRPr="00EC7592" w:rsidRDefault="007F34A7" w:rsidP="00EC759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264204"/>
      <w:r w:rsidRPr="00EC7592">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1"/>
    </w:p>
    <w:p w14:paraId="0E86BF9D"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Improved communication and coordination between departments.</w:t>
      </w:r>
    </w:p>
    <w:p w14:paraId="6271927F"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Reducing conflict and increasing the efficiency of logistics operations.</w:t>
      </w:r>
    </w:p>
    <w:p w14:paraId="3A0DEF46"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Creating a more cohesive and cooperative working climate.</w:t>
      </w:r>
    </w:p>
    <w:p w14:paraId="43A121CD" w14:textId="54BE7391" w:rsidR="007F34A7" w:rsidRPr="00EC7592" w:rsidRDefault="007F34A7" w:rsidP="00EC759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264205"/>
      <w:r w:rsidRPr="00EC7592">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2"/>
    </w:p>
    <w:p w14:paraId="179A995B"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How can communication challenges become an entrepreneurial opportunity for improvement?</w:t>
      </w:r>
    </w:p>
    <w:p w14:paraId="20F9F068"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How will you measure the effectiveness of the new methods of communication and collaboration introduced?</w:t>
      </w:r>
    </w:p>
    <w:p w14:paraId="2F889009"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What additional measures can be taken to maintain sustainable and effective communication?</w:t>
      </w:r>
    </w:p>
    <w:p w14:paraId="250A8356" w14:textId="0E49DEAA" w:rsidR="007F34A7" w:rsidRPr="00EC7592" w:rsidRDefault="007F34A7" w:rsidP="00EC759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264206"/>
      <w:r w:rsidRPr="00EC759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3"/>
    </w:p>
    <w:p w14:paraId="1F5D3A75"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Effectiveness of proposed solutions to overcome language and cultural barriers.</w:t>
      </w:r>
    </w:p>
    <w:p w14:paraId="56986787"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Practicality and applicability of the developed visual tools.</w:t>
      </w:r>
    </w:p>
    <w:p w14:paraId="2FC89BC2" w14:textId="77777777" w:rsidR="007F34A7" w:rsidRPr="00EC7592" w:rsidRDefault="007F34A7" w:rsidP="00EC7592">
      <w:pPr>
        <w:pStyle w:val="a"/>
        <w:numPr>
          <w:ilvl w:val="0"/>
          <w:numId w:val="11"/>
        </w:numPr>
        <w:tabs>
          <w:tab w:val="num" w:pos="720"/>
        </w:tabs>
        <w:spacing w:line="276" w:lineRule="auto"/>
        <w:rPr>
          <w:rFonts w:asciiTheme="majorBidi" w:hAnsiTheme="majorBidi" w:cstheme="majorBidi"/>
          <w:lang w:val="en-GB"/>
        </w:rPr>
      </w:pPr>
      <w:r w:rsidRPr="00EC7592">
        <w:rPr>
          <w:rFonts w:asciiTheme="majorBidi" w:hAnsiTheme="majorBidi" w:cstheme="majorBidi"/>
          <w:lang w:val="en-GB"/>
        </w:rPr>
        <w:t>Clarity and specificity of proposed communication strategies.</w:t>
      </w:r>
    </w:p>
    <w:p w14:paraId="729AAEA5" w14:textId="24954E93" w:rsidR="007F34A7" w:rsidRPr="00F45F11" w:rsidRDefault="007F34A7" w:rsidP="00F45F1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199264207"/>
      <w:r w:rsidRPr="00F45F11">
        <w:rPr>
          <w:rFonts w:asciiTheme="majorBidi" w:eastAsia="Times New Roman" w:hAnsiTheme="majorBidi" w:cstheme="majorBidi"/>
          <w:b/>
          <w:bCs/>
          <w:snapToGrid w:val="0"/>
          <w:color w:val="17365D" w:themeColor="text2" w:themeShade="BF"/>
          <w:sz w:val="24"/>
          <w:szCs w:val="24"/>
          <w:lang w:val="en-GB" w:eastAsia="de-DE" w:bidi="en-US"/>
        </w:rPr>
        <w:t>Concluding words and explanations for casework</w:t>
      </w:r>
      <w:bookmarkEnd w:id="14"/>
    </w:p>
    <w:p w14:paraId="332AD672" w14:textId="46660052" w:rsidR="007F34A7" w:rsidRPr="00F45F11" w:rsidRDefault="007F34A7" w:rsidP="00F45F11">
      <w:pPr>
        <w:spacing w:line="276" w:lineRule="auto"/>
        <w:ind w:left="720" w:firstLine="0"/>
        <w:rPr>
          <w:rFonts w:asciiTheme="majorBidi" w:hAnsiTheme="majorBidi" w:cstheme="majorBidi"/>
          <w:lang w:val="en-GB"/>
        </w:rPr>
      </w:pPr>
      <w:proofErr w:type="gramStart"/>
      <w:r w:rsidRPr="00F45F11">
        <w:rPr>
          <w:rFonts w:asciiTheme="majorBidi" w:hAnsiTheme="majorBidi" w:cstheme="majorBidi"/>
          <w:lang w:val="en-GB"/>
        </w:rPr>
        <w:t>Your</w:t>
      </w:r>
      <w:proofErr w:type="gramEnd"/>
      <w:r w:rsidRPr="00F45F11">
        <w:rPr>
          <w:rFonts w:asciiTheme="majorBidi" w:hAnsiTheme="majorBidi" w:cstheme="majorBidi"/>
          <w:lang w:val="en-GB"/>
        </w:rPr>
        <w:t xml:space="preserve"> training in entrepreneurial approaches to ship supply is entering a phase of active</w:t>
      </w:r>
      <w:r w:rsidR="000B445B">
        <w:rPr>
          <w:rFonts w:asciiTheme="majorBidi" w:hAnsiTheme="majorBidi" w:cstheme="majorBidi"/>
          <w:lang w:val="en-GB"/>
        </w:rPr>
        <w:t>,</w:t>
      </w:r>
      <w:r w:rsidRPr="00F45F11">
        <w:rPr>
          <w:rFonts w:asciiTheme="majorBidi" w:hAnsiTheme="majorBidi" w:cstheme="majorBidi"/>
          <w:lang w:val="en-GB"/>
        </w:rPr>
        <w:t xml:space="preserve"> practical application. With these real case studies, you will have the opportunity to not only apply what you have learned so far but also develop a deeper understanding of how innovation and creativity can drive transformation in maritime logistics and food resource management.</w:t>
      </w:r>
    </w:p>
    <w:p w14:paraId="0D71997A" w14:textId="77777777" w:rsidR="007F34A7" w:rsidRPr="00F45F11" w:rsidRDefault="007F34A7" w:rsidP="00F45F11">
      <w:pPr>
        <w:spacing w:line="276" w:lineRule="auto"/>
        <w:ind w:left="720" w:firstLine="0"/>
        <w:rPr>
          <w:rFonts w:asciiTheme="majorBidi" w:hAnsiTheme="majorBidi" w:cstheme="majorBidi"/>
          <w:lang w:val="en-GB"/>
        </w:rPr>
      </w:pPr>
      <w:r w:rsidRPr="00F45F11">
        <w:rPr>
          <w:rFonts w:asciiTheme="majorBidi" w:hAnsiTheme="majorBidi" w:cstheme="majorBidi"/>
          <w:lang w:val="en-GB"/>
        </w:rPr>
        <w:t>The cases you are about to solve are not just learning exercises. They are real-life situations that will require you to think beyond the routine, apply analytical and entrepreneurial thinking and build workable solutions. Each proposal should be the result of your active engagement and awareness of the opportunities hidden in the problems and constraints.</w:t>
      </w:r>
    </w:p>
    <w:p w14:paraId="5A198A6D" w14:textId="45FA62EC" w:rsidR="007F34A7" w:rsidRPr="00F45F11" w:rsidRDefault="007F34A7" w:rsidP="00F45F11">
      <w:pPr>
        <w:spacing w:line="276" w:lineRule="auto"/>
        <w:ind w:left="720" w:firstLine="0"/>
        <w:rPr>
          <w:rFonts w:asciiTheme="majorBidi" w:hAnsiTheme="majorBidi" w:cstheme="majorBidi"/>
          <w:lang w:val="en-GB"/>
        </w:rPr>
      </w:pPr>
      <w:r w:rsidRPr="00F45F11">
        <w:rPr>
          <w:rFonts w:asciiTheme="majorBidi" w:hAnsiTheme="majorBidi" w:cstheme="majorBidi"/>
          <w:lang w:val="en-GB"/>
        </w:rPr>
        <w:t>The maritime sector is changing at an extraordinary speed. Your role in developing innovative practices in ship supply can have a significant impact not only on cost efficiency but also on crew quality of life, sustainability of operations and the overall organisational culture on board.</w:t>
      </w:r>
    </w:p>
    <w:p w14:paraId="20E05EC7" w14:textId="77777777" w:rsidR="007F34A7" w:rsidRPr="00F45F11" w:rsidRDefault="007F34A7" w:rsidP="00F45F11">
      <w:pPr>
        <w:spacing w:line="276" w:lineRule="auto"/>
        <w:ind w:left="720" w:firstLine="0"/>
        <w:rPr>
          <w:rFonts w:asciiTheme="majorBidi" w:hAnsiTheme="majorBidi" w:cstheme="majorBidi"/>
          <w:lang w:val="en-GB"/>
        </w:rPr>
      </w:pPr>
      <w:r w:rsidRPr="00F45F11">
        <w:rPr>
          <w:rFonts w:asciiTheme="majorBidi" w:hAnsiTheme="majorBidi" w:cstheme="majorBidi"/>
          <w:lang w:val="en-GB"/>
        </w:rPr>
        <w:t>Approach these cases with an open mind, an analytical eye and a willingness to challenge established practices. Don't hesitate to experiment, propose out-of-the-box solutions and defend your point of view based on logic, observation and overall care for the ship's system.</w:t>
      </w:r>
    </w:p>
    <w:p w14:paraId="5AA0B057" w14:textId="52272952" w:rsidR="007F34A7" w:rsidRPr="00F45F11" w:rsidRDefault="007F34A7" w:rsidP="00F45F11">
      <w:pPr>
        <w:spacing w:line="276" w:lineRule="auto"/>
        <w:ind w:left="720" w:firstLine="0"/>
        <w:rPr>
          <w:rFonts w:asciiTheme="majorBidi" w:hAnsiTheme="majorBidi" w:cstheme="majorBidi"/>
          <w:lang w:val="en-GB"/>
        </w:rPr>
      </w:pPr>
      <w:r w:rsidRPr="00F45F11">
        <w:rPr>
          <w:rFonts w:asciiTheme="majorBidi" w:hAnsiTheme="majorBidi" w:cstheme="majorBidi"/>
          <w:lang w:val="en-GB"/>
        </w:rPr>
        <w:t>The best ideas often come from those who have the courage to think differently and act with a vision for a better future. We wish you inspiration, confidence and successful application of entrepreneurial thinking for more efficient, sustainable and humane maritime logistics.</w:t>
      </w:r>
    </w:p>
    <w:p w14:paraId="6199CE59" w14:textId="77777777" w:rsidR="007F34A7" w:rsidRPr="00F45F11" w:rsidRDefault="007F34A7" w:rsidP="00145C62">
      <w:pPr>
        <w:spacing w:line="276" w:lineRule="auto"/>
        <w:ind w:left="720" w:firstLine="0"/>
        <w:jc w:val="center"/>
        <w:rPr>
          <w:rFonts w:asciiTheme="majorBidi" w:hAnsiTheme="majorBidi" w:cstheme="majorBidi"/>
          <w:b/>
          <w:bCs/>
          <w:color w:val="00B0F0"/>
          <w:lang w:val="en-GB"/>
        </w:rPr>
      </w:pPr>
      <w:r w:rsidRPr="00F45F11">
        <w:rPr>
          <w:rFonts w:asciiTheme="majorBidi" w:hAnsiTheme="majorBidi" w:cstheme="majorBidi"/>
          <w:b/>
          <w:bCs/>
          <w:color w:val="00B0F0"/>
          <w:lang w:val="en-GB"/>
        </w:rPr>
        <w:t>Let your ideas mark the beginning of a new course - more flexible, more conscious and more meaningful.</w:t>
      </w:r>
    </w:p>
    <w:sectPr w:rsidR="007F34A7" w:rsidRPr="00F45F11"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D50D" w14:textId="77777777" w:rsidR="007F25D3" w:rsidRDefault="007F25D3" w:rsidP="000E602D">
      <w:r>
        <w:separator/>
      </w:r>
    </w:p>
  </w:endnote>
  <w:endnote w:type="continuationSeparator" w:id="0">
    <w:p w14:paraId="78E35E89" w14:textId="77777777" w:rsidR="007F25D3" w:rsidRDefault="007F25D3"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 xml:space="preserve">“Funded by the European Union. Views and opinions expressed are however those of the author(s) only and do not necessarily reflect those of the European Union or the </w:t>
    </w:r>
    <w:proofErr w:type="spellStart"/>
    <w:r w:rsidRPr="004017FE">
      <w:rPr>
        <w:i/>
        <w:iCs/>
        <w:sz w:val="16"/>
        <w:szCs w:val="16"/>
        <w:lang w:val="en-GB"/>
      </w:rPr>
      <w:t>ANPCDEFP</w:t>
    </w:r>
    <w:proofErr w:type="spellEnd"/>
    <w:r w:rsidRPr="004017FE">
      <w:rPr>
        <w:i/>
        <w:iCs/>
        <w:sz w:val="16"/>
        <w:szCs w:val="16"/>
        <w:lang w:val="en-GB"/>
      </w:rPr>
      <w:t xml:space="preserve">. Neither the European Union nor the </w:t>
    </w:r>
    <w:proofErr w:type="spellStart"/>
    <w:r w:rsidRPr="004017FE">
      <w:rPr>
        <w:i/>
        <w:iCs/>
        <w:sz w:val="16"/>
        <w:szCs w:val="16"/>
        <w:lang w:val="en-GB"/>
      </w:rPr>
      <w:t>ANPCDEFP</w:t>
    </w:r>
    <w:proofErr w:type="spellEnd"/>
    <w:r w:rsidRPr="004017FE">
      <w:rPr>
        <w:i/>
        <w:iCs/>
        <w:sz w:val="16"/>
        <w:szCs w:val="16"/>
        <w:lang w:val="en-GB"/>
      </w:rPr>
      <w:t xml:space="preserve">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C1E8" w14:textId="77777777" w:rsidR="007F25D3" w:rsidRDefault="007F25D3" w:rsidP="000E602D">
      <w:r>
        <w:separator/>
      </w:r>
    </w:p>
  </w:footnote>
  <w:footnote w:type="continuationSeparator" w:id="0">
    <w:p w14:paraId="61FB6B29" w14:textId="77777777" w:rsidR="007F25D3" w:rsidRDefault="007F25D3"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0"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7"/>
  </w:num>
  <w:num w:numId="2" w16cid:durableId="679308741">
    <w:abstractNumId w:val="10"/>
  </w:num>
  <w:num w:numId="3" w16cid:durableId="2133396322">
    <w:abstractNumId w:val="2"/>
  </w:num>
  <w:num w:numId="4" w16cid:durableId="484057374">
    <w:abstractNumId w:val="8"/>
  </w:num>
  <w:num w:numId="5" w16cid:durableId="1871338608">
    <w:abstractNumId w:val="9"/>
  </w:num>
  <w:num w:numId="6" w16cid:durableId="1619071618">
    <w:abstractNumId w:val="1"/>
  </w:num>
  <w:num w:numId="7" w16cid:durableId="2117554788">
    <w:abstractNumId w:val="3"/>
  </w:num>
  <w:num w:numId="8" w16cid:durableId="564922259">
    <w:abstractNumId w:val="0"/>
  </w:num>
  <w:num w:numId="9" w16cid:durableId="1222330837">
    <w:abstractNumId w:val="5"/>
  </w:num>
  <w:num w:numId="10" w16cid:durableId="880629187">
    <w:abstractNumId w:val="6"/>
  </w:num>
  <w:num w:numId="11" w16cid:durableId="11273211">
    <w:abstractNumId w:val="4"/>
  </w:num>
  <w:num w:numId="12" w16cid:durableId="817846718">
    <w:abstractNumId w:val="10"/>
  </w:num>
  <w:num w:numId="13" w16cid:durableId="202518349">
    <w:abstractNumId w:val="10"/>
  </w:num>
  <w:num w:numId="14" w16cid:durableId="1735398209">
    <w:abstractNumId w:val="10"/>
  </w:num>
  <w:num w:numId="15" w16cid:durableId="1104686937">
    <w:abstractNumId w:val="10"/>
  </w:num>
  <w:num w:numId="16" w16cid:durableId="2015453855">
    <w:abstractNumId w:val="10"/>
  </w:num>
  <w:num w:numId="17" w16cid:durableId="1283729126">
    <w:abstractNumId w:val="10"/>
  </w:num>
  <w:num w:numId="18" w16cid:durableId="16843560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0FAFUdclk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1E443A"/>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474C9"/>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1B2D"/>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76A3"/>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5EB"/>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25D3"/>
    <w:rsid w:val="007F34A7"/>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157E"/>
    <w:rsid w:val="00912D8A"/>
    <w:rsid w:val="0091401C"/>
    <w:rsid w:val="00914D34"/>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1EFD"/>
    <w:rsid w:val="00B12F44"/>
    <w:rsid w:val="00B1709A"/>
    <w:rsid w:val="00B21DFA"/>
    <w:rsid w:val="00B24633"/>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37FEE"/>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C7592"/>
    <w:rsid w:val="00ED657C"/>
    <w:rsid w:val="00ED6A3C"/>
    <w:rsid w:val="00EF5134"/>
    <w:rsid w:val="00F02B70"/>
    <w:rsid w:val="00F04EEA"/>
    <w:rsid w:val="00F1257B"/>
    <w:rsid w:val="00F25672"/>
    <w:rsid w:val="00F35BB1"/>
    <w:rsid w:val="00F45F1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17</cp:revision>
  <cp:lastPrinted>2025-05-27T21:12:00Z</cp:lastPrinted>
  <dcterms:created xsi:type="dcterms:W3CDTF">2025-05-27T10:26:00Z</dcterms:created>
  <dcterms:modified xsi:type="dcterms:W3CDTF">2025-05-27T21:12:00Z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